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4CF9" w14:textId="77777777" w:rsidR="00A47924" w:rsidRPr="00A47924" w:rsidRDefault="00A47924" w:rsidP="008E1364">
      <w:pPr>
        <w:pStyle w:val="Heading1"/>
        <w:pBdr>
          <w:bottom w:val="single" w:sz="4" w:space="2" w:color="A00054"/>
        </w:pBdr>
        <w:spacing w:before="0"/>
        <w:rPr>
          <w:sz w:val="20"/>
          <w:szCs w:val="20"/>
        </w:rPr>
      </w:pPr>
    </w:p>
    <w:p w14:paraId="46FCE10C" w14:textId="77777777" w:rsidR="008E1364" w:rsidRDefault="008E1364" w:rsidP="008E1364">
      <w:pPr>
        <w:pStyle w:val="Heading1"/>
        <w:pBdr>
          <w:bottom w:val="single" w:sz="4" w:space="2" w:color="A00054"/>
        </w:pBdr>
        <w:spacing w:before="0"/>
      </w:pPr>
      <w:r>
        <w:t>Job Description</w:t>
      </w:r>
    </w:p>
    <w:p w14:paraId="6E52551C" w14:textId="77777777" w:rsidR="008E1364" w:rsidRDefault="00A47924" w:rsidP="008E1364">
      <w:pPr>
        <w:pStyle w:val="Heading1"/>
        <w:pBdr>
          <w:bottom w:val="single" w:sz="4" w:space="2" w:color="A00054"/>
        </w:pBdr>
        <w:spacing w:before="0"/>
      </w:pPr>
      <w:r>
        <w:t xml:space="preserve">NIHR Academic Clinical Fellowship </w:t>
      </w:r>
    </w:p>
    <w:p w14:paraId="694F05CD" w14:textId="7D1DC5C1" w:rsidR="001D22EB" w:rsidRDefault="0019619D" w:rsidP="008E1364">
      <w:pPr>
        <w:pStyle w:val="Heading1"/>
        <w:pBdr>
          <w:bottom w:val="single" w:sz="4" w:space="2" w:color="A00054"/>
        </w:pBdr>
        <w:spacing w:before="0"/>
      </w:pPr>
      <w:r>
        <w:t>Plastic</w:t>
      </w:r>
      <w:r w:rsidR="00026A76">
        <w:t xml:space="preserve"> Surgery</w:t>
      </w:r>
      <w:r w:rsidR="00961679" w:rsidRPr="00252C23">
        <w:t xml:space="preserve"> </w:t>
      </w:r>
      <w:r w:rsidR="00A47924" w:rsidRPr="00252C23">
        <w:t>ST</w:t>
      </w:r>
      <w:r w:rsidR="0093309D">
        <w:t>3</w:t>
      </w:r>
      <w:r w:rsidR="00026A76">
        <w:t xml:space="preserve"> </w:t>
      </w:r>
      <w:r w:rsidR="009A36C2">
        <w:t xml:space="preserve">entry </w:t>
      </w:r>
    </w:p>
    <w:p w14:paraId="0E9D00E1" w14:textId="6A2BF6E1" w:rsidR="00A83988" w:rsidRDefault="00A83988" w:rsidP="00387011">
      <w:pPr>
        <w:pStyle w:val="NoSpacing"/>
        <w:rPr>
          <w:lang w:eastAsia="en-GB"/>
        </w:rPr>
      </w:pPr>
      <w:r w:rsidRPr="00A83988">
        <w:rPr>
          <w:lang w:eastAsia="en-GB"/>
        </w:rPr>
        <w:t xml:space="preserve">Hull York Medical School, in partnership with Health Education England Yorkshire and the Hull </w:t>
      </w:r>
      <w:r w:rsidR="008F15AE">
        <w:rPr>
          <w:lang w:eastAsia="en-GB"/>
        </w:rPr>
        <w:t>University Teaching Hospitals</w:t>
      </w:r>
      <w:r w:rsidRPr="00A83988">
        <w:rPr>
          <w:lang w:eastAsia="en-GB"/>
        </w:rPr>
        <w:t xml:space="preserve"> NHS Trust, has developed an exciting pathway of academic clinical training opportunities.</w:t>
      </w:r>
    </w:p>
    <w:p w14:paraId="4089351E" w14:textId="77777777" w:rsidR="00A83988" w:rsidRDefault="00A83988" w:rsidP="00387011">
      <w:pPr>
        <w:pStyle w:val="NoSpacing"/>
        <w:rPr>
          <w:rFonts w:asciiTheme="minorBidi" w:hAnsiTheme="minorBidi"/>
          <w:lang w:eastAsia="en-GB"/>
        </w:rPr>
      </w:pPr>
    </w:p>
    <w:p w14:paraId="1E82B63B" w14:textId="7A3883E8" w:rsidR="00A83988" w:rsidRPr="00A83988" w:rsidRDefault="00CD7DF9" w:rsidP="00387011">
      <w:pPr>
        <w:pStyle w:val="NoSpacing"/>
        <w:rPr>
          <w:lang w:eastAsia="en-GB"/>
        </w:rPr>
      </w:pPr>
      <w:r w:rsidRPr="00A83988">
        <w:rPr>
          <w:rFonts w:asciiTheme="minorBidi" w:hAnsiTheme="minorBidi"/>
          <w:lang w:eastAsia="en-GB"/>
        </w:rPr>
        <w:t>Applications are now invited for an Academic Clinical Fellowship in</w:t>
      </w:r>
      <w:r w:rsidRPr="00A83988">
        <w:rPr>
          <w:rFonts w:asciiTheme="minorBidi" w:hAnsiTheme="minorBidi"/>
          <w:color w:val="FF0000"/>
          <w:lang w:eastAsia="en-GB"/>
        </w:rPr>
        <w:t xml:space="preserve"> </w:t>
      </w:r>
      <w:r w:rsidR="0019619D">
        <w:rPr>
          <w:rFonts w:asciiTheme="minorBidi" w:hAnsiTheme="minorBidi"/>
          <w:b/>
          <w:bCs/>
        </w:rPr>
        <w:t>Plastic</w:t>
      </w:r>
      <w:r w:rsidR="00026A76">
        <w:rPr>
          <w:rFonts w:asciiTheme="minorBidi" w:hAnsiTheme="minorBidi"/>
          <w:b/>
          <w:bCs/>
        </w:rPr>
        <w:t xml:space="preserve"> Surgery</w:t>
      </w:r>
      <w:r w:rsidRPr="00A83988">
        <w:rPr>
          <w:rFonts w:asciiTheme="minorBidi" w:hAnsiTheme="minorBidi"/>
          <w:b/>
          <w:bCs/>
        </w:rPr>
        <w:t xml:space="preserve"> </w:t>
      </w:r>
      <w:r w:rsidRPr="00A83988">
        <w:rPr>
          <w:rFonts w:asciiTheme="minorBidi" w:hAnsiTheme="minorBidi"/>
          <w:lang w:eastAsia="en-GB"/>
        </w:rPr>
        <w:t xml:space="preserve">at </w:t>
      </w:r>
      <w:r w:rsidR="001D22EB">
        <w:rPr>
          <w:rFonts w:asciiTheme="minorBidi" w:hAnsiTheme="minorBidi"/>
          <w:b/>
          <w:bCs/>
        </w:rPr>
        <w:t>S</w:t>
      </w:r>
      <w:r w:rsidRPr="00A83988">
        <w:rPr>
          <w:rFonts w:asciiTheme="minorBidi" w:hAnsiTheme="minorBidi"/>
          <w:b/>
          <w:bCs/>
        </w:rPr>
        <w:t>T</w:t>
      </w:r>
      <w:r w:rsidR="0093309D">
        <w:rPr>
          <w:rFonts w:asciiTheme="minorBidi" w:hAnsiTheme="minorBidi"/>
          <w:b/>
          <w:bCs/>
        </w:rPr>
        <w:t>3</w:t>
      </w:r>
      <w:r w:rsidRPr="00A83988">
        <w:rPr>
          <w:rFonts w:asciiTheme="minorBidi" w:hAnsiTheme="minorBidi"/>
          <w:b/>
          <w:bCs/>
        </w:rPr>
        <w:t xml:space="preserve"> </w:t>
      </w:r>
      <w:r w:rsidRPr="00A83988">
        <w:rPr>
          <w:rFonts w:asciiTheme="minorBidi" w:hAnsiTheme="minorBidi"/>
          <w:lang w:eastAsia="en-GB"/>
        </w:rPr>
        <w:t>level. Th</w:t>
      </w:r>
      <w:r w:rsidR="0093309D">
        <w:rPr>
          <w:rFonts w:asciiTheme="minorBidi" w:hAnsiTheme="minorBidi"/>
          <w:lang w:eastAsia="en-GB"/>
        </w:rPr>
        <w:t>ese</w:t>
      </w:r>
      <w:r w:rsidRPr="00A83988">
        <w:rPr>
          <w:rFonts w:asciiTheme="minorBidi" w:hAnsiTheme="minorBidi"/>
          <w:lang w:eastAsia="en-GB"/>
        </w:rPr>
        <w:t xml:space="preserve"> post</w:t>
      </w:r>
      <w:r w:rsidR="0093309D">
        <w:rPr>
          <w:rFonts w:asciiTheme="minorBidi" w:hAnsiTheme="minorBidi"/>
          <w:lang w:eastAsia="en-GB"/>
        </w:rPr>
        <w:t>s</w:t>
      </w:r>
      <w:r w:rsidRPr="00A83988">
        <w:rPr>
          <w:rFonts w:asciiTheme="minorBidi" w:hAnsiTheme="minorBidi"/>
          <w:lang w:eastAsia="en-GB"/>
        </w:rPr>
        <w:t xml:space="preserve"> </w:t>
      </w:r>
      <w:r w:rsidR="0093309D">
        <w:rPr>
          <w:rFonts w:asciiTheme="minorBidi" w:hAnsiTheme="minorBidi"/>
          <w:lang w:eastAsia="en-GB"/>
        </w:rPr>
        <w:t>are</w:t>
      </w:r>
      <w:r w:rsidR="006F47B8">
        <w:rPr>
          <w:rFonts w:asciiTheme="minorBidi" w:hAnsiTheme="minorBidi"/>
          <w:lang w:eastAsia="en-GB"/>
        </w:rPr>
        <w:t xml:space="preserve"> funded by</w:t>
      </w:r>
      <w:r w:rsidR="008F15AE">
        <w:rPr>
          <w:rFonts w:asciiTheme="minorBidi" w:hAnsiTheme="minorBidi"/>
          <w:lang w:eastAsia="en-GB"/>
        </w:rPr>
        <w:t xml:space="preserve"> the </w:t>
      </w:r>
      <w:r w:rsidRPr="00A83988">
        <w:rPr>
          <w:rFonts w:asciiTheme="minorBidi" w:hAnsiTheme="minorBidi"/>
          <w:lang w:eastAsia="en-GB"/>
        </w:rPr>
        <w:t>National Institut</w:t>
      </w:r>
      <w:r w:rsidR="00A945F8">
        <w:rPr>
          <w:rFonts w:asciiTheme="minorBidi" w:hAnsiTheme="minorBidi"/>
          <w:lang w:eastAsia="en-GB"/>
        </w:rPr>
        <w:t>e</w:t>
      </w:r>
      <w:r w:rsidRPr="00A83988">
        <w:rPr>
          <w:rFonts w:asciiTheme="minorBidi" w:hAnsiTheme="minorBidi"/>
          <w:lang w:eastAsia="en-GB"/>
        </w:rPr>
        <w:t xml:space="preserve"> for Health Research and offer candidates a comprehensive experience of clinical academic medicine working alongside internationally renowned clinicians and researchers.</w:t>
      </w:r>
    </w:p>
    <w:p w14:paraId="0872A18A" w14:textId="77777777" w:rsidR="00A83988" w:rsidRDefault="00A83988" w:rsidP="00387011">
      <w:pPr>
        <w:autoSpaceDE w:val="0"/>
        <w:autoSpaceDN w:val="0"/>
        <w:adjustRightInd w:val="0"/>
        <w:spacing w:after="0"/>
        <w:rPr>
          <w:rFonts w:asciiTheme="minorBidi" w:hAnsiTheme="minorBidi"/>
          <w:lang w:eastAsia="en-GB"/>
        </w:rPr>
      </w:pPr>
    </w:p>
    <w:p w14:paraId="3BA4BD37" w14:textId="683435F3" w:rsidR="00CD7DF9" w:rsidRDefault="00CD7DF9" w:rsidP="00387011">
      <w:pPr>
        <w:autoSpaceDE w:val="0"/>
        <w:autoSpaceDN w:val="0"/>
        <w:adjustRightInd w:val="0"/>
        <w:spacing w:after="0"/>
        <w:rPr>
          <w:rFonts w:asciiTheme="minorBidi" w:hAnsiTheme="minorBidi"/>
          <w:lang w:eastAsia="en-GB"/>
        </w:rPr>
      </w:pPr>
      <w:r w:rsidRPr="00A83988">
        <w:rPr>
          <w:rFonts w:asciiTheme="minorBidi" w:hAnsiTheme="minorBidi"/>
          <w:lang w:eastAsia="en-GB"/>
        </w:rPr>
        <w:t>We are seeking highly motivated, enthusiastic individuals with the potential to excel in both their clinical and academic training and who have the ambition to be the next generation of academic clinicians.</w:t>
      </w:r>
    </w:p>
    <w:p w14:paraId="36068B69" w14:textId="77777777" w:rsidR="00387011" w:rsidRPr="00A83988" w:rsidRDefault="00387011" w:rsidP="00387011">
      <w:pPr>
        <w:autoSpaceDE w:val="0"/>
        <w:autoSpaceDN w:val="0"/>
        <w:adjustRightInd w:val="0"/>
        <w:spacing w:after="0"/>
        <w:rPr>
          <w:rFonts w:asciiTheme="minorBidi" w:hAnsiTheme="minorBidi"/>
          <w:lang w:eastAsia="en-GB"/>
        </w:rPr>
      </w:pPr>
    </w:p>
    <w:p w14:paraId="091895DD" w14:textId="4A93E135" w:rsidR="00CD7DF9" w:rsidRDefault="00CD7DF9" w:rsidP="00387011">
      <w:pPr>
        <w:spacing w:after="0"/>
        <w:rPr>
          <w:rFonts w:asciiTheme="minorBidi" w:hAnsiTheme="minorBidi"/>
          <w:noProof/>
        </w:rPr>
      </w:pPr>
      <w:r w:rsidRPr="00A83988">
        <w:rPr>
          <w:rFonts w:asciiTheme="minorBidi" w:hAnsiTheme="minorBidi"/>
          <w:noProof/>
        </w:rPr>
        <w:t>This Academic Clinical Fellowship (ACF) programme in</w:t>
      </w:r>
      <w:r w:rsidR="0019619D">
        <w:rPr>
          <w:rFonts w:asciiTheme="minorBidi" w:hAnsiTheme="minorBidi"/>
          <w:noProof/>
        </w:rPr>
        <w:t xml:space="preserve"> Plastic</w:t>
      </w:r>
      <w:r w:rsidR="00026A76">
        <w:rPr>
          <w:rFonts w:asciiTheme="minorBidi" w:hAnsiTheme="minorBidi"/>
          <w:noProof/>
        </w:rPr>
        <w:t xml:space="preserve"> Surgery</w:t>
      </w:r>
      <w:r w:rsidRPr="00A83988">
        <w:rPr>
          <w:rFonts w:asciiTheme="minorBidi" w:hAnsiTheme="minorBidi"/>
          <w:noProof/>
        </w:rPr>
        <w:t xml:space="preserve"> will be run by Hull York Medical School (HYMS) in conjunction with </w:t>
      </w:r>
      <w:r w:rsidR="008F15AE" w:rsidRPr="00A83988">
        <w:rPr>
          <w:lang w:eastAsia="en-GB"/>
        </w:rPr>
        <w:t xml:space="preserve">Hull </w:t>
      </w:r>
      <w:r w:rsidR="008F15AE">
        <w:rPr>
          <w:lang w:eastAsia="en-GB"/>
        </w:rPr>
        <w:t>University Teaching Hospitals</w:t>
      </w:r>
      <w:r w:rsidR="008F15AE" w:rsidRPr="00A83988">
        <w:rPr>
          <w:lang w:eastAsia="en-GB"/>
        </w:rPr>
        <w:t xml:space="preserve"> NHS Trust</w:t>
      </w:r>
      <w:r w:rsidR="00026A76" w:rsidRPr="00026A76">
        <w:rPr>
          <w:rFonts w:asciiTheme="minorBidi" w:hAnsiTheme="minorBidi"/>
          <w:noProof/>
        </w:rPr>
        <w:t>, and Health Education England Yorkshire and the Humber</w:t>
      </w:r>
      <w:r w:rsidR="00026A76">
        <w:rPr>
          <w:rFonts w:asciiTheme="minorBidi" w:hAnsiTheme="minorBidi"/>
          <w:noProof/>
        </w:rPr>
        <w:t>.</w:t>
      </w:r>
    </w:p>
    <w:p w14:paraId="27B6F63F" w14:textId="77777777" w:rsidR="00387011" w:rsidRPr="00A83988" w:rsidRDefault="00387011" w:rsidP="00387011">
      <w:pPr>
        <w:spacing w:after="0"/>
        <w:rPr>
          <w:rFonts w:asciiTheme="minorBidi" w:hAnsiTheme="minorBidi"/>
          <w:lang w:eastAsia="en-GB"/>
        </w:rPr>
      </w:pPr>
    </w:p>
    <w:p w14:paraId="0F39EDD2" w14:textId="0AD75908" w:rsidR="00CD7DF9" w:rsidRPr="00A83988" w:rsidRDefault="00CD7DF9" w:rsidP="00387011">
      <w:pPr>
        <w:tabs>
          <w:tab w:val="left" w:pos="12015"/>
        </w:tabs>
        <w:spacing w:after="0"/>
        <w:rPr>
          <w:rFonts w:asciiTheme="minorBidi" w:hAnsiTheme="minorBidi"/>
        </w:rPr>
      </w:pPr>
      <w:r w:rsidRPr="00A83988">
        <w:rPr>
          <w:rFonts w:asciiTheme="minorBidi" w:hAnsiTheme="minorBidi"/>
        </w:rPr>
        <w:t>Academic Clinical Fellowships (ACFs) are 3 year fixed-t</w:t>
      </w:r>
      <w:r w:rsidR="008F15AE">
        <w:rPr>
          <w:rFonts w:asciiTheme="minorBidi" w:hAnsiTheme="minorBidi"/>
        </w:rPr>
        <w:t>erm national training posts.  Trainees</w:t>
      </w:r>
      <w:r w:rsidRPr="00A83988">
        <w:rPr>
          <w:rFonts w:asciiTheme="minorBidi" w:hAnsiTheme="minorBidi"/>
        </w:rPr>
        <w:t xml:space="preserve"> undertake 75% clinical and 25% academic training over the term of the post. They are employed by the NHS Trust and have an honorary contract with the University at whose Medical School their academic research is supported.</w:t>
      </w:r>
    </w:p>
    <w:p w14:paraId="3C653D0C" w14:textId="77777777" w:rsidR="00CD7DF9" w:rsidRPr="00A83988" w:rsidRDefault="00CD7DF9" w:rsidP="00387011">
      <w:pPr>
        <w:tabs>
          <w:tab w:val="left" w:pos="12015"/>
        </w:tabs>
        <w:spacing w:after="0"/>
        <w:rPr>
          <w:rFonts w:asciiTheme="minorBidi" w:hAnsiTheme="minorBidi"/>
        </w:rPr>
      </w:pPr>
    </w:p>
    <w:p w14:paraId="12E3D233" w14:textId="7FB68EBE" w:rsidR="00CD7DF9" w:rsidRPr="00A83988" w:rsidRDefault="00CD7DF9" w:rsidP="00387011">
      <w:pPr>
        <w:tabs>
          <w:tab w:val="left" w:pos="12015"/>
        </w:tabs>
        <w:spacing w:after="0"/>
        <w:rPr>
          <w:rFonts w:asciiTheme="minorBidi" w:hAnsiTheme="minorBidi"/>
        </w:rPr>
      </w:pPr>
      <w:r w:rsidRPr="00A83988">
        <w:rPr>
          <w:rFonts w:asciiTheme="minorBidi" w:hAnsiTheme="minorBidi"/>
        </w:rPr>
        <w:t>ACF trainees also undertake a Research Training Programme provided by the University.  They are eligible for a</w:t>
      </w:r>
      <w:r w:rsidR="00EC1ABB">
        <w:rPr>
          <w:rFonts w:asciiTheme="minorBidi" w:hAnsiTheme="minorBidi"/>
        </w:rPr>
        <w:t xml:space="preserve"> training bursary of up to</w:t>
      </w:r>
      <w:r w:rsidRPr="00A83988">
        <w:rPr>
          <w:rFonts w:asciiTheme="minorBidi" w:hAnsiTheme="minorBidi"/>
        </w:rPr>
        <w:t xml:space="preserve"> £1,000 per year to support research training activity (e.g</w:t>
      </w:r>
      <w:r w:rsidR="00A83988">
        <w:rPr>
          <w:rFonts w:asciiTheme="minorBidi" w:hAnsiTheme="minorBidi"/>
        </w:rPr>
        <w:t>.</w:t>
      </w:r>
      <w:r w:rsidRPr="00A83988">
        <w:rPr>
          <w:rFonts w:asciiTheme="minorBidi" w:hAnsiTheme="minorBidi"/>
        </w:rPr>
        <w:t xml:space="preserve"> to attend academic conferences).</w:t>
      </w:r>
    </w:p>
    <w:p w14:paraId="4903A407" w14:textId="77777777" w:rsidR="00CD7DF9" w:rsidRPr="00A83988" w:rsidRDefault="00CD7DF9" w:rsidP="00387011">
      <w:pPr>
        <w:tabs>
          <w:tab w:val="left" w:pos="12015"/>
        </w:tabs>
        <w:spacing w:after="0"/>
        <w:rPr>
          <w:rFonts w:asciiTheme="minorBidi" w:hAnsiTheme="minorBidi"/>
        </w:rPr>
      </w:pPr>
    </w:p>
    <w:p w14:paraId="2BB86E8B" w14:textId="05192DEC" w:rsidR="00CD7DF9" w:rsidRDefault="00CD7DF9" w:rsidP="00387011">
      <w:pPr>
        <w:tabs>
          <w:tab w:val="left" w:pos="12015"/>
        </w:tabs>
        <w:spacing w:after="0"/>
        <w:rPr>
          <w:rFonts w:asciiTheme="minorBidi" w:hAnsiTheme="minorBidi"/>
        </w:rPr>
      </w:pPr>
      <w:r w:rsidRPr="00A83988">
        <w:rPr>
          <w:rFonts w:asciiTheme="minorBidi" w:hAnsiTheme="minorBidi"/>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32037527" w14:textId="77777777" w:rsidR="00387011" w:rsidRPr="00A83988" w:rsidRDefault="00387011" w:rsidP="00387011">
      <w:pPr>
        <w:tabs>
          <w:tab w:val="left" w:pos="12015"/>
        </w:tabs>
        <w:spacing w:after="0"/>
        <w:rPr>
          <w:rFonts w:asciiTheme="minorBidi" w:hAnsiTheme="minorBidi"/>
        </w:rPr>
      </w:pPr>
    </w:p>
    <w:p w14:paraId="589ACC2B" w14:textId="77777777" w:rsidR="00A83988" w:rsidRDefault="00A83988" w:rsidP="00387011">
      <w:pPr>
        <w:pStyle w:val="NoSpacing"/>
      </w:pPr>
      <w:r w:rsidRPr="00A71F7E">
        <w:t>All Academic Clinical Fellowships are run-through posts, regardless of specialty</w:t>
      </w:r>
      <w:r>
        <w:t>, with the exception of ‘Medical Education’ ACFs</w:t>
      </w:r>
      <w:r w:rsidRPr="00A71F7E">
        <w:t>.  A trainee entering ACF at ST1</w:t>
      </w:r>
      <w:r>
        <w:t xml:space="preserve"> or ST2</w:t>
      </w:r>
      <w:r w:rsidRPr="00A71F7E">
        <w:t xml:space="preserve"> 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2128BA68" w14:textId="77777777" w:rsidR="00961679" w:rsidRDefault="00961679">
      <w:pPr>
        <w:spacing w:after="0"/>
        <w:jc w:val="left"/>
        <w:rPr>
          <w:rFonts w:eastAsiaTheme="majorEastAsia" w:cs="Arial"/>
          <w:b/>
          <w:bCs/>
          <w:color w:val="A00054"/>
          <w:sz w:val="40"/>
          <w:szCs w:val="40"/>
        </w:rPr>
      </w:pPr>
      <w:r>
        <w:br w:type="page"/>
      </w:r>
    </w:p>
    <w:p w14:paraId="3283EE84" w14:textId="77777777" w:rsidR="00336B8B" w:rsidRPr="007A3D31" w:rsidRDefault="00336B8B" w:rsidP="00336B8B">
      <w:pPr>
        <w:pStyle w:val="Heading1"/>
      </w:pPr>
      <w:r w:rsidRPr="007A3D31">
        <w:lastRenderedPageBreak/>
        <w:t>POST DETAILS</w:t>
      </w:r>
    </w:p>
    <w:p w14:paraId="0A62036A" w14:textId="77777777" w:rsidR="00336B8B" w:rsidRPr="007A3D31" w:rsidRDefault="00336B8B" w:rsidP="00336B8B">
      <w:pPr>
        <w:pStyle w:val="NoSpacing"/>
      </w:pPr>
    </w:p>
    <w:p w14:paraId="6D29BB98" w14:textId="77777777" w:rsidR="00336B8B" w:rsidRDefault="00336B8B" w:rsidP="00336B8B">
      <w:pPr>
        <w:pStyle w:val="Heading2"/>
      </w:pPr>
      <w:r>
        <w:t>Job Title</w:t>
      </w:r>
    </w:p>
    <w:p w14:paraId="750E97FF" w14:textId="47C00586" w:rsidR="00336B8B" w:rsidRPr="00264BBF" w:rsidRDefault="00336B8B" w:rsidP="00CD7DF9">
      <w:pPr>
        <w:pStyle w:val="NoSpacing"/>
      </w:pPr>
      <w:r w:rsidRPr="00264BBF">
        <w:t xml:space="preserve">NIHR Academic Clinical Fellow (ACF) – </w:t>
      </w:r>
      <w:r w:rsidR="0019619D">
        <w:t>Plastic</w:t>
      </w:r>
      <w:r w:rsidR="00026A76">
        <w:t xml:space="preserve"> Surgery</w:t>
      </w:r>
    </w:p>
    <w:p w14:paraId="6DFA7401" w14:textId="77777777" w:rsidR="00336B8B" w:rsidRPr="007A3D31" w:rsidRDefault="00336B8B" w:rsidP="00336B8B">
      <w:pPr>
        <w:rPr>
          <w:szCs w:val="22"/>
          <w:u w:val="single"/>
        </w:rPr>
      </w:pPr>
    </w:p>
    <w:p w14:paraId="3C414326" w14:textId="77777777" w:rsidR="00336B8B" w:rsidRPr="007A3D31" w:rsidRDefault="00336B8B" w:rsidP="00336B8B">
      <w:pPr>
        <w:pStyle w:val="Heading2"/>
      </w:pPr>
      <w:r w:rsidRPr="007A3D31">
        <w:t>Duration of the Post</w:t>
      </w:r>
    </w:p>
    <w:p w14:paraId="2EB9DB27" w14:textId="0779563F" w:rsidR="00336B8B" w:rsidRDefault="00336B8B" w:rsidP="00336B8B">
      <w:pPr>
        <w:rPr>
          <w:szCs w:val="22"/>
        </w:rPr>
      </w:pPr>
      <w:r>
        <w:rPr>
          <w:szCs w:val="22"/>
        </w:rPr>
        <w:t xml:space="preserve">Up to </w:t>
      </w:r>
      <w:r w:rsidRPr="00A86E17">
        <w:rPr>
          <w:szCs w:val="22"/>
        </w:rPr>
        <w:t xml:space="preserve">3 years (25% academic, 75% clinical). </w:t>
      </w:r>
    </w:p>
    <w:p w14:paraId="54EE6E94" w14:textId="77777777" w:rsidR="00387011" w:rsidRPr="00A86E17" w:rsidRDefault="00387011" w:rsidP="00336B8B">
      <w:pPr>
        <w:rPr>
          <w:szCs w:val="22"/>
        </w:rPr>
      </w:pPr>
    </w:p>
    <w:p w14:paraId="6BB08BC6" w14:textId="77777777" w:rsidR="00387011" w:rsidRPr="007A3D31" w:rsidRDefault="00387011" w:rsidP="00387011">
      <w:pPr>
        <w:pStyle w:val="Heading2"/>
      </w:pPr>
      <w:r w:rsidRPr="007A3D31">
        <w:t>Lead NHS Hospital/Trust in which training will take place</w:t>
      </w:r>
    </w:p>
    <w:p w14:paraId="6EEF0F42" w14:textId="502D5606" w:rsidR="00387011" w:rsidRDefault="008F15AE" w:rsidP="00387011">
      <w:pPr>
        <w:rPr>
          <w:szCs w:val="22"/>
        </w:rPr>
      </w:pPr>
      <w:r w:rsidRPr="00A83988">
        <w:rPr>
          <w:lang w:eastAsia="en-GB"/>
        </w:rPr>
        <w:t xml:space="preserve">Hull </w:t>
      </w:r>
      <w:r>
        <w:rPr>
          <w:lang w:eastAsia="en-GB"/>
        </w:rPr>
        <w:t>University Teaching Hospitals</w:t>
      </w:r>
      <w:r w:rsidRPr="00A83988">
        <w:rPr>
          <w:lang w:eastAsia="en-GB"/>
        </w:rPr>
        <w:t xml:space="preserve"> NHS Trust</w:t>
      </w:r>
      <w:r>
        <w:rPr>
          <w:szCs w:val="22"/>
        </w:rPr>
        <w:t xml:space="preserve"> </w:t>
      </w:r>
      <w:r w:rsidR="00D92400">
        <w:rPr>
          <w:szCs w:val="22"/>
        </w:rPr>
        <w:t>(see details of rotation below).</w:t>
      </w:r>
    </w:p>
    <w:p w14:paraId="64293935" w14:textId="77777777" w:rsidR="00387011" w:rsidRPr="007A3D31" w:rsidRDefault="00387011" w:rsidP="00387011">
      <w:pPr>
        <w:rPr>
          <w:szCs w:val="22"/>
        </w:rPr>
      </w:pPr>
    </w:p>
    <w:p w14:paraId="1C848531" w14:textId="77777777" w:rsidR="00387011" w:rsidRPr="007A3D31" w:rsidRDefault="00387011" w:rsidP="00387011">
      <w:pPr>
        <w:pStyle w:val="Heading2"/>
      </w:pPr>
      <w:r w:rsidRPr="007A3D31">
        <w:t>Research institution in which training will take place</w:t>
      </w:r>
    </w:p>
    <w:p w14:paraId="4A4F4B04" w14:textId="0677D395" w:rsidR="00AF5E8D" w:rsidRDefault="00546ADE" w:rsidP="00546ADE">
      <w:pPr>
        <w:rPr>
          <w:szCs w:val="22"/>
        </w:rPr>
      </w:pPr>
      <w:r>
        <w:rPr>
          <w:szCs w:val="22"/>
        </w:rPr>
        <w:t>The successful candidate</w:t>
      </w:r>
      <w:r w:rsidR="00387011" w:rsidRPr="00387011">
        <w:rPr>
          <w:szCs w:val="22"/>
        </w:rPr>
        <w:t xml:space="preserve"> will be based at the</w:t>
      </w:r>
      <w:r w:rsidRPr="00546ADE">
        <w:t xml:space="preserve"> </w:t>
      </w:r>
      <w:r w:rsidR="0019619D">
        <w:rPr>
          <w:szCs w:val="22"/>
        </w:rPr>
        <w:t>Plastic</w:t>
      </w:r>
      <w:r w:rsidRPr="00546ADE">
        <w:rPr>
          <w:szCs w:val="22"/>
        </w:rPr>
        <w:t xml:space="preserve"> Surgical Unit</w:t>
      </w:r>
      <w:r>
        <w:rPr>
          <w:szCs w:val="22"/>
        </w:rPr>
        <w:t xml:space="preserve"> at </w:t>
      </w:r>
      <w:r w:rsidRPr="00546ADE">
        <w:rPr>
          <w:szCs w:val="22"/>
        </w:rPr>
        <w:t>Hull Royal Infirmary</w:t>
      </w:r>
      <w:r>
        <w:rPr>
          <w:szCs w:val="22"/>
        </w:rPr>
        <w:t xml:space="preserve">, </w:t>
      </w:r>
      <w:r w:rsidRPr="00546ADE">
        <w:rPr>
          <w:szCs w:val="22"/>
        </w:rPr>
        <w:t>Hull</w:t>
      </w:r>
      <w:r w:rsidR="00AF5E8D">
        <w:rPr>
          <w:szCs w:val="22"/>
        </w:rPr>
        <w:t>. They will be s</w:t>
      </w:r>
      <w:r w:rsidR="00AF5E8D" w:rsidRPr="00AF5E8D">
        <w:rPr>
          <w:szCs w:val="22"/>
        </w:rPr>
        <w:t xml:space="preserve">upervised by </w:t>
      </w:r>
      <w:r w:rsidR="0019619D">
        <w:t xml:space="preserve">Paolo </w:t>
      </w:r>
      <w:proofErr w:type="spellStart"/>
      <w:r w:rsidR="0019619D">
        <w:t>Matteucci</w:t>
      </w:r>
      <w:proofErr w:type="spellEnd"/>
      <w:r w:rsidR="0019619D">
        <w:t xml:space="preserve">, Plastic Surgeon, and Ian </w:t>
      </w:r>
      <w:proofErr w:type="spellStart"/>
      <w:r w:rsidR="0019619D">
        <w:t>Chetter</w:t>
      </w:r>
      <w:proofErr w:type="spellEnd"/>
      <w:r w:rsidR="00AF5E8D" w:rsidRPr="00AF5E8D">
        <w:rPr>
          <w:szCs w:val="22"/>
        </w:rPr>
        <w:t>, Professor of Surgery at H</w:t>
      </w:r>
      <w:r w:rsidR="00AF5E8D">
        <w:rPr>
          <w:szCs w:val="22"/>
        </w:rPr>
        <w:t xml:space="preserve">ull </w:t>
      </w:r>
      <w:r w:rsidR="00AF5E8D" w:rsidRPr="00AF5E8D">
        <w:rPr>
          <w:szCs w:val="22"/>
        </w:rPr>
        <w:t>Y</w:t>
      </w:r>
      <w:r w:rsidR="00AF5E8D">
        <w:rPr>
          <w:szCs w:val="22"/>
        </w:rPr>
        <w:t xml:space="preserve">ork </w:t>
      </w:r>
      <w:r w:rsidR="00AF5E8D" w:rsidRPr="00AF5E8D">
        <w:rPr>
          <w:szCs w:val="22"/>
        </w:rPr>
        <w:t>M</w:t>
      </w:r>
      <w:r w:rsidR="00AF5E8D">
        <w:rPr>
          <w:szCs w:val="22"/>
        </w:rPr>
        <w:t xml:space="preserve">edical </w:t>
      </w:r>
      <w:r w:rsidR="00AF5E8D" w:rsidRPr="00AF5E8D">
        <w:rPr>
          <w:szCs w:val="22"/>
        </w:rPr>
        <w:t>S</w:t>
      </w:r>
      <w:r w:rsidR="00AF5E8D">
        <w:rPr>
          <w:szCs w:val="22"/>
        </w:rPr>
        <w:t>chool (HYMS)</w:t>
      </w:r>
      <w:r w:rsidR="00EC1ABB">
        <w:rPr>
          <w:szCs w:val="22"/>
        </w:rPr>
        <w:t>, supported by Dr Josh Totty, Clinical Lecturer.</w:t>
      </w:r>
    </w:p>
    <w:p w14:paraId="67997349" w14:textId="6191894C" w:rsidR="00546ADE" w:rsidRDefault="00AF5E8D" w:rsidP="00546ADE">
      <w:pPr>
        <w:rPr>
          <w:szCs w:val="22"/>
        </w:rPr>
      </w:pPr>
      <w:r>
        <w:rPr>
          <w:szCs w:val="22"/>
        </w:rPr>
        <w:t>See</w:t>
      </w:r>
      <w:r w:rsidR="00387011" w:rsidRPr="00387011">
        <w:rPr>
          <w:szCs w:val="22"/>
        </w:rPr>
        <w:t xml:space="preserve"> </w:t>
      </w:r>
    </w:p>
    <w:p w14:paraId="1B79FBBF" w14:textId="2642A18A" w:rsidR="00387011" w:rsidRPr="007A3D31" w:rsidRDefault="00000000" w:rsidP="00387011">
      <w:pPr>
        <w:rPr>
          <w:szCs w:val="22"/>
        </w:rPr>
      </w:pPr>
      <w:hyperlink r:id="rId11" w:history="1">
        <w:r w:rsidR="0019619D" w:rsidRPr="00702E40">
          <w:rPr>
            <w:rStyle w:val="Hyperlink"/>
            <w:szCs w:val="22"/>
          </w:rPr>
          <w:t>https://www.nhs.uk/Services/hospitals/Services/Service/DefaultView.aspx?id=91231</w:t>
        </w:r>
      </w:hyperlink>
      <w:r w:rsidR="0019619D">
        <w:rPr>
          <w:szCs w:val="22"/>
        </w:rPr>
        <w:t xml:space="preserve"> </w:t>
      </w:r>
    </w:p>
    <w:p w14:paraId="31BB8E4D" w14:textId="77777777" w:rsidR="00387011" w:rsidRPr="00060FA1" w:rsidRDefault="00387011" w:rsidP="00387011">
      <w:pPr>
        <w:pStyle w:val="Heading2"/>
        <w:rPr>
          <w:u w:val="single"/>
        </w:rPr>
      </w:pPr>
      <w:r w:rsidRPr="00060FA1">
        <w:t>Research Protected Time:</w:t>
      </w:r>
      <w:r w:rsidRPr="00060FA1">
        <w:rPr>
          <w:rStyle w:val="CommentReference"/>
          <w:rFonts w:cs="Times New Roman"/>
          <w:lang w:val="x-none"/>
        </w:rPr>
        <w:t xml:space="preserve"> </w:t>
      </w:r>
    </w:p>
    <w:p w14:paraId="034EF77E" w14:textId="6043D958" w:rsidR="00387011" w:rsidRDefault="0063410C" w:rsidP="0063410C">
      <w:pPr>
        <w:rPr>
          <w:szCs w:val="22"/>
        </w:rPr>
      </w:pPr>
      <w:r w:rsidRPr="0063410C">
        <w:rPr>
          <w:szCs w:val="22"/>
        </w:rPr>
        <w:t>ACFs have protected time to attend and complete either an MSc by research or take relevant modules to extend their training (if they already have an MSc), at Hull York Medical School, if deemed ap</w:t>
      </w:r>
      <w:r>
        <w:rPr>
          <w:szCs w:val="22"/>
        </w:rPr>
        <w:t>p</w:t>
      </w:r>
      <w:r w:rsidRPr="0063410C">
        <w:rPr>
          <w:szCs w:val="22"/>
        </w:rPr>
        <w:t>ropriate. The protected research period (25% time) is used to obtain specific experience and knowledge in the research area of interest, obtain pilot data, and apply for an external research fellowship.</w:t>
      </w:r>
    </w:p>
    <w:p w14:paraId="79187C76" w14:textId="77777777" w:rsidR="00280640" w:rsidRPr="005E4604" w:rsidRDefault="00280640" w:rsidP="00387011">
      <w:pPr>
        <w:rPr>
          <w:szCs w:val="22"/>
        </w:rPr>
      </w:pPr>
    </w:p>
    <w:p w14:paraId="5EBE22D0" w14:textId="6CE9E737" w:rsidR="00280640" w:rsidRPr="00280640" w:rsidRDefault="00280640" w:rsidP="00280640">
      <w:pPr>
        <w:pStyle w:val="Heading2"/>
      </w:pPr>
      <w:r w:rsidRPr="007A3D31">
        <w:t>Academic Clinical Fellowship Training Programme: Research Component</w:t>
      </w:r>
      <w:r>
        <w:t xml:space="preserve"> </w:t>
      </w:r>
    </w:p>
    <w:p w14:paraId="010F6D23" w14:textId="43C9D150" w:rsidR="000B0AC6" w:rsidRPr="000B0AC6" w:rsidRDefault="000B0AC6" w:rsidP="000B0AC6">
      <w:pPr>
        <w:rPr>
          <w:szCs w:val="22"/>
        </w:rPr>
      </w:pPr>
      <w:r w:rsidRPr="000B0AC6">
        <w:rPr>
          <w:szCs w:val="22"/>
        </w:rPr>
        <w:t>This proposed Plastic Surgery ACF will have the opportunity to undertake translational research, accessing cutting-edge technologies and facilities</w:t>
      </w:r>
      <w:r>
        <w:rPr>
          <w:szCs w:val="22"/>
        </w:rPr>
        <w:t>, based at Hull University Teaching Hospitals and Hull York Medical School</w:t>
      </w:r>
      <w:r w:rsidRPr="000B0AC6">
        <w:rPr>
          <w:szCs w:val="22"/>
        </w:rPr>
        <w:t xml:space="preserve">. </w:t>
      </w:r>
      <w:r>
        <w:rPr>
          <w:szCs w:val="22"/>
        </w:rPr>
        <w:t>Facilities</w:t>
      </w:r>
      <w:r w:rsidRPr="000B0AC6">
        <w:rPr>
          <w:szCs w:val="22"/>
        </w:rPr>
        <w:t xml:space="preserve"> include the Smith and Nephew funded </w:t>
      </w:r>
      <w:proofErr w:type="spellStart"/>
      <w:r w:rsidRPr="000B0AC6">
        <w:rPr>
          <w:szCs w:val="22"/>
        </w:rPr>
        <w:t>LiveCyte</w:t>
      </w:r>
      <w:proofErr w:type="spellEnd"/>
      <w:r>
        <w:rPr>
          <w:szCs w:val="22"/>
        </w:rPr>
        <w:t xml:space="preserve"> </w:t>
      </w:r>
      <w:r w:rsidRPr="000B0AC6">
        <w:rPr>
          <w:szCs w:val="22"/>
        </w:rPr>
        <w:t xml:space="preserve">imaging microscope and advanced metagenomic </w:t>
      </w:r>
      <w:proofErr w:type="spellStart"/>
      <w:r w:rsidRPr="000B0AC6">
        <w:rPr>
          <w:szCs w:val="22"/>
        </w:rPr>
        <w:t>MinION</w:t>
      </w:r>
      <w:proofErr w:type="spellEnd"/>
      <w:r w:rsidRPr="000B0AC6">
        <w:rPr>
          <w:szCs w:val="22"/>
        </w:rPr>
        <w:t xml:space="preserve"> molecular sequencing capabilities, housed in the Daisy</w:t>
      </w:r>
      <w:r>
        <w:rPr>
          <w:szCs w:val="22"/>
        </w:rPr>
        <w:t xml:space="preserve"> </w:t>
      </w:r>
      <w:r w:rsidRPr="000B0AC6">
        <w:rPr>
          <w:szCs w:val="22"/>
        </w:rPr>
        <w:t xml:space="preserve">Research Centre </w:t>
      </w:r>
      <w:r>
        <w:rPr>
          <w:szCs w:val="22"/>
        </w:rPr>
        <w:t>in Hull</w:t>
      </w:r>
      <w:r w:rsidRPr="000B0AC6">
        <w:rPr>
          <w:szCs w:val="22"/>
        </w:rPr>
        <w:t>. Potential project areas include:</w:t>
      </w:r>
    </w:p>
    <w:p w14:paraId="017D1E29" w14:textId="502A099D" w:rsidR="000B0AC6" w:rsidRPr="000B0AC6" w:rsidRDefault="000B0AC6" w:rsidP="000B0AC6">
      <w:pPr>
        <w:rPr>
          <w:szCs w:val="22"/>
        </w:rPr>
      </w:pPr>
      <w:r w:rsidRPr="000B0AC6">
        <w:rPr>
          <w:szCs w:val="22"/>
        </w:rPr>
        <w:t xml:space="preserve">1. Hair cycle modulation to promote healing and reduce infection. We </w:t>
      </w:r>
      <w:r>
        <w:rPr>
          <w:szCs w:val="22"/>
        </w:rPr>
        <w:t>have</w:t>
      </w:r>
      <w:r w:rsidRPr="000B0AC6">
        <w:rPr>
          <w:szCs w:val="22"/>
        </w:rPr>
        <w:t xml:space="preserve"> experimentally</w:t>
      </w:r>
      <w:r>
        <w:rPr>
          <w:szCs w:val="22"/>
        </w:rPr>
        <w:t xml:space="preserve"> </w:t>
      </w:r>
      <w:r w:rsidRPr="000B0AC6">
        <w:rPr>
          <w:szCs w:val="22"/>
        </w:rPr>
        <w:t>demonstrate</w:t>
      </w:r>
      <w:r>
        <w:rPr>
          <w:szCs w:val="22"/>
        </w:rPr>
        <w:t>d</w:t>
      </w:r>
      <w:r w:rsidRPr="000B0AC6">
        <w:rPr>
          <w:szCs w:val="22"/>
        </w:rPr>
        <w:t xml:space="preserve"> a causative link between hair cycle and wound repair in vivo and have instigated a successful</w:t>
      </w:r>
      <w:r>
        <w:rPr>
          <w:szCs w:val="22"/>
        </w:rPr>
        <w:t xml:space="preserve"> </w:t>
      </w:r>
      <w:r w:rsidRPr="000B0AC6">
        <w:rPr>
          <w:szCs w:val="22"/>
        </w:rPr>
        <w:t>clinical feasibility study. The ACF could undertake a pilot interventional study in patients to explore hair</w:t>
      </w:r>
      <w:r>
        <w:rPr>
          <w:szCs w:val="22"/>
        </w:rPr>
        <w:t xml:space="preserve"> </w:t>
      </w:r>
      <w:r w:rsidRPr="000B0AC6">
        <w:rPr>
          <w:szCs w:val="22"/>
        </w:rPr>
        <w:t>cycle modulation to promote healing, to underpin a Doctoral-level application for future work.</w:t>
      </w:r>
    </w:p>
    <w:p w14:paraId="5FA290FE" w14:textId="72A7EE2B" w:rsidR="000B0AC6" w:rsidRPr="000B0AC6" w:rsidRDefault="000B0AC6" w:rsidP="000B0AC6">
      <w:pPr>
        <w:rPr>
          <w:szCs w:val="22"/>
        </w:rPr>
      </w:pPr>
      <w:r w:rsidRPr="000B0AC6">
        <w:rPr>
          <w:szCs w:val="22"/>
        </w:rPr>
        <w:t>2. Application of long-read wound microbiota profiling for clinical diagnosis/benefit. Our recent studies</w:t>
      </w:r>
      <w:r>
        <w:rPr>
          <w:szCs w:val="22"/>
        </w:rPr>
        <w:t xml:space="preserve"> </w:t>
      </w:r>
      <w:r w:rsidRPr="000B0AC6">
        <w:rPr>
          <w:szCs w:val="22"/>
        </w:rPr>
        <w:t xml:space="preserve">highlighted numerous, significant species-level changes in the microbiota of </w:t>
      </w:r>
      <w:r w:rsidRPr="000B0AC6">
        <w:rPr>
          <w:szCs w:val="22"/>
        </w:rPr>
        <w:lastRenderedPageBreak/>
        <w:t>older skin. An exciting</w:t>
      </w:r>
      <w:r>
        <w:rPr>
          <w:szCs w:val="22"/>
        </w:rPr>
        <w:t xml:space="preserve"> </w:t>
      </w:r>
      <w:r w:rsidRPr="000B0AC6">
        <w:rPr>
          <w:szCs w:val="22"/>
        </w:rPr>
        <w:t>opportunity exists to test the hypothesis that these changes underly surgical site infections.</w:t>
      </w:r>
    </w:p>
    <w:p w14:paraId="5F24E9D6" w14:textId="56000D65" w:rsidR="000B0AC6" w:rsidRPr="000B0AC6" w:rsidRDefault="000B0AC6" w:rsidP="000B0AC6">
      <w:pPr>
        <w:rPr>
          <w:szCs w:val="22"/>
        </w:rPr>
      </w:pPr>
      <w:r w:rsidRPr="000B0AC6">
        <w:rPr>
          <w:szCs w:val="22"/>
        </w:rPr>
        <w:t>Advanced Wound Care is a priority growth area for Hull York Medical School</w:t>
      </w:r>
      <w:r>
        <w:rPr>
          <w:szCs w:val="22"/>
        </w:rPr>
        <w:t xml:space="preserve">, and the Medical School </w:t>
      </w:r>
      <w:r w:rsidRPr="000B0AC6">
        <w:rPr>
          <w:szCs w:val="22"/>
        </w:rPr>
        <w:t xml:space="preserve">has recently invested in two Lecturer posts in wound healing; additional </w:t>
      </w:r>
      <w:r>
        <w:rPr>
          <w:szCs w:val="22"/>
        </w:rPr>
        <w:t>posts are scheduled for 2023</w:t>
      </w:r>
      <w:r w:rsidRPr="000B0AC6">
        <w:rPr>
          <w:szCs w:val="22"/>
        </w:rPr>
        <w:t>. At the</w:t>
      </w:r>
      <w:r>
        <w:rPr>
          <w:szCs w:val="22"/>
        </w:rPr>
        <w:t xml:space="preserve"> </w:t>
      </w:r>
      <w:r w:rsidRPr="000B0AC6">
        <w:rPr>
          <w:szCs w:val="22"/>
        </w:rPr>
        <w:t>University of York, the medical school is investing in a</w:t>
      </w:r>
      <w:r w:rsidR="00EC1ABB">
        <w:rPr>
          <w:szCs w:val="22"/>
        </w:rPr>
        <w:t xml:space="preserve"> </w:t>
      </w:r>
      <w:r w:rsidRPr="000B0AC6">
        <w:rPr>
          <w:szCs w:val="22"/>
        </w:rPr>
        <w:t>Skin Research</w:t>
      </w:r>
      <w:r w:rsidR="00EC1ABB">
        <w:rPr>
          <w:szCs w:val="22"/>
        </w:rPr>
        <w:t xml:space="preserve"> Centre</w:t>
      </w:r>
      <w:r w:rsidRPr="000B0AC6">
        <w:rPr>
          <w:szCs w:val="22"/>
        </w:rPr>
        <w:t>, with further posts over the</w:t>
      </w:r>
      <w:r>
        <w:rPr>
          <w:szCs w:val="22"/>
        </w:rPr>
        <w:t xml:space="preserve"> </w:t>
      </w:r>
      <w:r w:rsidRPr="000B0AC6">
        <w:rPr>
          <w:szCs w:val="22"/>
        </w:rPr>
        <w:t>next 2 years. The ACF will be part of this vibrant Advanced Wound Care research group, collaborating with the</w:t>
      </w:r>
      <w:r>
        <w:rPr>
          <w:szCs w:val="22"/>
        </w:rPr>
        <w:t xml:space="preserve"> </w:t>
      </w:r>
      <w:r w:rsidRPr="000B0AC6">
        <w:rPr>
          <w:szCs w:val="22"/>
        </w:rPr>
        <w:t>Skin Research</w:t>
      </w:r>
      <w:r w:rsidR="00EC1ABB">
        <w:rPr>
          <w:szCs w:val="22"/>
        </w:rPr>
        <w:t xml:space="preserve"> Centre</w:t>
      </w:r>
      <w:r w:rsidRPr="000B0AC6">
        <w:rPr>
          <w:szCs w:val="22"/>
        </w:rPr>
        <w:t>. The Advanced Wound Care group has attracted over £1M of research funding in the</w:t>
      </w:r>
      <w:r>
        <w:rPr>
          <w:szCs w:val="22"/>
        </w:rPr>
        <w:t xml:space="preserve"> </w:t>
      </w:r>
      <w:r w:rsidRPr="000B0AC6">
        <w:rPr>
          <w:szCs w:val="22"/>
        </w:rPr>
        <w:t>last 18 months and le</w:t>
      </w:r>
      <w:r w:rsidR="00834E65">
        <w:rPr>
          <w:szCs w:val="22"/>
        </w:rPr>
        <w:t>d to</w:t>
      </w:r>
      <w:r w:rsidRPr="000B0AC6">
        <w:rPr>
          <w:szCs w:val="22"/>
        </w:rPr>
        <w:t xml:space="preserve"> a Strategic Framework Collaboration with the multi-national Smith &amp; Nephew.</w:t>
      </w:r>
    </w:p>
    <w:p w14:paraId="67CCB8E8" w14:textId="158E12B8" w:rsidR="00546ADE" w:rsidRDefault="00546ADE" w:rsidP="00AF5E8D">
      <w:pPr>
        <w:rPr>
          <w:szCs w:val="22"/>
        </w:rPr>
      </w:pPr>
      <w:r w:rsidRPr="00546ADE">
        <w:rPr>
          <w:szCs w:val="22"/>
        </w:rPr>
        <w:t xml:space="preserve">Please contact </w:t>
      </w:r>
      <w:r w:rsidR="00834E65">
        <w:rPr>
          <w:szCs w:val="22"/>
        </w:rPr>
        <w:t>Mr Paolo</w:t>
      </w:r>
      <w:r w:rsidR="007C178F">
        <w:rPr>
          <w:szCs w:val="22"/>
        </w:rPr>
        <w:t xml:space="preserve"> </w:t>
      </w:r>
      <w:proofErr w:type="spellStart"/>
      <w:r w:rsidR="007C178F">
        <w:rPr>
          <w:szCs w:val="22"/>
        </w:rPr>
        <w:t>Matteucci</w:t>
      </w:r>
      <w:proofErr w:type="spellEnd"/>
      <w:r w:rsidR="00834E65">
        <w:rPr>
          <w:szCs w:val="22"/>
        </w:rPr>
        <w:t xml:space="preserve"> </w:t>
      </w:r>
      <w:r w:rsidR="007C178F">
        <w:rPr>
          <w:szCs w:val="22"/>
        </w:rPr>
        <w:t>(</w:t>
      </w:r>
      <w:hyperlink r:id="rId12" w:history="1">
        <w:r w:rsidR="007C178F" w:rsidRPr="00702E40">
          <w:rPr>
            <w:rStyle w:val="Hyperlink"/>
            <w:szCs w:val="22"/>
          </w:rPr>
          <w:t>p.matteucci@nhs.net</w:t>
        </w:r>
      </w:hyperlink>
      <w:r w:rsidR="007C178F">
        <w:rPr>
          <w:szCs w:val="22"/>
        </w:rPr>
        <w:t xml:space="preserve">) or Prof </w:t>
      </w:r>
      <w:r w:rsidRPr="00546ADE">
        <w:rPr>
          <w:szCs w:val="22"/>
        </w:rPr>
        <w:t xml:space="preserve">Ian </w:t>
      </w:r>
      <w:proofErr w:type="spellStart"/>
      <w:r w:rsidRPr="00546ADE">
        <w:rPr>
          <w:szCs w:val="22"/>
        </w:rPr>
        <w:t>Chetter</w:t>
      </w:r>
      <w:proofErr w:type="spellEnd"/>
      <w:r w:rsidRPr="00546ADE">
        <w:rPr>
          <w:szCs w:val="22"/>
        </w:rPr>
        <w:t xml:space="preserve"> for</w:t>
      </w:r>
      <w:r>
        <w:rPr>
          <w:szCs w:val="22"/>
        </w:rPr>
        <w:t xml:space="preserve"> further</w:t>
      </w:r>
      <w:r w:rsidRPr="00546ADE">
        <w:rPr>
          <w:szCs w:val="22"/>
        </w:rPr>
        <w:t xml:space="preserve"> details (</w:t>
      </w:r>
      <w:hyperlink r:id="rId13" w:history="1">
        <w:r w:rsidR="007C178F" w:rsidRPr="00702E40">
          <w:rPr>
            <w:rStyle w:val="Hyperlink"/>
          </w:rPr>
          <w:t>ian.chetter@nhs.net</w:t>
        </w:r>
      </w:hyperlink>
      <w:r w:rsidR="007C178F">
        <w:t xml:space="preserve"> </w:t>
      </w:r>
      <w:r w:rsidRPr="00546ADE">
        <w:rPr>
          <w:szCs w:val="22"/>
        </w:rPr>
        <w:t>)</w:t>
      </w:r>
      <w:r>
        <w:rPr>
          <w:szCs w:val="22"/>
        </w:rPr>
        <w:t>.</w:t>
      </w:r>
    </w:p>
    <w:p w14:paraId="627C0973" w14:textId="5D0D1AE0" w:rsidR="00546ADE" w:rsidRDefault="008F15AE" w:rsidP="00546ADE">
      <w:pPr>
        <w:rPr>
          <w:szCs w:val="22"/>
        </w:rPr>
      </w:pPr>
      <w:r>
        <w:rPr>
          <w:szCs w:val="22"/>
        </w:rPr>
        <w:t>The successful applicant</w:t>
      </w:r>
      <w:r w:rsidR="00974F15">
        <w:rPr>
          <w:szCs w:val="22"/>
        </w:rPr>
        <w:t>(s)</w:t>
      </w:r>
      <w:r w:rsidR="00546ADE" w:rsidRPr="00546ADE">
        <w:rPr>
          <w:szCs w:val="22"/>
        </w:rPr>
        <w:t xml:space="preserve"> will work with </w:t>
      </w:r>
      <w:r w:rsidR="00F85689">
        <w:rPr>
          <w:szCs w:val="22"/>
        </w:rPr>
        <w:t xml:space="preserve">an </w:t>
      </w:r>
      <w:r w:rsidR="00546ADE" w:rsidRPr="00546ADE">
        <w:rPr>
          <w:szCs w:val="22"/>
        </w:rPr>
        <w:t>internationally acclaimed research group, in which they will be trained in the latest state-of-the-art techniques necessary to improve health and wellbeing. This will be combined with the development of individual innovative and novel research programmes that will lead to international conference presentations and peer reviewed publications, channelling excellence in research to provide world-class healthcare for patients.</w:t>
      </w:r>
    </w:p>
    <w:p w14:paraId="01AB2902" w14:textId="77777777" w:rsidR="00F85689" w:rsidRDefault="00CD7DF9" w:rsidP="00FA3CE4">
      <w:pPr>
        <w:rPr>
          <w:szCs w:val="22"/>
        </w:rPr>
      </w:pPr>
      <w:r w:rsidRPr="00FA3CE4">
        <w:rPr>
          <w:szCs w:val="22"/>
        </w:rPr>
        <w:t>Full training in research methods and good clinical practice will be provided. Each ACF will have an academic supervisor. If</w:t>
      </w:r>
      <w:r w:rsidR="005F0D72" w:rsidRPr="00FA3CE4">
        <w:rPr>
          <w:szCs w:val="22"/>
        </w:rPr>
        <w:t xml:space="preserve"> the ACF also registers for a MS</w:t>
      </w:r>
      <w:r w:rsidRPr="00FA3CE4">
        <w:rPr>
          <w:szCs w:val="22"/>
        </w:rPr>
        <w:t xml:space="preserve">c by research, they will have a Thesis Advisory Panel (TAP), which usually comprises the supervisor and two other members of academic staff, one of whom acts as the Chair and is independent from the supervisor. The TAP provides academic </w:t>
      </w:r>
      <w:r w:rsidR="00FA3CE4" w:rsidRPr="00FA3CE4">
        <w:rPr>
          <w:szCs w:val="22"/>
        </w:rPr>
        <w:t xml:space="preserve">support and external review of progress </w:t>
      </w:r>
      <w:r w:rsidRPr="00FA3CE4">
        <w:rPr>
          <w:szCs w:val="22"/>
        </w:rPr>
        <w:t xml:space="preserve">for the student. </w:t>
      </w:r>
    </w:p>
    <w:p w14:paraId="18929982" w14:textId="5ACCE647" w:rsidR="00CD7DF9" w:rsidRDefault="00CD7DF9" w:rsidP="00FA3CE4">
      <w:pPr>
        <w:rPr>
          <w:szCs w:val="22"/>
        </w:rPr>
      </w:pPr>
      <w:r w:rsidRPr="00FA3CE4">
        <w:rPr>
          <w:szCs w:val="22"/>
        </w:rPr>
        <w:t xml:space="preserve">On appointment, in conjunction with their supervisor, the ACF will complete a Training Needs Analysis (TNA) and be able to access modules from the HYMS Post Graduate Training Selection list both to help with their research project and </w:t>
      </w:r>
      <w:r w:rsidR="00FA3CE4" w:rsidRPr="00FA3CE4">
        <w:rPr>
          <w:szCs w:val="22"/>
        </w:rPr>
        <w:t xml:space="preserve">with their </w:t>
      </w:r>
      <w:r w:rsidRPr="00FA3CE4">
        <w:rPr>
          <w:szCs w:val="22"/>
        </w:rPr>
        <w:t xml:space="preserve">professional development as a researcher. </w:t>
      </w:r>
    </w:p>
    <w:p w14:paraId="3509F264" w14:textId="7EF5CB8E" w:rsidR="00280640" w:rsidRPr="00FA3CE4" w:rsidRDefault="00280640" w:rsidP="00FA3CE4">
      <w:pPr>
        <w:rPr>
          <w:szCs w:val="22"/>
        </w:rPr>
      </w:pPr>
      <w:r w:rsidRPr="00280640">
        <w:rPr>
          <w:szCs w:val="22"/>
        </w:rPr>
        <w:t>We anticipate the successful exit point for ACF trainees will be the award of an externally funded clinical research training fellowship to pursue a PhD or MD; prior to re-joining the academic career path as a Clinical Lecturer.</w:t>
      </w:r>
    </w:p>
    <w:p w14:paraId="534ECC91" w14:textId="77777777" w:rsidR="008F15AE" w:rsidRPr="008F15AE" w:rsidRDefault="008F15AE" w:rsidP="008F15AE"/>
    <w:p w14:paraId="11D293A6" w14:textId="0CA9E604" w:rsidR="00280640" w:rsidRPr="001446D6" w:rsidRDefault="00280640" w:rsidP="00280640">
      <w:pPr>
        <w:pStyle w:val="Heading2"/>
      </w:pPr>
      <w:r w:rsidRPr="007A3D31">
        <w:t>Academic Clinical Fellowship Training Programme: Clinical Component</w:t>
      </w:r>
      <w:r>
        <w:t xml:space="preserve"> </w:t>
      </w:r>
    </w:p>
    <w:p w14:paraId="224F424C" w14:textId="0D01B7C0" w:rsidR="00546ADE" w:rsidRDefault="00546ADE" w:rsidP="00546ADE">
      <w:r>
        <w:t>Hull has a long tradition of surgical training. The Yorkshire School of Surgery organises (</w:t>
      </w:r>
      <w:proofErr w:type="spellStart"/>
      <w:r>
        <w:t>i</w:t>
      </w:r>
      <w:proofErr w:type="spellEnd"/>
      <w:r>
        <w:t xml:space="preserve">) Cluster weeks 2-4 </w:t>
      </w:r>
      <w:proofErr w:type="spellStart"/>
      <w:r>
        <w:t>p.a</w:t>
      </w:r>
      <w:proofErr w:type="spellEnd"/>
      <w:r>
        <w:t xml:space="preserve"> where the ACF will be provided with surgical topics from the ISCP, (ii) anatomy days at the medical school (4-5 p.a.) and Clinical Revision weekends (2-4 pa.). There is local access to (</w:t>
      </w:r>
      <w:proofErr w:type="spellStart"/>
      <w:r>
        <w:t>i</w:t>
      </w:r>
      <w:proofErr w:type="spellEnd"/>
      <w:r>
        <w:t xml:space="preserve">) Basic surgical skills course, (ii) Care of the Critically ill and (iii) ATLS.  </w:t>
      </w:r>
      <w:r w:rsidRPr="00D955DB">
        <w:t xml:space="preserve">The clinical training will be based in Hull and will rotate between the other major teaching hospitals. Each post will be of 6 months and all of them have the flexibility to allow the ACF to attend the academic component of the posts. </w:t>
      </w:r>
    </w:p>
    <w:p w14:paraId="17A3542B" w14:textId="314871E6" w:rsidR="00546ADE" w:rsidRDefault="00546ADE" w:rsidP="00546ADE">
      <w:r w:rsidRPr="00F85689">
        <w:t>All rotations are run through the Training Programme Directors</w:t>
      </w:r>
      <w:r w:rsidR="00F85689" w:rsidRPr="00F85689">
        <w:t xml:space="preserve">. ST1 </w:t>
      </w:r>
      <w:r w:rsidR="00F85689">
        <w:t>entrants</w:t>
      </w:r>
      <w:r w:rsidR="00F85689" w:rsidRPr="00F85689">
        <w:t xml:space="preserve"> are based in East Yorkshire</w:t>
      </w:r>
      <w:r w:rsidR="00F85689">
        <w:t>,</w:t>
      </w:r>
      <w:r w:rsidRPr="00F85689">
        <w:t xml:space="preserve"> </w:t>
      </w:r>
      <w:r w:rsidR="00734ED0">
        <w:t xml:space="preserve">while ST3 entrants are pan-Yorkshire, to gain training and experience in a range of surgical </w:t>
      </w:r>
      <w:r w:rsidR="00F85689" w:rsidRPr="00F85689">
        <w:t>specialities (e.g. Upper GI</w:t>
      </w:r>
      <w:r w:rsidR="00734ED0">
        <w:t xml:space="preserve">, Vascular Surgery, </w:t>
      </w:r>
      <w:r w:rsidR="00F85689" w:rsidRPr="00F85689">
        <w:t>and Orthopaedic</w:t>
      </w:r>
      <w:r w:rsidR="00F85689">
        <w:t xml:space="preserve"> surgery</w:t>
      </w:r>
      <w:r w:rsidR="00F85689" w:rsidRPr="00F85689">
        <w:t>)</w:t>
      </w:r>
      <w:r w:rsidR="00F85689">
        <w:t xml:space="preserve">. </w:t>
      </w:r>
    </w:p>
    <w:p w14:paraId="6FE0BED3" w14:textId="59929C20" w:rsidR="00546ADE" w:rsidRDefault="00546ADE" w:rsidP="00546ADE">
      <w:r>
        <w:t xml:space="preserve">The School of Surgery provides, alongside local educational frameworks, a monthly regional teaching programme which is provided in all </w:t>
      </w:r>
      <w:r w:rsidR="00F85689">
        <w:t>three</w:t>
      </w:r>
      <w:r>
        <w:t xml:space="preserve"> localities of the deanery to allow trainees the flexibility to attend teaching days within the confines of rota service </w:t>
      </w:r>
      <w:r>
        <w:lastRenderedPageBreak/>
        <w:t>commitment. There are also anatomy revision days in all localities and revision courses for MRCS exams provided by locality.</w:t>
      </w:r>
    </w:p>
    <w:p w14:paraId="1C059040" w14:textId="63241FDA" w:rsidR="00546ADE" w:rsidRDefault="00546ADE" w:rsidP="00546ADE">
      <w:r>
        <w:t>The curriculum of training is outlined on the I</w:t>
      </w:r>
      <w:r w:rsidR="00F85689">
        <w:t>ntercollegiate Surgical Curriculum Project (I</w:t>
      </w:r>
      <w:r>
        <w:t>SCP</w:t>
      </w:r>
      <w:r w:rsidR="00F85689">
        <w:t>)</w:t>
      </w:r>
      <w:r>
        <w:t xml:space="preserve"> website and all trainees are expected to enrol with this portfolio provider.  All trainees will have an A</w:t>
      </w:r>
      <w:r w:rsidR="00F85689">
        <w:t xml:space="preserve">ssigned Educational </w:t>
      </w:r>
      <w:r>
        <w:t>S</w:t>
      </w:r>
      <w:r w:rsidR="00F85689">
        <w:t>upervisor</w:t>
      </w:r>
      <w:r>
        <w:t xml:space="preserve"> provided and all jobs are working towards the aspirations of the SMART guidance from the JCST.   The ISCP curriculum guides the trainee through what is expected from them at all levels of training.  The academic programme will provide training in generic research skills (statistical analysis, methodology, literature searches etc) and will expect candidates to present their work to the department for feedback. </w:t>
      </w:r>
    </w:p>
    <w:p w14:paraId="51B9EBE4" w14:textId="54169411" w:rsidR="00546ADE" w:rsidRDefault="00546ADE" w:rsidP="00546ADE">
      <w:r>
        <w:t xml:space="preserve">In the second year the candidate will be well established in their research programme with essential data at least and have prepared and successfully applied for research fellowships from NIHR, BHF, MRC, </w:t>
      </w:r>
      <w:r w:rsidR="00CF651E">
        <w:t>and/or</w:t>
      </w:r>
      <w:r>
        <w:t xml:space="preserve"> </w:t>
      </w:r>
      <w:proofErr w:type="spellStart"/>
      <w:r>
        <w:t>Wellcome</w:t>
      </w:r>
      <w:proofErr w:type="spellEnd"/>
      <w:r>
        <w:t>.  All candidates will undertake an annual review of competency progression which will oversee both clinical and academic components of these jobs. For additional information please see the following websites:</w:t>
      </w:r>
    </w:p>
    <w:p w14:paraId="649B641D" w14:textId="77777777" w:rsidR="00546ADE" w:rsidRDefault="00546ADE" w:rsidP="00546ADE">
      <w:r>
        <w:t>http://www.iscp.ac.uk</w:t>
      </w:r>
    </w:p>
    <w:p w14:paraId="385CA805" w14:textId="77777777" w:rsidR="00546ADE" w:rsidRDefault="00546ADE" w:rsidP="00546ADE">
      <w:r>
        <w:t>http://www.jcst.org</w:t>
      </w:r>
    </w:p>
    <w:p w14:paraId="55A6887B" w14:textId="77777777" w:rsidR="00546ADE" w:rsidRDefault="00546ADE" w:rsidP="00546ADE">
      <w:r>
        <w:t>http://www.yorksandhumberdeanery.nhs.uk/surgery/core_surgical_training/</w:t>
      </w:r>
    </w:p>
    <w:p w14:paraId="40C96DF5" w14:textId="7A695644" w:rsidR="00546ADE" w:rsidRDefault="00546ADE" w:rsidP="00546ADE">
      <w:r>
        <w:t>http://www.yorksandhumberdeanery.nhs.uk/surgery/general_surgery/</w:t>
      </w:r>
    </w:p>
    <w:p w14:paraId="6B81CDC2" w14:textId="77777777" w:rsidR="00CF651E" w:rsidRDefault="00546ADE" w:rsidP="00CD7DF9">
      <w:r>
        <w:t>The syllabus followed for the trainee will be as per the Intercollegiate Surgical Curriculum for Intermediate Surgical Training.</w:t>
      </w:r>
    </w:p>
    <w:p w14:paraId="41DEE35D" w14:textId="77777777" w:rsidR="00336B8B" w:rsidRPr="001446D6" w:rsidRDefault="00336B8B" w:rsidP="001446D6">
      <w:pPr>
        <w:pStyle w:val="Heading1"/>
      </w:pPr>
      <w:r>
        <w:t>CONTACTS</w:t>
      </w:r>
    </w:p>
    <w:p w14:paraId="1EC53F6D" w14:textId="75A03DFB" w:rsidR="00336B8B" w:rsidRPr="009D2B6E" w:rsidRDefault="00336B8B" w:rsidP="001446D6">
      <w:pPr>
        <w:pStyle w:val="Heading2"/>
      </w:pPr>
      <w:r w:rsidRPr="009D2B6E">
        <w:t>Academic Supervisor</w:t>
      </w:r>
      <w:r w:rsidR="0019619D">
        <w:t>s</w:t>
      </w:r>
    </w:p>
    <w:p w14:paraId="52EC0DD3" w14:textId="77777777" w:rsidR="0056004C" w:rsidRDefault="0056004C" w:rsidP="00546ADE">
      <w:pPr>
        <w:spacing w:after="0"/>
        <w:rPr>
          <w:szCs w:val="22"/>
        </w:rPr>
      </w:pPr>
      <w:r>
        <w:rPr>
          <w:szCs w:val="22"/>
        </w:rPr>
        <w:t xml:space="preserve">Mr Paolo </w:t>
      </w:r>
      <w:proofErr w:type="spellStart"/>
      <w:r>
        <w:rPr>
          <w:szCs w:val="22"/>
        </w:rPr>
        <w:t>Matteucci</w:t>
      </w:r>
      <w:proofErr w:type="spellEnd"/>
      <w:r>
        <w:rPr>
          <w:szCs w:val="22"/>
        </w:rPr>
        <w:t xml:space="preserve"> </w:t>
      </w:r>
    </w:p>
    <w:p w14:paraId="768D4B12" w14:textId="77777777" w:rsidR="0056004C" w:rsidRDefault="0056004C" w:rsidP="00546ADE">
      <w:pPr>
        <w:spacing w:after="0"/>
        <w:rPr>
          <w:szCs w:val="22"/>
        </w:rPr>
      </w:pPr>
      <w:r>
        <w:rPr>
          <w:szCs w:val="22"/>
        </w:rPr>
        <w:t>Plastic Surgeon</w:t>
      </w:r>
    </w:p>
    <w:p w14:paraId="157388D9" w14:textId="6940D08B" w:rsidR="0056004C" w:rsidRDefault="0056004C" w:rsidP="00546ADE">
      <w:pPr>
        <w:spacing w:after="0"/>
        <w:rPr>
          <w:szCs w:val="22"/>
        </w:rPr>
      </w:pPr>
      <w:r>
        <w:rPr>
          <w:szCs w:val="22"/>
        </w:rPr>
        <w:t>(</w:t>
      </w:r>
      <w:hyperlink r:id="rId14" w:history="1">
        <w:r w:rsidRPr="00702E40">
          <w:rPr>
            <w:rStyle w:val="Hyperlink"/>
            <w:szCs w:val="22"/>
          </w:rPr>
          <w:t>p.matteucci@nhs.net</w:t>
        </w:r>
      </w:hyperlink>
      <w:r>
        <w:rPr>
          <w:szCs w:val="22"/>
        </w:rPr>
        <w:t xml:space="preserve">) </w:t>
      </w:r>
    </w:p>
    <w:p w14:paraId="4AA9373E" w14:textId="77777777" w:rsidR="0056004C" w:rsidRDefault="0056004C" w:rsidP="00546ADE">
      <w:pPr>
        <w:spacing w:after="0"/>
        <w:rPr>
          <w:szCs w:val="22"/>
        </w:rPr>
      </w:pPr>
    </w:p>
    <w:p w14:paraId="59CB9B8A" w14:textId="0C5597B2" w:rsidR="00546ADE" w:rsidRPr="00546ADE" w:rsidRDefault="00546ADE" w:rsidP="00546ADE">
      <w:pPr>
        <w:spacing w:after="0"/>
        <w:rPr>
          <w:rFonts w:asciiTheme="minorBidi" w:hAnsiTheme="minorBidi"/>
          <w:sz w:val="22"/>
          <w:szCs w:val="22"/>
        </w:rPr>
      </w:pPr>
      <w:r w:rsidRPr="00546ADE">
        <w:rPr>
          <w:rFonts w:asciiTheme="minorBidi" w:hAnsiTheme="minorBidi"/>
          <w:sz w:val="22"/>
          <w:szCs w:val="22"/>
        </w:rPr>
        <w:t xml:space="preserve">Professor Ian </w:t>
      </w:r>
      <w:proofErr w:type="spellStart"/>
      <w:r w:rsidRPr="00546ADE">
        <w:rPr>
          <w:rFonts w:asciiTheme="minorBidi" w:hAnsiTheme="minorBidi"/>
          <w:sz w:val="22"/>
          <w:szCs w:val="22"/>
        </w:rPr>
        <w:t>Chetter</w:t>
      </w:r>
      <w:proofErr w:type="spellEnd"/>
    </w:p>
    <w:p w14:paraId="731AF624" w14:textId="77777777" w:rsidR="00546ADE" w:rsidRPr="00546ADE" w:rsidRDefault="00546ADE" w:rsidP="00546ADE">
      <w:pPr>
        <w:spacing w:after="0"/>
        <w:rPr>
          <w:rFonts w:asciiTheme="minorBidi" w:hAnsiTheme="minorBidi"/>
          <w:sz w:val="22"/>
          <w:szCs w:val="22"/>
        </w:rPr>
      </w:pPr>
      <w:r w:rsidRPr="00546ADE">
        <w:rPr>
          <w:rFonts w:asciiTheme="minorBidi" w:hAnsiTheme="minorBidi"/>
          <w:sz w:val="22"/>
          <w:szCs w:val="22"/>
        </w:rPr>
        <w:t>Chair in Vascular Surgery</w:t>
      </w:r>
    </w:p>
    <w:p w14:paraId="143B01AA" w14:textId="35DAE1FA" w:rsidR="00D92400" w:rsidRDefault="00000000" w:rsidP="00D92400">
      <w:pPr>
        <w:pStyle w:val="E-mailSignature"/>
        <w:jc w:val="both"/>
        <w:rPr>
          <w:rFonts w:ascii="Arial" w:eastAsiaTheme="minorEastAsia" w:hAnsi="Arial" w:cstheme="minorBidi"/>
          <w:lang w:eastAsia="en-US"/>
        </w:rPr>
      </w:pPr>
      <w:hyperlink r:id="rId15" w:history="1">
        <w:r w:rsidR="0056004C" w:rsidRPr="00702E40">
          <w:rPr>
            <w:rStyle w:val="Hyperlink"/>
            <w:rFonts w:ascii="Arial" w:eastAsiaTheme="minorEastAsia" w:hAnsi="Arial" w:cstheme="minorBidi"/>
            <w:lang w:eastAsia="en-US"/>
          </w:rPr>
          <w:t>ian.chetter@nhs.net</w:t>
        </w:r>
      </w:hyperlink>
    </w:p>
    <w:p w14:paraId="7D03B952" w14:textId="77777777" w:rsidR="0056004C" w:rsidRPr="009D2B6E" w:rsidRDefault="0056004C" w:rsidP="00D92400">
      <w:pPr>
        <w:pStyle w:val="E-mailSignature"/>
        <w:jc w:val="both"/>
        <w:rPr>
          <w:rFonts w:ascii="Arial" w:hAnsi="Arial" w:cs="Arial"/>
          <w:noProof/>
          <w:sz w:val="22"/>
          <w:szCs w:val="22"/>
        </w:rPr>
      </w:pPr>
    </w:p>
    <w:p w14:paraId="495FF57C" w14:textId="2B23813A" w:rsidR="008F15AE" w:rsidRDefault="00D92400" w:rsidP="00974F15">
      <w:pPr>
        <w:pStyle w:val="Heading2"/>
      </w:pPr>
      <w:r>
        <w:t>Clinical</w:t>
      </w:r>
      <w:r w:rsidRPr="000073CB">
        <w:t xml:space="preserve"> Training Programme Director</w:t>
      </w:r>
    </w:p>
    <w:p w14:paraId="0C2153FB" w14:textId="1E75DB6E" w:rsidR="00EC1ABB" w:rsidRDefault="00EC1ABB" w:rsidP="00EC1ABB">
      <w:pPr>
        <w:spacing w:after="0"/>
      </w:pPr>
      <w:r>
        <w:t>Mr James Heaney</w:t>
      </w:r>
    </w:p>
    <w:p w14:paraId="2A6FD0F2" w14:textId="22AA05FB" w:rsidR="00EC1ABB" w:rsidRDefault="00EC1ABB" w:rsidP="00EC1ABB">
      <w:pPr>
        <w:spacing w:after="0"/>
      </w:pPr>
      <w:r>
        <w:t>Plastic and Cosmetic Surgeon</w:t>
      </w:r>
    </w:p>
    <w:p w14:paraId="5C6A746D" w14:textId="7B016A49" w:rsidR="00EC1ABB" w:rsidRDefault="00EC1ABB" w:rsidP="00EC1ABB">
      <w:pPr>
        <w:spacing w:after="0"/>
      </w:pPr>
      <w:r w:rsidRPr="00D955DB">
        <w:rPr>
          <w:rFonts w:asciiTheme="minorBidi" w:hAnsiTheme="minorBidi"/>
          <w:sz w:val="22"/>
          <w:szCs w:val="22"/>
        </w:rPr>
        <w:t>Surgical Training Programme Director</w:t>
      </w:r>
    </w:p>
    <w:p w14:paraId="30ACB34C" w14:textId="418FAD71" w:rsidR="00EC1ABB" w:rsidRDefault="00000000" w:rsidP="00EC1ABB">
      <w:pPr>
        <w:spacing w:after="0"/>
      </w:pPr>
      <w:hyperlink r:id="rId16" w:history="1">
        <w:r w:rsidR="00EC1ABB" w:rsidRPr="00511217">
          <w:rPr>
            <w:rStyle w:val="Hyperlink"/>
            <w:lang w:val="en-US"/>
          </w:rPr>
          <w:t>james.haeney@nhs.net</w:t>
        </w:r>
      </w:hyperlink>
      <w:r w:rsidR="00EC1ABB">
        <w:rPr>
          <w:lang w:val="en-US"/>
        </w:rPr>
        <w:t xml:space="preserve"> </w:t>
      </w:r>
    </w:p>
    <w:p w14:paraId="5D4B4425" w14:textId="77777777" w:rsidR="001446D6" w:rsidRPr="009D2B6E" w:rsidRDefault="001446D6" w:rsidP="00336B8B">
      <w:pPr>
        <w:pStyle w:val="E-mailSignature"/>
        <w:jc w:val="both"/>
        <w:rPr>
          <w:rFonts w:ascii="Arial" w:hAnsi="Arial" w:cs="Arial"/>
          <w:noProof/>
          <w:sz w:val="22"/>
          <w:szCs w:val="22"/>
        </w:rPr>
      </w:pPr>
    </w:p>
    <w:p w14:paraId="2B822A84" w14:textId="77777777" w:rsidR="00336B8B" w:rsidRPr="000073CB" w:rsidRDefault="00336B8B" w:rsidP="001446D6">
      <w:pPr>
        <w:pStyle w:val="Heading2"/>
      </w:pPr>
      <w:r w:rsidRPr="000073CB">
        <w:t>Academic Training Programme Director</w:t>
      </w:r>
    </w:p>
    <w:p w14:paraId="7D08DC68" w14:textId="7BBA6A3F" w:rsidR="00E02D02" w:rsidRDefault="007D6BA6" w:rsidP="00961679">
      <w:pPr>
        <w:pStyle w:val="BodyText"/>
        <w:jc w:val="both"/>
        <w:rPr>
          <w:szCs w:val="22"/>
          <w:lang w:val="pt-PT"/>
        </w:rPr>
      </w:pPr>
      <w:r>
        <w:rPr>
          <w:szCs w:val="22"/>
          <w:lang w:val="pt-PT"/>
        </w:rPr>
        <w:t>Dr Bob Phillips</w:t>
      </w:r>
    </w:p>
    <w:p w14:paraId="70950585" w14:textId="7ED7A179" w:rsidR="00D955DB" w:rsidRDefault="00D955DB" w:rsidP="00D955DB">
      <w:pPr>
        <w:pStyle w:val="NoSpacing"/>
        <w:rPr>
          <w:lang w:eastAsia="en-GB"/>
        </w:rPr>
      </w:pPr>
      <w:r>
        <w:rPr>
          <w:lang w:eastAsia="en-GB"/>
        </w:rPr>
        <w:t>Academic Training Programme Director</w:t>
      </w:r>
    </w:p>
    <w:p w14:paraId="315AA6A7" w14:textId="56E8130C" w:rsidR="0056004C" w:rsidRDefault="0056004C" w:rsidP="00D955DB">
      <w:pPr>
        <w:pStyle w:val="NoSpacing"/>
        <w:rPr>
          <w:lang w:eastAsia="en-GB"/>
        </w:rPr>
      </w:pPr>
      <w:r>
        <w:rPr>
          <w:lang w:eastAsia="en-GB"/>
        </w:rPr>
        <w:t>Hull York Medical School</w:t>
      </w:r>
    </w:p>
    <w:p w14:paraId="639FB141" w14:textId="6FF6D902" w:rsidR="007E1E53" w:rsidRDefault="00000000" w:rsidP="00336B8B">
      <w:pPr>
        <w:pStyle w:val="BodyText"/>
        <w:jc w:val="both"/>
      </w:pPr>
      <w:hyperlink r:id="rId17" w:history="1">
        <w:r w:rsidR="007E1A95" w:rsidRPr="006461D1">
          <w:rPr>
            <w:rStyle w:val="Hyperlink"/>
          </w:rPr>
          <w:t>bob.phillips@york.ac.uk</w:t>
        </w:r>
      </w:hyperlink>
      <w:r w:rsidR="007E1A95">
        <w:t xml:space="preserve"> </w:t>
      </w:r>
    </w:p>
    <w:p w14:paraId="22602DE5" w14:textId="77777777" w:rsidR="007D6BA6" w:rsidRPr="00961679" w:rsidRDefault="007D6BA6" w:rsidP="00336B8B">
      <w:pPr>
        <w:pStyle w:val="BodyText"/>
        <w:jc w:val="both"/>
        <w:rPr>
          <w:szCs w:val="22"/>
          <w:u w:val="single"/>
          <w:lang w:val="pt-PT"/>
        </w:rPr>
      </w:pPr>
    </w:p>
    <w:p w14:paraId="006008A6" w14:textId="77777777" w:rsidR="00336B8B" w:rsidRPr="00636D00" w:rsidRDefault="00336B8B" w:rsidP="00636D00">
      <w:pPr>
        <w:pStyle w:val="Heading1"/>
        <w:spacing w:before="0"/>
        <w:rPr>
          <w:noProof/>
          <w:szCs w:val="22"/>
        </w:rPr>
      </w:pPr>
      <w:r w:rsidRPr="007A3D31">
        <w:lastRenderedPageBreak/>
        <w:t>Further Information</w:t>
      </w:r>
    </w:p>
    <w:p w14:paraId="7F386958" w14:textId="18F28C79" w:rsidR="00961679" w:rsidRPr="0041597A" w:rsidRDefault="00961679" w:rsidP="00961679">
      <w:pPr>
        <w:rPr>
          <w:rFonts w:asciiTheme="minorBidi" w:hAnsiTheme="minorBidi"/>
          <w:sz w:val="22"/>
          <w:szCs w:val="22"/>
        </w:rPr>
      </w:pPr>
      <w:r w:rsidRPr="0041597A">
        <w:rPr>
          <w:rFonts w:asciiTheme="minorBidi" w:hAnsiTheme="minorBidi"/>
          <w:sz w:val="22"/>
          <w:szCs w:val="22"/>
        </w:rPr>
        <w:t xml:space="preserve">Because of the nature of the work for which you are applying, </w:t>
      </w:r>
      <w:r w:rsidR="001D22EB">
        <w:rPr>
          <w:rFonts w:asciiTheme="minorBidi" w:hAnsiTheme="minorBidi"/>
          <w:sz w:val="22"/>
          <w:szCs w:val="22"/>
        </w:rPr>
        <w:t>t</w:t>
      </w:r>
      <w:r w:rsidRPr="0041597A">
        <w:rPr>
          <w:rFonts w:asciiTheme="minorBidi" w:hAnsiTheme="minorBidi"/>
          <w:sz w:val="22"/>
          <w:szCs w:val="22"/>
        </w:rPr>
        <w:t xml:space="preserve">his post is exempted from the provisions of Section 4 (2) of the Rehabilitation of Offenders Act 1974 by virtue of the Rehabilitation of Offenders Act 1974 (Exceptions) Order 1975. </w:t>
      </w:r>
    </w:p>
    <w:p w14:paraId="322E5925" w14:textId="77777777" w:rsidR="00961679" w:rsidRPr="0041597A" w:rsidRDefault="00961679" w:rsidP="00961679">
      <w:pPr>
        <w:widowControl w:val="0"/>
        <w:rPr>
          <w:rFonts w:asciiTheme="minorBidi" w:hAnsiTheme="minorBidi"/>
          <w:sz w:val="22"/>
          <w:szCs w:val="22"/>
        </w:rPr>
      </w:pPr>
      <w:r w:rsidRPr="0041597A">
        <w:rPr>
          <w:rFonts w:asciiTheme="minorBidi" w:hAnsiTheme="minorBidi"/>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71EB230" w14:textId="77777777" w:rsidR="00961679" w:rsidRDefault="00961679" w:rsidP="00961679">
      <w:pPr>
        <w:rPr>
          <w:rFonts w:asciiTheme="minorBidi" w:hAnsiTheme="minorBidi"/>
        </w:rPr>
      </w:pPr>
      <w:r w:rsidRPr="0041597A">
        <w:rPr>
          <w:rFonts w:asciiTheme="minorBidi" w:hAnsiTheme="minorBidi"/>
          <w:sz w:val="22"/>
          <w:szCs w:val="22"/>
        </w:rPr>
        <w:t>For further information about the Academic Clinical Fellowship programme, please refer to the NIHR (National Institute for Health Research) Trainee Coordinating Centre (NIHRTCC) page on</w:t>
      </w:r>
      <w:r w:rsidRPr="00AD77A1">
        <w:rPr>
          <w:rFonts w:ascii="Gill Sans MT" w:hAnsi="Gill Sans MT"/>
          <w:szCs w:val="22"/>
        </w:rPr>
        <w:t xml:space="preserve"> </w:t>
      </w:r>
      <w:hyperlink r:id="rId18" w:history="1">
        <w:r w:rsidRPr="00E02D02">
          <w:rPr>
            <w:rStyle w:val="Hyperlink"/>
            <w:rFonts w:asciiTheme="minorBidi" w:hAnsiTheme="minorBidi"/>
          </w:rPr>
          <w:t>NIHR Integrated Academic Training For Doctors and Dentists - Academic Clinical Fellowships</w:t>
        </w:r>
      </w:hyperlink>
      <w:r w:rsidRPr="007F5FA6">
        <w:rPr>
          <w:rFonts w:asciiTheme="minorBidi" w:hAnsiTheme="minorBidi"/>
        </w:rPr>
        <w:t xml:space="preserve"> </w:t>
      </w:r>
    </w:p>
    <w:p w14:paraId="32D2DB2B" w14:textId="16F21D37" w:rsidR="00252C23" w:rsidRPr="0056004C" w:rsidRDefault="00252C23" w:rsidP="0056004C"/>
    <w:p w14:paraId="5E2EC315" w14:textId="77777777" w:rsidR="00961679" w:rsidRPr="00D92400" w:rsidRDefault="00961679" w:rsidP="00D92400">
      <w:pPr>
        <w:pStyle w:val="Heading1"/>
        <w:rPr>
          <w:sz w:val="34"/>
        </w:rPr>
      </w:pPr>
      <w:r w:rsidRPr="00D92400">
        <w:rPr>
          <w:sz w:val="34"/>
        </w:rPr>
        <w:t>Appendix 1:</w:t>
      </w:r>
      <w:r w:rsidRPr="00D92400">
        <w:rPr>
          <w:sz w:val="34"/>
        </w:rPr>
        <w:tab/>
        <w:t xml:space="preserve">Further particulars – Hull York Medical School </w:t>
      </w:r>
    </w:p>
    <w:p w14:paraId="5E878B9B" w14:textId="77777777" w:rsidR="00EC1ABB" w:rsidRPr="001B0CDB" w:rsidRDefault="00EC1ABB" w:rsidP="00EC1ABB">
      <w:pPr>
        <w:spacing w:after="240"/>
        <w:rPr>
          <w:rFonts w:cs="Arial"/>
          <w:bCs/>
        </w:rPr>
      </w:pPr>
      <w:r w:rsidRPr="001B0CDB">
        <w:rPr>
          <w:rFonts w:cs="Arial"/>
          <w:bCs/>
        </w:rPr>
        <w:t xml:space="preserve">Hull York Medical School is committed to transforming the health of people within the region and beyond – through its students, staff and the impact of its teaching and research. </w:t>
      </w:r>
    </w:p>
    <w:p w14:paraId="1103903B" w14:textId="77777777" w:rsidR="00EC1ABB" w:rsidRPr="001B0CDB" w:rsidRDefault="00EC1ABB" w:rsidP="00EC1ABB">
      <w:pPr>
        <w:spacing w:after="240"/>
        <w:rPr>
          <w:rFonts w:cs="Arial"/>
          <w:bCs/>
        </w:rPr>
      </w:pPr>
      <w:r w:rsidRPr="001B0CDB">
        <w:rPr>
          <w:rFonts w:cs="Arial"/>
          <w:bCs/>
        </w:rPr>
        <w:t>The joint medical school of the Universities of Hull and York, Hull York Medical School has a reputation as one of the UKs most exciting, contemporary schools. The School was established in 2003 – combining York’s strength in biological sciences and health sciences and Hull’s expertise in clinically applied health research and large clinical base. Since then, has been inspiring doctors and academic leaders of the future with the research, skills and knowledge they need to look at things differently and advance improvements in healthcare around the world.</w:t>
      </w:r>
    </w:p>
    <w:p w14:paraId="50C0CF85" w14:textId="77777777" w:rsidR="00EC1ABB" w:rsidRPr="001B0CDB" w:rsidRDefault="00EC1ABB" w:rsidP="00EC1ABB">
      <w:pPr>
        <w:spacing w:after="240"/>
        <w:rPr>
          <w:rFonts w:cs="Arial"/>
          <w:bCs/>
        </w:rPr>
      </w:pPr>
      <w:r w:rsidRPr="001B0CDB">
        <w:rPr>
          <w:rFonts w:cs="Arial"/>
          <w:bCs/>
        </w:rPr>
        <w:t xml:space="preserve">Equality, diversity and inclusion are extremely important to the School, and in line with its values of everyone counts, pursuing excellence, socially responsible and collaborative, it is committed to providing an inclusive and supportive environment for staff and students. The School was awarded the Athena Swann Silver Award in 2019, has signed up to the UK Medical School’s Charter on So-Called ‘Conversion Therapy’ and the British Medical Association (BMA) racial harassment charter. </w:t>
      </w:r>
    </w:p>
    <w:p w14:paraId="0FE601FA" w14:textId="77777777" w:rsidR="00EC1ABB" w:rsidRPr="001B0CDB" w:rsidRDefault="00EC1ABB" w:rsidP="00EC1ABB">
      <w:pPr>
        <w:spacing w:after="240"/>
        <w:rPr>
          <w:rFonts w:cs="Arial"/>
          <w:b/>
        </w:rPr>
      </w:pPr>
      <w:r w:rsidRPr="001B0CDB">
        <w:rPr>
          <w:rFonts w:cs="Arial"/>
          <w:b/>
        </w:rPr>
        <w:t>Inspiring doctors and academic leaders of the future</w:t>
      </w:r>
    </w:p>
    <w:p w14:paraId="05E69370" w14:textId="77777777" w:rsidR="00EC1ABB" w:rsidRPr="001B0CDB" w:rsidRDefault="00EC1ABB" w:rsidP="00EC1ABB">
      <w:pPr>
        <w:spacing w:after="240"/>
        <w:rPr>
          <w:rFonts w:cs="Arial"/>
          <w:bCs/>
        </w:rPr>
      </w:pPr>
      <w:r w:rsidRPr="001B0CDB">
        <w:rPr>
          <w:rFonts w:cs="Arial"/>
          <w:bCs/>
        </w:rPr>
        <w:t>Hull York Medical School offers exceptional medical education delivered by senior academics and clinicians in a stimulating and supportive environment with world-class facilities.</w:t>
      </w:r>
    </w:p>
    <w:p w14:paraId="79B2EB54" w14:textId="77777777" w:rsidR="00EC1ABB" w:rsidRPr="001B0CDB" w:rsidRDefault="00EC1ABB" w:rsidP="00EC1ABB">
      <w:pPr>
        <w:spacing w:after="240"/>
        <w:rPr>
          <w:rFonts w:cs="Arial"/>
          <w:bCs/>
        </w:rPr>
      </w:pPr>
      <w:r w:rsidRPr="001B0CDB">
        <w:rPr>
          <w:rFonts w:cs="Arial"/>
          <w:bCs/>
        </w:rPr>
        <w:t>Postgraduate research students benefit from a thriving research community and the opportunity to learn from world leading experts who are internationally recognised for their work.</w:t>
      </w:r>
    </w:p>
    <w:p w14:paraId="5FFAE5D5" w14:textId="77777777" w:rsidR="00EC1ABB" w:rsidRPr="001B0CDB" w:rsidRDefault="00EC1ABB" w:rsidP="00EC1ABB">
      <w:pPr>
        <w:spacing w:after="240"/>
        <w:rPr>
          <w:rFonts w:cs="Arial"/>
          <w:bCs/>
        </w:rPr>
      </w:pPr>
      <w:r w:rsidRPr="001B0CDB">
        <w:rPr>
          <w:rFonts w:cs="Arial"/>
          <w:bCs/>
        </w:rPr>
        <w:t xml:space="preserve">Hull York Medical School facilities at Hull and York offer a stimulating environment in which to learn. The Allam Medical Building at the heart of the University of Hull’s £28million Health Campus is home to Hull York Medical School in Hull. Opened in 2017 by Her Majesty the Queen, the Allam Medical Building provides specialised teaching facilities including a simulated ward, operating theatre and intensive care nursing facilities, and provides </w:t>
      </w:r>
      <w:r w:rsidRPr="001B0CDB">
        <w:rPr>
          <w:rFonts w:cs="Arial"/>
          <w:bCs/>
        </w:rPr>
        <w:lastRenderedPageBreak/>
        <w:t xml:space="preserve">opportunities for medical students to work alongside, nursing, midwifery and allied health undergraduates, as well as PhD students, advanced nurse practitioners and physician’s associates. </w:t>
      </w:r>
    </w:p>
    <w:p w14:paraId="37500102" w14:textId="77777777" w:rsidR="00EC1ABB" w:rsidRPr="001B0CDB" w:rsidRDefault="00EC1ABB" w:rsidP="00EC1ABB">
      <w:pPr>
        <w:spacing w:after="240"/>
        <w:rPr>
          <w:rFonts w:cs="Arial"/>
          <w:b/>
        </w:rPr>
      </w:pPr>
      <w:r w:rsidRPr="001B0CDB">
        <w:rPr>
          <w:rFonts w:cs="Arial"/>
          <w:b/>
        </w:rPr>
        <w:t>A partnership for people who want to make a difference</w:t>
      </w:r>
    </w:p>
    <w:p w14:paraId="3DA3A7B7" w14:textId="17BAFCAA" w:rsidR="00336B8B" w:rsidRPr="00D92400" w:rsidRDefault="00EC1ABB" w:rsidP="00EC1ABB">
      <w:pPr>
        <w:spacing w:after="240"/>
        <w:rPr>
          <w:rFonts w:cs="Arial"/>
          <w:i/>
          <w:iCs/>
        </w:rPr>
      </w:pPr>
      <w:r w:rsidRPr="001B0CDB">
        <w:rPr>
          <w:rFonts w:cs="Arial"/>
          <w:bCs/>
        </w:rPr>
        <w:t>Academic and clinical researchers at Hull York Medical School have a strong reputation for their work. Their research is advancing improvements in healthcare – treatment, diagnosis and care – for some of the major global health challenges of today. At Hull, the School’s researchers are at the forefront of health research, from the early diagnosis of cancer, to reducing inequalities in access to treatment and improving the lives of those with life-limiting illnesses. This work is improving the health of people locally and impacting national and international health agendas.</w:t>
      </w:r>
      <w:r>
        <w:rPr>
          <w:rFonts w:cs="Arial"/>
          <w:bCs/>
        </w:rPr>
        <w:t xml:space="preserve"> </w:t>
      </w:r>
      <w:r w:rsidRPr="001B0CDB">
        <w:rPr>
          <w:rFonts w:cs="Arial"/>
          <w:bCs/>
        </w:rPr>
        <w:t>At York, the School’s researchers have a global reputation for their work. From scientific discoveries that underpin the development, diagnosis and treatment of the world’s most aggressive diseases, to mental health research which addresses the needs of a wider variety of patients and helps to identify, treat and support them, this work is casting new light and impacting public health globally</w:t>
      </w:r>
      <w:r>
        <w:rPr>
          <w:rFonts w:cs="Arial"/>
          <w:bCs/>
        </w:rPr>
        <w:t>.</w:t>
      </w:r>
    </w:p>
    <w:sectPr w:rsidR="00336B8B" w:rsidRPr="00D92400" w:rsidSect="00233AAA">
      <w:headerReference w:type="default" r:id="rId19"/>
      <w:footerReference w:type="default" r:id="rId20"/>
      <w:headerReference w:type="first" r:id="rId21"/>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3CCC" w14:textId="77777777" w:rsidR="00197501" w:rsidRDefault="00197501" w:rsidP="00A47924">
      <w:pPr>
        <w:spacing w:after="0"/>
      </w:pPr>
      <w:r>
        <w:separator/>
      </w:r>
    </w:p>
  </w:endnote>
  <w:endnote w:type="continuationSeparator" w:id="0">
    <w:p w14:paraId="270EF6E1" w14:textId="77777777" w:rsidR="00197501" w:rsidRDefault="00197501"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13809F9B" w14:textId="5FED2E9C"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D955D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955DB">
              <w:rPr>
                <w:b/>
                <w:bCs/>
                <w:noProof/>
              </w:rPr>
              <w:t>7</w:t>
            </w:r>
            <w:r>
              <w:rPr>
                <w:b/>
                <w:bCs/>
              </w:rPr>
              <w:fldChar w:fldCharType="end"/>
            </w:r>
          </w:p>
        </w:sdtContent>
      </w:sdt>
    </w:sdtContent>
  </w:sdt>
  <w:p w14:paraId="4877B20F"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F728" w14:textId="77777777" w:rsidR="00197501" w:rsidRDefault="00197501" w:rsidP="00A47924">
      <w:pPr>
        <w:spacing w:after="0"/>
      </w:pPr>
      <w:r>
        <w:separator/>
      </w:r>
    </w:p>
  </w:footnote>
  <w:footnote w:type="continuationSeparator" w:id="0">
    <w:p w14:paraId="026ACD6E" w14:textId="77777777" w:rsidR="00197501" w:rsidRDefault="00197501"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5D5B"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C7D5" w14:textId="75039F9A" w:rsidR="001446D6" w:rsidRDefault="0039078E">
    <w:pPr>
      <w:pStyle w:val="Header"/>
    </w:pPr>
    <w:r>
      <w:rPr>
        <w:noProof/>
        <w:lang w:eastAsia="en-GB"/>
      </w:rPr>
      <w:drawing>
        <wp:inline distT="0" distB="0" distL="0" distR="0" wp14:anchorId="3F9892B3" wp14:editId="6028F998">
          <wp:extent cx="1608399"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867" cy="884183"/>
                  </a:xfrm>
                  <a:prstGeom prst="rect">
                    <a:avLst/>
                  </a:prstGeom>
                  <a:noFill/>
                  <a:ln>
                    <a:noFill/>
                  </a:ln>
                </pic:spPr>
              </pic:pic>
            </a:graphicData>
          </a:graphic>
        </wp:inline>
      </w:drawing>
    </w:r>
    <w:r w:rsidR="001446D6" w:rsidRPr="001446D6">
      <w:rPr>
        <w:noProof/>
        <w:lang w:eastAsia="en-GB"/>
      </w:rPr>
      <w:drawing>
        <wp:anchor distT="0" distB="0" distL="114300" distR="114300" simplePos="0" relativeHeight="251661312" behindDoc="0" locked="0" layoutInCell="1" allowOverlap="1" wp14:anchorId="4CDA3096" wp14:editId="5A771A63">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478"/>
    <w:multiLevelType w:val="hybridMultilevel"/>
    <w:tmpl w:val="EE446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89207C"/>
    <w:multiLevelType w:val="hybridMultilevel"/>
    <w:tmpl w:val="E7A0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3351A"/>
    <w:multiLevelType w:val="hybridMultilevel"/>
    <w:tmpl w:val="CAB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D456F"/>
    <w:multiLevelType w:val="hybridMultilevel"/>
    <w:tmpl w:val="528AF546"/>
    <w:lvl w:ilvl="0" w:tplc="2F4839F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210EB"/>
    <w:multiLevelType w:val="hybridMultilevel"/>
    <w:tmpl w:val="94F4BB3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2481426">
    <w:abstractNumId w:val="1"/>
  </w:num>
  <w:num w:numId="2" w16cid:durableId="972833711">
    <w:abstractNumId w:val="6"/>
  </w:num>
  <w:num w:numId="3" w16cid:durableId="734278239">
    <w:abstractNumId w:val="3"/>
  </w:num>
  <w:num w:numId="4" w16cid:durableId="203181509">
    <w:abstractNumId w:val="5"/>
  </w:num>
  <w:num w:numId="5" w16cid:durableId="1821187798">
    <w:abstractNumId w:val="0"/>
  </w:num>
  <w:num w:numId="6" w16cid:durableId="1916086051">
    <w:abstractNumId w:val="4"/>
  </w:num>
  <w:num w:numId="7" w16cid:durableId="469203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455"/>
    <w:rsid w:val="00013A70"/>
    <w:rsid w:val="00026A76"/>
    <w:rsid w:val="00065783"/>
    <w:rsid w:val="000B0AC6"/>
    <w:rsid w:val="001061C8"/>
    <w:rsid w:val="0010723B"/>
    <w:rsid w:val="001446D6"/>
    <w:rsid w:val="00174D08"/>
    <w:rsid w:val="00184455"/>
    <w:rsid w:val="0019619D"/>
    <w:rsid w:val="00197501"/>
    <w:rsid w:val="001A1C49"/>
    <w:rsid w:val="001D22EB"/>
    <w:rsid w:val="001E4CF9"/>
    <w:rsid w:val="002110DD"/>
    <w:rsid w:val="00211FC1"/>
    <w:rsid w:val="00216536"/>
    <w:rsid w:val="00221DF7"/>
    <w:rsid w:val="00233AAA"/>
    <w:rsid w:val="00252C23"/>
    <w:rsid w:val="002620B3"/>
    <w:rsid w:val="00280640"/>
    <w:rsid w:val="00336B8B"/>
    <w:rsid w:val="003755DE"/>
    <w:rsid w:val="00375C72"/>
    <w:rsid w:val="00384B44"/>
    <w:rsid w:val="00387011"/>
    <w:rsid w:val="0039078E"/>
    <w:rsid w:val="003B6049"/>
    <w:rsid w:val="003D21D2"/>
    <w:rsid w:val="0041597A"/>
    <w:rsid w:val="00415AEE"/>
    <w:rsid w:val="00424D24"/>
    <w:rsid w:val="004419F1"/>
    <w:rsid w:val="00480A32"/>
    <w:rsid w:val="004C60D9"/>
    <w:rsid w:val="004E3934"/>
    <w:rsid w:val="004E6FE9"/>
    <w:rsid w:val="004E7F6A"/>
    <w:rsid w:val="0050473E"/>
    <w:rsid w:val="00546ADE"/>
    <w:rsid w:val="0056004C"/>
    <w:rsid w:val="005F0D72"/>
    <w:rsid w:val="005F219F"/>
    <w:rsid w:val="00620521"/>
    <w:rsid w:val="0063410C"/>
    <w:rsid w:val="00636D00"/>
    <w:rsid w:val="006538D5"/>
    <w:rsid w:val="00693F6F"/>
    <w:rsid w:val="006D2A4D"/>
    <w:rsid w:val="006D4395"/>
    <w:rsid w:val="006F47B8"/>
    <w:rsid w:val="00734ED0"/>
    <w:rsid w:val="0079528E"/>
    <w:rsid w:val="007C178F"/>
    <w:rsid w:val="007D6BA6"/>
    <w:rsid w:val="007E1A95"/>
    <w:rsid w:val="007E1E53"/>
    <w:rsid w:val="007E38FC"/>
    <w:rsid w:val="007F7AE0"/>
    <w:rsid w:val="00821D2F"/>
    <w:rsid w:val="00834E65"/>
    <w:rsid w:val="008E1364"/>
    <w:rsid w:val="008F0C19"/>
    <w:rsid w:val="008F15AE"/>
    <w:rsid w:val="00916B21"/>
    <w:rsid w:val="0093309D"/>
    <w:rsid w:val="00961679"/>
    <w:rsid w:val="00974F15"/>
    <w:rsid w:val="009972D1"/>
    <w:rsid w:val="009A36C2"/>
    <w:rsid w:val="009D0B85"/>
    <w:rsid w:val="009F56AB"/>
    <w:rsid w:val="00A42355"/>
    <w:rsid w:val="00A47924"/>
    <w:rsid w:val="00A66A02"/>
    <w:rsid w:val="00A83988"/>
    <w:rsid w:val="00A945F8"/>
    <w:rsid w:val="00AD52DF"/>
    <w:rsid w:val="00AF2761"/>
    <w:rsid w:val="00AF5E8D"/>
    <w:rsid w:val="00B473FE"/>
    <w:rsid w:val="00B629A6"/>
    <w:rsid w:val="00B750A2"/>
    <w:rsid w:val="00B91865"/>
    <w:rsid w:val="00B92A07"/>
    <w:rsid w:val="00BA5392"/>
    <w:rsid w:val="00BB2028"/>
    <w:rsid w:val="00BD7280"/>
    <w:rsid w:val="00BF043E"/>
    <w:rsid w:val="00BF499B"/>
    <w:rsid w:val="00C63BA9"/>
    <w:rsid w:val="00CB1831"/>
    <w:rsid w:val="00CD7DF9"/>
    <w:rsid w:val="00CF651E"/>
    <w:rsid w:val="00D66D5B"/>
    <w:rsid w:val="00D92400"/>
    <w:rsid w:val="00D955DB"/>
    <w:rsid w:val="00DF4642"/>
    <w:rsid w:val="00E02D02"/>
    <w:rsid w:val="00E65674"/>
    <w:rsid w:val="00E70957"/>
    <w:rsid w:val="00E81EDA"/>
    <w:rsid w:val="00E900AA"/>
    <w:rsid w:val="00EB3EA8"/>
    <w:rsid w:val="00EB5CD8"/>
    <w:rsid w:val="00EB778F"/>
    <w:rsid w:val="00EC1ABB"/>
    <w:rsid w:val="00F24AEA"/>
    <w:rsid w:val="00F85689"/>
    <w:rsid w:val="00F964FE"/>
    <w:rsid w:val="00FA3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A8161"/>
  <w15:docId w15:val="{57CDE70B-88FD-4147-8C6E-A1BE9CA2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unhideWhenUsed/>
    <w:rsid w:val="004E3934"/>
    <w:rPr>
      <w:sz w:val="20"/>
      <w:szCs w:val="20"/>
    </w:rPr>
  </w:style>
  <w:style w:type="character" w:customStyle="1" w:styleId="CommentTextChar">
    <w:name w:val="Comment Text Char"/>
    <w:basedOn w:val="DefaultParagraphFont"/>
    <w:link w:val="CommentText"/>
    <w:uiPriority w:val="99"/>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3">
    <w:name w:val="Body Text 3"/>
    <w:basedOn w:val="Normal"/>
    <w:link w:val="BodyText3Char"/>
    <w:uiPriority w:val="99"/>
    <w:semiHidden/>
    <w:unhideWhenUsed/>
    <w:rsid w:val="00961679"/>
    <w:rPr>
      <w:sz w:val="16"/>
      <w:szCs w:val="16"/>
    </w:rPr>
  </w:style>
  <w:style w:type="character" w:customStyle="1" w:styleId="BodyText3Char">
    <w:name w:val="Body Text 3 Char"/>
    <w:basedOn w:val="DefaultParagraphFont"/>
    <w:link w:val="BodyText3"/>
    <w:uiPriority w:val="99"/>
    <w:semiHidden/>
    <w:rsid w:val="00961679"/>
    <w:rPr>
      <w:sz w:val="16"/>
      <w:szCs w:val="16"/>
    </w:rPr>
  </w:style>
  <w:style w:type="character" w:customStyle="1" w:styleId="UnresolvedMention1">
    <w:name w:val="Unresolved Mention1"/>
    <w:basedOn w:val="DefaultParagraphFont"/>
    <w:uiPriority w:val="99"/>
    <w:semiHidden/>
    <w:unhideWhenUsed/>
    <w:rsid w:val="00FA3CE4"/>
    <w:rPr>
      <w:color w:val="605E5C"/>
      <w:shd w:val="clear" w:color="auto" w:fill="E1DFDD"/>
    </w:rPr>
  </w:style>
  <w:style w:type="character" w:styleId="UnresolvedMention">
    <w:name w:val="Unresolved Mention"/>
    <w:basedOn w:val="DefaultParagraphFont"/>
    <w:uiPriority w:val="99"/>
    <w:semiHidden/>
    <w:unhideWhenUsed/>
    <w:rsid w:val="00CF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5196">
      <w:bodyDiv w:val="1"/>
      <w:marLeft w:val="0"/>
      <w:marRight w:val="0"/>
      <w:marTop w:val="0"/>
      <w:marBottom w:val="0"/>
      <w:divBdr>
        <w:top w:val="none" w:sz="0" w:space="0" w:color="auto"/>
        <w:left w:val="none" w:sz="0" w:space="0" w:color="auto"/>
        <w:bottom w:val="none" w:sz="0" w:space="0" w:color="auto"/>
        <w:right w:val="none" w:sz="0" w:space="0" w:color="auto"/>
      </w:divBdr>
    </w:div>
    <w:div w:id="1451244213">
      <w:bodyDiv w:val="1"/>
      <w:marLeft w:val="0"/>
      <w:marRight w:val="0"/>
      <w:marTop w:val="0"/>
      <w:marBottom w:val="0"/>
      <w:divBdr>
        <w:top w:val="none" w:sz="0" w:space="0" w:color="auto"/>
        <w:left w:val="none" w:sz="0" w:space="0" w:color="auto"/>
        <w:bottom w:val="none" w:sz="0" w:space="0" w:color="auto"/>
        <w:right w:val="none" w:sz="0" w:space="0" w:color="auto"/>
      </w:divBdr>
    </w:div>
    <w:div w:id="1507359825">
      <w:bodyDiv w:val="1"/>
      <w:marLeft w:val="0"/>
      <w:marRight w:val="0"/>
      <w:marTop w:val="0"/>
      <w:marBottom w:val="0"/>
      <w:divBdr>
        <w:top w:val="none" w:sz="0" w:space="0" w:color="auto"/>
        <w:left w:val="none" w:sz="0" w:space="0" w:color="auto"/>
        <w:bottom w:val="none" w:sz="0" w:space="0" w:color="auto"/>
        <w:right w:val="none" w:sz="0" w:space="0" w:color="auto"/>
      </w:divBdr>
    </w:div>
    <w:div w:id="21273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n.chetter@nhs.net" TargetMode="External"/><Relationship Id="rId18"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matteucci@nhs.net" TargetMode="External"/><Relationship Id="rId17" Type="http://schemas.openxmlformats.org/officeDocument/2006/relationships/hyperlink" Target="mailto:bob.phillips@york.ac.uk" TargetMode="External"/><Relationship Id="rId2" Type="http://schemas.openxmlformats.org/officeDocument/2006/relationships/customXml" Target="../customXml/item2.xml"/><Relationship Id="rId16" Type="http://schemas.openxmlformats.org/officeDocument/2006/relationships/hyperlink" Target="mailto:james.haeney@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Services/hospitals/Services/Service/DefaultView.aspx?id=91231" TargetMode="External"/><Relationship Id="rId5" Type="http://schemas.openxmlformats.org/officeDocument/2006/relationships/numbering" Target="numbering.xml"/><Relationship Id="rId15" Type="http://schemas.openxmlformats.org/officeDocument/2006/relationships/hyperlink" Target="mailto:ian.chetter@nh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atteucci@nhs.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ss\Desktop\JDs%20IAT\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1" ma:contentTypeDescription="Create a new document." ma:contentTypeScope="" ma:versionID="0b7f3e209b5d2ef38444238e3d7b7b3c">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d8ef163ae280708d27d91931ccb32ef5"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253DF-3BAB-41D9-BB5A-C3309745F3EB}">
  <ds:schemaRefs>
    <ds:schemaRef ds:uri="http://schemas.openxmlformats.org/officeDocument/2006/bibliography"/>
  </ds:schemaRefs>
</ds:datastoreItem>
</file>

<file path=customXml/itemProps2.xml><?xml version="1.0" encoding="utf-8"?>
<ds:datastoreItem xmlns:ds="http://schemas.openxmlformats.org/officeDocument/2006/customXml" ds:itemID="{6A6A1DEA-C635-4284-8137-0C9C0EC064E8}">
  <ds:schemaRefs>
    <ds:schemaRef ds:uri="http://schemas.microsoft.com/sharepoint/v3/contenttype/forms"/>
  </ds:schemaRefs>
</ds:datastoreItem>
</file>

<file path=customXml/itemProps3.xml><?xml version="1.0" encoding="utf-8"?>
<ds:datastoreItem xmlns:ds="http://schemas.openxmlformats.org/officeDocument/2006/customXml" ds:itemID="{3FC54749-66B8-4606-AF08-CBD7423C8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428C8-A330-451B-9845-73FD3CD9D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5133-23c0-4b3f-b17c-41b26a63803f"/>
    <ds:schemaRef ds:uri="173eebc7-d257-4ab0-80dd-e184dae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232</TotalTime>
  <Pages>6</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Ward</dc:creator>
  <cp:lastModifiedBy>Emma Nowell</cp:lastModifiedBy>
  <cp:revision>40</cp:revision>
  <dcterms:created xsi:type="dcterms:W3CDTF">2018-09-20T06:27:00Z</dcterms:created>
  <dcterms:modified xsi:type="dcterms:W3CDTF">2022-10-04T08:27:00Z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ies>
</file>