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0CBC" w14:textId="30FD91AC" w:rsidR="005268D4" w:rsidRDefault="00855D73">
      <w:r>
        <w:t xml:space="preserve">Person Specification – </w:t>
      </w:r>
      <w:r w:rsidR="008430F2" w:rsidRPr="008430F2">
        <w:t xml:space="preserve">School of Surgery Leadership Fellow – Workplace </w:t>
      </w:r>
      <w:proofErr w:type="spellStart"/>
      <w:r w:rsidR="008430F2" w:rsidRPr="008430F2">
        <w:t>Behaviour</w:t>
      </w:r>
      <w:proofErr w:type="spellEnd"/>
      <w:r w:rsidR="008430F2" w:rsidRPr="008430F2">
        <w:t xml:space="preserve"> Change</w:t>
      </w:r>
    </w:p>
    <w:p w14:paraId="413B5181" w14:textId="77777777" w:rsidR="00855D73" w:rsidRDefault="00855D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2742"/>
        <w:gridCol w:w="2796"/>
      </w:tblGrid>
      <w:tr w:rsidR="00855D73" w14:paraId="24B0BE5B" w14:textId="77777777" w:rsidTr="00500A4F">
        <w:tc>
          <w:tcPr>
            <w:tcW w:w="2752" w:type="dxa"/>
          </w:tcPr>
          <w:p w14:paraId="1BB28719" w14:textId="77777777" w:rsidR="00855D73" w:rsidRDefault="00855D73">
            <w:r>
              <w:t>CRITERIA</w:t>
            </w:r>
          </w:p>
        </w:tc>
        <w:tc>
          <w:tcPr>
            <w:tcW w:w="2742" w:type="dxa"/>
          </w:tcPr>
          <w:p w14:paraId="2AF59DA1" w14:textId="77777777" w:rsidR="00855D73" w:rsidRDefault="00855D73">
            <w:r>
              <w:t>ESSENTIAL</w:t>
            </w:r>
          </w:p>
        </w:tc>
        <w:tc>
          <w:tcPr>
            <w:tcW w:w="2796" w:type="dxa"/>
          </w:tcPr>
          <w:p w14:paraId="2BACF145" w14:textId="77777777" w:rsidR="00855D73" w:rsidRDefault="00855D73">
            <w:r>
              <w:t>DESIRABLE</w:t>
            </w:r>
          </w:p>
        </w:tc>
      </w:tr>
      <w:tr w:rsidR="00855D73" w14:paraId="1DE0BFA2" w14:textId="77777777" w:rsidTr="00500A4F">
        <w:tc>
          <w:tcPr>
            <w:tcW w:w="2752" w:type="dxa"/>
          </w:tcPr>
          <w:p w14:paraId="4C010761" w14:textId="77777777" w:rsidR="00855D73" w:rsidRDefault="00855D73">
            <w:r>
              <w:t>Employment</w:t>
            </w:r>
          </w:p>
        </w:tc>
        <w:tc>
          <w:tcPr>
            <w:tcW w:w="2742" w:type="dxa"/>
          </w:tcPr>
          <w:p w14:paraId="423D0D02" w14:textId="491BDB41" w:rsidR="00500A4F" w:rsidRDefault="00500A4F" w:rsidP="00500A4F">
            <w:r w:rsidRPr="00500A4F">
              <w:t>Medical Specialty Trainees (ST3+), Dental Specialty Trainees (</w:t>
            </w:r>
            <w:proofErr w:type="spellStart"/>
            <w:r w:rsidRPr="00500A4F">
              <w:t>StR</w:t>
            </w:r>
            <w:proofErr w:type="spellEnd"/>
            <w:r w:rsidRPr="00500A4F">
              <w:t xml:space="preserve">), Public Health Registrars (ST3+), </w:t>
            </w:r>
            <w:r w:rsidR="005B7C11">
              <w:t xml:space="preserve">or </w:t>
            </w:r>
            <w:r w:rsidRPr="00500A4F">
              <w:t>Specialty and Associate Specialist (SAS) Doctors</w:t>
            </w:r>
          </w:p>
          <w:p w14:paraId="30181FA0" w14:textId="77777777" w:rsidR="00855D73" w:rsidRDefault="00855D73" w:rsidP="00500A4F"/>
        </w:tc>
        <w:tc>
          <w:tcPr>
            <w:tcW w:w="2796" w:type="dxa"/>
          </w:tcPr>
          <w:p w14:paraId="2881FD57" w14:textId="4FB497AB" w:rsidR="00500A4F" w:rsidRDefault="00A73903" w:rsidP="00500A4F">
            <w:r>
              <w:t>ST3</w:t>
            </w:r>
            <w:bookmarkStart w:id="0" w:name="_GoBack"/>
            <w:bookmarkEnd w:id="0"/>
            <w:r>
              <w:t xml:space="preserve">+ in Surgical Training </w:t>
            </w:r>
            <w:proofErr w:type="spellStart"/>
            <w:r>
              <w:t>Programme</w:t>
            </w:r>
            <w:proofErr w:type="spellEnd"/>
          </w:p>
        </w:tc>
      </w:tr>
      <w:tr w:rsidR="00855D73" w14:paraId="584CCC1E" w14:textId="77777777" w:rsidTr="00500A4F">
        <w:tc>
          <w:tcPr>
            <w:tcW w:w="2752" w:type="dxa"/>
          </w:tcPr>
          <w:p w14:paraId="52247933" w14:textId="77777777" w:rsidR="00855D73" w:rsidRDefault="00855D73">
            <w:r>
              <w:t>Experience</w:t>
            </w:r>
          </w:p>
        </w:tc>
        <w:tc>
          <w:tcPr>
            <w:tcW w:w="2742" w:type="dxa"/>
          </w:tcPr>
          <w:p w14:paraId="5C4A8114" w14:textId="77777777" w:rsidR="00855D73" w:rsidRDefault="00855D73">
            <w:r>
              <w:t>Previous teaching experience</w:t>
            </w:r>
          </w:p>
          <w:p w14:paraId="3146B728" w14:textId="77777777" w:rsidR="00855D73" w:rsidRDefault="00855D73"/>
          <w:p w14:paraId="00ED39AD" w14:textId="77777777" w:rsidR="00855D73" w:rsidRDefault="00855D73">
            <w:r>
              <w:t xml:space="preserve">Previous experience of service improvement </w:t>
            </w:r>
          </w:p>
          <w:p w14:paraId="27CA418B" w14:textId="77777777" w:rsidR="00855D73" w:rsidRDefault="00855D73"/>
          <w:p w14:paraId="154144F8" w14:textId="77C00DE6" w:rsidR="00855D73" w:rsidRDefault="00855D73">
            <w:r>
              <w:t xml:space="preserve">Holds License to </w:t>
            </w:r>
            <w:r w:rsidR="00983B69">
              <w:t>Practice</w:t>
            </w:r>
          </w:p>
          <w:p w14:paraId="03FFAA6A" w14:textId="77777777" w:rsidR="00855D73" w:rsidRDefault="00855D73"/>
          <w:p w14:paraId="023944D8" w14:textId="77777777" w:rsidR="00855D73" w:rsidRDefault="00855D73">
            <w:r>
              <w:t>Knowledge of new Curriculum changes</w:t>
            </w:r>
          </w:p>
        </w:tc>
        <w:tc>
          <w:tcPr>
            <w:tcW w:w="2796" w:type="dxa"/>
          </w:tcPr>
          <w:p w14:paraId="6A12C142" w14:textId="77777777" w:rsidR="00855D73" w:rsidRDefault="00855D73">
            <w:r>
              <w:t>Completed Informal or Formal Educational Course(s)</w:t>
            </w:r>
          </w:p>
          <w:p w14:paraId="6C8CFEAB" w14:textId="77777777" w:rsidR="00855D73" w:rsidRDefault="00855D73"/>
          <w:p w14:paraId="7812DEAD" w14:textId="77777777" w:rsidR="00855D73" w:rsidRDefault="00855D73">
            <w:r>
              <w:t xml:space="preserve">Previous experience in developing educational </w:t>
            </w:r>
            <w:proofErr w:type="spellStart"/>
            <w:r>
              <w:t>programme</w:t>
            </w:r>
            <w:proofErr w:type="spellEnd"/>
          </w:p>
          <w:p w14:paraId="06F59D18" w14:textId="77777777" w:rsidR="00855D73" w:rsidRDefault="00855D73"/>
          <w:p w14:paraId="17985A24" w14:textId="77777777" w:rsidR="00855D73" w:rsidRDefault="00855D73">
            <w:r>
              <w:t>Previous leadership experience</w:t>
            </w:r>
          </w:p>
          <w:p w14:paraId="4AC6E84D" w14:textId="77777777" w:rsidR="00995E50" w:rsidRDefault="00995E50"/>
          <w:p w14:paraId="4BCAA7EA" w14:textId="77777777" w:rsidR="00995E50" w:rsidRDefault="00995E50">
            <w:r>
              <w:t>Previous Human Factors/</w:t>
            </w:r>
            <w:proofErr w:type="gramStart"/>
            <w:r>
              <w:t>Non Technical</w:t>
            </w:r>
            <w:proofErr w:type="gramEnd"/>
            <w:r>
              <w:t xml:space="preserve"> Skills Experience</w:t>
            </w:r>
          </w:p>
          <w:p w14:paraId="3898A2F6" w14:textId="77777777" w:rsidR="00855D73" w:rsidRDefault="00855D73"/>
          <w:p w14:paraId="52B080DF" w14:textId="77777777" w:rsidR="00855D73" w:rsidRDefault="00855D73"/>
        </w:tc>
      </w:tr>
      <w:tr w:rsidR="00855D73" w14:paraId="4A518785" w14:textId="77777777" w:rsidTr="00500A4F">
        <w:tc>
          <w:tcPr>
            <w:tcW w:w="2752" w:type="dxa"/>
          </w:tcPr>
          <w:p w14:paraId="153F8453" w14:textId="77777777" w:rsidR="00855D73" w:rsidRDefault="00855D73">
            <w:r>
              <w:t>Skills/Attributes</w:t>
            </w:r>
          </w:p>
        </w:tc>
        <w:tc>
          <w:tcPr>
            <w:tcW w:w="2742" w:type="dxa"/>
          </w:tcPr>
          <w:p w14:paraId="40C42D6F" w14:textId="77777777" w:rsidR="00855D73" w:rsidRDefault="00855D73">
            <w:r>
              <w:t>Ability to engage others in change</w:t>
            </w:r>
          </w:p>
          <w:p w14:paraId="410FC787" w14:textId="77777777" w:rsidR="00855D73" w:rsidRDefault="00855D73"/>
          <w:p w14:paraId="15665578" w14:textId="77777777" w:rsidR="00855D73" w:rsidRDefault="00855D73">
            <w:r>
              <w:t>Strong interpersonal and presentation skills</w:t>
            </w:r>
          </w:p>
          <w:p w14:paraId="11E9A4C1" w14:textId="77777777" w:rsidR="00855D73" w:rsidRDefault="00855D73"/>
          <w:p w14:paraId="4B623084" w14:textId="77777777" w:rsidR="00855D73" w:rsidRDefault="00855D73">
            <w:r>
              <w:t>Ability to work independently and have accountability</w:t>
            </w:r>
          </w:p>
          <w:p w14:paraId="10EC1ED5" w14:textId="77777777" w:rsidR="00855D73" w:rsidRDefault="00855D73"/>
          <w:p w14:paraId="4D6793EA" w14:textId="77777777" w:rsidR="00855D73" w:rsidRDefault="00855D73">
            <w:r>
              <w:t>Ability to work with ambiguity and rapidly evaluate new information</w:t>
            </w:r>
          </w:p>
          <w:p w14:paraId="19A25D3D" w14:textId="77777777" w:rsidR="00855D73" w:rsidRDefault="00855D73"/>
          <w:p w14:paraId="04DFAFDA" w14:textId="77777777" w:rsidR="00855D73" w:rsidRDefault="00855D73">
            <w:r>
              <w:t>Good written and verbal communication skills</w:t>
            </w:r>
          </w:p>
        </w:tc>
        <w:tc>
          <w:tcPr>
            <w:tcW w:w="2796" w:type="dxa"/>
          </w:tcPr>
          <w:p w14:paraId="1469E4A3" w14:textId="77777777" w:rsidR="00855D73" w:rsidRDefault="00855D73">
            <w:r>
              <w:t>Previous track record in leading change</w:t>
            </w:r>
          </w:p>
          <w:p w14:paraId="3D74FBA9" w14:textId="77777777" w:rsidR="00855D73" w:rsidRDefault="00855D73"/>
          <w:p w14:paraId="4BE74FF2" w14:textId="77777777" w:rsidR="00855D73" w:rsidRDefault="00855D73">
            <w:r>
              <w:t xml:space="preserve">Existing professional networks in </w:t>
            </w:r>
            <w:proofErr w:type="spellStart"/>
            <w:r>
              <w:t>orthopaedic</w:t>
            </w:r>
            <w:proofErr w:type="spellEnd"/>
            <w:r>
              <w:t>/surgical education</w:t>
            </w:r>
          </w:p>
          <w:p w14:paraId="03F2D0AF" w14:textId="77777777" w:rsidR="00855D73" w:rsidRDefault="00855D73"/>
          <w:p w14:paraId="153C6DEB" w14:textId="77777777" w:rsidR="00855D73" w:rsidRDefault="00855D73"/>
        </w:tc>
      </w:tr>
    </w:tbl>
    <w:p w14:paraId="34C8C72B" w14:textId="77777777" w:rsidR="00855D73" w:rsidRDefault="00855D73"/>
    <w:sectPr w:rsidR="00855D73" w:rsidSect="005268D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73"/>
    <w:rsid w:val="00080E4A"/>
    <w:rsid w:val="000E421E"/>
    <w:rsid w:val="00145F96"/>
    <w:rsid w:val="00173B6C"/>
    <w:rsid w:val="001953E3"/>
    <w:rsid w:val="001D5ADB"/>
    <w:rsid w:val="001E158B"/>
    <w:rsid w:val="002F015F"/>
    <w:rsid w:val="00386E2D"/>
    <w:rsid w:val="00402FD7"/>
    <w:rsid w:val="00426624"/>
    <w:rsid w:val="004811DA"/>
    <w:rsid w:val="00500A4F"/>
    <w:rsid w:val="005268D4"/>
    <w:rsid w:val="005B7C11"/>
    <w:rsid w:val="00617F93"/>
    <w:rsid w:val="00642B5D"/>
    <w:rsid w:val="0068093F"/>
    <w:rsid w:val="00693585"/>
    <w:rsid w:val="006B52D3"/>
    <w:rsid w:val="006D5DA1"/>
    <w:rsid w:val="00821D9F"/>
    <w:rsid w:val="008430F2"/>
    <w:rsid w:val="00855D73"/>
    <w:rsid w:val="00877644"/>
    <w:rsid w:val="008F5B2E"/>
    <w:rsid w:val="00910DF7"/>
    <w:rsid w:val="00914B40"/>
    <w:rsid w:val="00983B69"/>
    <w:rsid w:val="00995E50"/>
    <w:rsid w:val="00A003AF"/>
    <w:rsid w:val="00A73903"/>
    <w:rsid w:val="00BA0A26"/>
    <w:rsid w:val="00E015E7"/>
    <w:rsid w:val="00E4571F"/>
    <w:rsid w:val="00F57B13"/>
    <w:rsid w:val="00F9262C"/>
    <w:rsid w:val="00FE4E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CB0C5"/>
  <w15:docId w15:val="{10BAEA15-3418-4E53-AF71-874111ED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Tomlinson</dc:creator>
  <cp:keywords/>
  <dc:description/>
  <cp:lastModifiedBy>Andrew Wild</cp:lastModifiedBy>
  <cp:revision>2</cp:revision>
  <dcterms:created xsi:type="dcterms:W3CDTF">2019-10-25T13:40:00Z</dcterms:created>
  <dcterms:modified xsi:type="dcterms:W3CDTF">2019-10-25T13:40:00Z</dcterms:modified>
</cp:coreProperties>
</file>