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F4F33" w:rsidR="00FE3617" w:rsidP="003F145B" w:rsidRDefault="006C184B" w14:paraId="7D3406D2" w14:textId="77777777">
      <w:pPr>
        <w:jc w:val="center"/>
        <w:rPr>
          <w:rFonts w:ascii="Arial" w:hAnsi="Arial" w:eastAsia="Times New Roman" w:cs="Arial"/>
          <w:b/>
          <w:bCs/>
          <w:iCs/>
          <w:lang w:eastAsia="en-GB"/>
        </w:rPr>
      </w:pPr>
      <w:r>
        <w:rPr>
          <w:noProof/>
          <w:lang w:eastAsia="en-GB"/>
        </w:rPr>
        <w:drawing>
          <wp:inline distT="0" distB="0" distL="0" distR="0" wp14:anchorId="7692668B" wp14:editId="6974D56F">
            <wp:extent cx="7411720" cy="1136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1720" cy="1136464"/>
                    </a:xfrm>
                    <a:prstGeom prst="rect">
                      <a:avLst/>
                    </a:prstGeom>
                    <a:noFill/>
                  </pic:spPr>
                </pic:pic>
              </a:graphicData>
            </a:graphic>
          </wp:inline>
        </w:drawing>
      </w:r>
      <w:r w:rsidRPr="006F4F33" w:rsidR="00FE3617">
        <w:rPr>
          <w:rFonts w:ascii="Arial" w:hAnsi="Arial" w:eastAsia="Times New Roman" w:cs="Arial"/>
          <w:b/>
          <w:bCs/>
          <w:iCs/>
          <w:lang w:eastAsia="en-GB"/>
        </w:rPr>
        <w:t>Leeds Teaching Hospitals NHS Trust</w:t>
      </w:r>
    </w:p>
    <w:p w:rsidRPr="006F4F33" w:rsidR="00FE3617" w:rsidP="00FE3617" w:rsidRDefault="00FE3617" w14:paraId="4FF6B2A1" w14:textId="77777777">
      <w:pPr>
        <w:spacing w:before="100" w:beforeAutospacing="1" w:after="100" w:afterAutospacing="1" w:line="240" w:lineRule="auto"/>
        <w:jc w:val="center"/>
        <w:rPr>
          <w:rFonts w:ascii="Arial" w:hAnsi="Arial" w:eastAsia="Times New Roman" w:cs="Arial"/>
          <w:b/>
          <w:bCs/>
          <w:iCs/>
          <w:lang w:eastAsia="en-GB"/>
        </w:rPr>
      </w:pPr>
      <w:r w:rsidRPr="4BCB26F9" w:rsidR="00FE3617">
        <w:rPr>
          <w:rFonts w:ascii="Arial" w:hAnsi="Arial" w:eastAsia="Times New Roman" w:cs="Arial"/>
          <w:b w:val="1"/>
          <w:bCs w:val="1"/>
          <w:lang w:eastAsia="en-GB"/>
        </w:rPr>
        <w:t>Clinical Leadership Fellow</w:t>
      </w:r>
    </w:p>
    <w:p w:rsidR="4BCB26F9" w:rsidP="4BCB26F9" w:rsidRDefault="4BCB26F9" w14:paraId="68E7283B" w14:textId="165B1FCC">
      <w:pPr>
        <w:spacing w:beforeAutospacing="on" w:afterAutospacing="on" w:line="240" w:lineRule="auto"/>
        <w:jc w:val="center"/>
        <w:rPr>
          <w:rFonts w:ascii="Arial" w:hAnsi="Arial" w:eastAsia="Times New Roman" w:cs="Arial"/>
          <w:b w:val="1"/>
          <w:bCs w:val="1"/>
          <w:lang w:eastAsia="en-GB"/>
        </w:rPr>
      </w:pPr>
    </w:p>
    <w:p w:rsidR="43A2CD3B" w:rsidP="4BCB26F9" w:rsidRDefault="43A2CD3B" w14:paraId="7CA594FA" w14:textId="42CE3938">
      <w:pPr>
        <w:spacing w:beforeAutospacing="on" w:afterAutospacing="on" w:line="240" w:lineRule="auto"/>
        <w:ind w:firstLine="720"/>
        <w:jc w:val="both"/>
        <w:rPr>
          <w:rFonts w:ascii="Arial" w:hAnsi="Arial" w:eastAsia="Times New Roman" w:cs="Arial"/>
          <w:b w:val="1"/>
          <w:bCs w:val="1"/>
          <w:lang w:eastAsia="en-GB"/>
        </w:rPr>
      </w:pPr>
      <w:r w:rsidRPr="4BCB26F9" w:rsidR="43A2CD3B">
        <w:rPr>
          <w:rFonts w:ascii="Arial" w:hAnsi="Arial" w:eastAsia="Times New Roman" w:cs="Arial"/>
          <w:b w:val="1"/>
          <w:bCs w:val="1"/>
          <w:lang w:eastAsia="en-GB"/>
        </w:rPr>
        <w:t>Job Description</w:t>
      </w:r>
    </w:p>
    <w:p w:rsidR="4BCB26F9" w:rsidP="4BCB26F9" w:rsidRDefault="4BCB26F9" w14:paraId="047DC4F0" w14:textId="396E5C8A">
      <w:pPr>
        <w:spacing w:beforeAutospacing="on" w:afterAutospacing="on" w:line="240" w:lineRule="auto"/>
        <w:ind w:firstLine="720"/>
        <w:jc w:val="both"/>
        <w:rPr>
          <w:rFonts w:ascii="Arial" w:hAnsi="Arial" w:eastAsia="Times New Roman" w:cs="Arial"/>
          <w:b w:val="1"/>
          <w:bCs w:val="1"/>
          <w:lang w:eastAsia="en-GB"/>
        </w:rPr>
      </w:pPr>
    </w:p>
    <w:p w:rsidR="4BCB26F9" w:rsidP="4BCB26F9" w:rsidRDefault="4BCB26F9" w14:paraId="2BB4E18B" w14:textId="6626AB16">
      <w:pPr>
        <w:spacing w:beforeAutospacing="on" w:afterAutospacing="on" w:line="240" w:lineRule="auto"/>
        <w:ind w:firstLine="720"/>
        <w:jc w:val="both"/>
        <w:rPr>
          <w:rFonts w:ascii="Arial" w:hAnsi="Arial" w:eastAsia="Times New Roman" w:cs="Arial"/>
          <w:b w:val="1"/>
          <w:bCs w:val="1"/>
          <w:lang w:eastAsia="en-GB"/>
        </w:rPr>
      </w:pPr>
    </w:p>
    <w:tbl>
      <w:tblPr>
        <w:tblStyle w:val="TableGrid"/>
        <w:bidiVisual w:val="0"/>
        <w:tblW w:w="9639" w:type="dxa"/>
        <w:tblInd w:w="135" w:type="dxa"/>
        <w:tblLayout w:type="fixed"/>
        <w:tblLook w:val="04A0" w:firstRow="1" w:lastRow="0" w:firstColumn="1" w:lastColumn="0" w:noHBand="0" w:noVBand="1"/>
      </w:tblPr>
      <w:tblGrid>
        <w:gridCol w:w="2895"/>
        <w:gridCol w:w="6744"/>
      </w:tblGrid>
      <w:tr w:rsidR="4BCB26F9" w:rsidTr="4DCC2613" w14:paraId="6AAFC4B8">
        <w:trPr>
          <w:trHeight w:val="300"/>
        </w:trPr>
        <w:tc>
          <w:tcPr>
            <w:tcW w:w="2895" w:type="dxa"/>
            <w:tcMar>
              <w:left w:w="108" w:type="dxa"/>
              <w:right w:w="108" w:type="dxa"/>
            </w:tcMar>
            <w:vAlign w:val="top"/>
          </w:tcPr>
          <w:p w:rsidR="4BCB26F9" w:rsidP="4BCB26F9" w:rsidRDefault="4BCB26F9" w14:paraId="01D96996" w14:textId="04EB0A25">
            <w:pPr>
              <w:spacing w:before="0" w:beforeAutospacing="off" w:after="200" w:afterAutospacing="off"/>
              <w:jc w:val="both"/>
            </w:pPr>
            <w:r w:rsidRPr="4BCB26F9" w:rsidR="4BCB26F9">
              <w:rPr>
                <w:rFonts w:ascii="Arial" w:hAnsi="Arial" w:eastAsia="Arial" w:cs="Arial"/>
                <w:sz w:val="24"/>
                <w:szCs w:val="24"/>
              </w:rPr>
              <w:t>Job Title:</w:t>
            </w:r>
          </w:p>
        </w:tc>
        <w:tc>
          <w:tcPr>
            <w:tcW w:w="6744" w:type="dxa"/>
            <w:tcMar>
              <w:left w:w="108" w:type="dxa"/>
              <w:right w:w="108" w:type="dxa"/>
            </w:tcMar>
            <w:vAlign w:val="top"/>
          </w:tcPr>
          <w:p w:rsidR="4BCB26F9" w:rsidP="4DCC2613" w:rsidRDefault="4BCB26F9" w14:paraId="4C83CB86" w14:textId="4D10EE60">
            <w:pPr>
              <w:pStyle w:val="Normal"/>
              <w:suppressLineNumbers w:val="0"/>
              <w:bidi w:val="0"/>
              <w:spacing w:before="0" w:beforeAutospacing="off" w:after="200" w:afterAutospacing="off" w:line="240" w:lineRule="auto"/>
              <w:ind w:left="0" w:right="0"/>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4DCC2613" w:rsidR="4BCB26F9">
              <w:rPr>
                <w:rFonts w:ascii="Arial" w:hAnsi="Arial" w:eastAsia="Arial" w:cs="Arial"/>
                <w:b w:val="0"/>
                <w:bCs w:val="0"/>
                <w:i w:val="0"/>
                <w:iCs w:val="0"/>
                <w:caps w:val="0"/>
                <w:smallCaps w:val="0"/>
                <w:strike w:val="0"/>
                <w:dstrike w:val="0"/>
                <w:color w:val="000000" w:themeColor="text1" w:themeTint="FF" w:themeShade="FF"/>
                <w:sz w:val="24"/>
                <w:szCs w:val="24"/>
                <w:u w:val="none"/>
              </w:rPr>
              <w:t>Leadership Fellow</w:t>
            </w:r>
            <w:r w:rsidRPr="4DCC2613" w:rsidR="1AD0DE0E">
              <w:rPr>
                <w:rFonts w:ascii="Arial" w:hAnsi="Arial" w:eastAsia="Arial" w:cs="Arial"/>
                <w:b w:val="0"/>
                <w:bCs w:val="0"/>
                <w:i w:val="0"/>
                <w:iCs w:val="0"/>
                <w:caps w:val="0"/>
                <w:smallCaps w:val="0"/>
                <w:strike w:val="0"/>
                <w:dstrike w:val="0"/>
                <w:color w:val="000000" w:themeColor="text1" w:themeTint="FF" w:themeShade="FF"/>
                <w:sz w:val="24"/>
                <w:szCs w:val="24"/>
                <w:u w:val="none"/>
              </w:rPr>
              <w:t>-</w:t>
            </w:r>
            <w:r w:rsidRPr="4DCC2613" w:rsidR="1AD0DE0E">
              <w:rPr>
                <w:rFonts w:ascii="Arial" w:hAnsi="Arial" w:eastAsia="Arial" w:cs="Arial"/>
                <w:b w:val="0"/>
                <w:bCs w:val="0"/>
                <w:i w:val="0"/>
                <w:iCs w:val="0"/>
                <w:caps w:val="0"/>
                <w:smallCaps w:val="0"/>
                <w:strike w:val="0"/>
                <w:dstrike w:val="0"/>
                <w:color w:val="000000" w:themeColor="text1" w:themeTint="FF" w:themeShade="FF"/>
                <w:sz w:val="24"/>
                <w:szCs w:val="24"/>
                <w:u w:val="none"/>
              </w:rPr>
              <w:t xml:space="preserve"> </w:t>
            </w:r>
            <w:r w:rsidRPr="4DCC2613" w:rsidR="3E4D8B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Making best use of acute Radiology services</w:t>
            </w:r>
          </w:p>
          <w:p w:rsidR="4BCB26F9" w:rsidP="4BCB26F9" w:rsidRDefault="4BCB26F9" w14:paraId="6209F82D" w14:textId="7483D2DC">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4DCC2613" w14:paraId="300634C6">
        <w:trPr>
          <w:trHeight w:val="915"/>
        </w:trPr>
        <w:tc>
          <w:tcPr>
            <w:tcW w:w="2895" w:type="dxa"/>
            <w:tcMar>
              <w:left w:w="108" w:type="dxa"/>
              <w:right w:w="108" w:type="dxa"/>
            </w:tcMar>
            <w:vAlign w:val="top"/>
          </w:tcPr>
          <w:p w:rsidR="4BCB26F9" w:rsidP="4BCB26F9" w:rsidRDefault="4BCB26F9" w14:paraId="7DB80E31" w14:textId="054F65C1">
            <w:pPr>
              <w:spacing w:before="0" w:beforeAutospacing="off" w:after="200" w:afterAutospacing="off"/>
              <w:jc w:val="both"/>
            </w:pPr>
            <w:r w:rsidRPr="4BCB26F9" w:rsidR="4BCB26F9">
              <w:rPr>
                <w:rFonts w:ascii="Arial" w:hAnsi="Arial" w:eastAsia="Arial" w:cs="Arial"/>
                <w:sz w:val="24"/>
                <w:szCs w:val="24"/>
              </w:rPr>
              <w:t>Department:</w:t>
            </w:r>
          </w:p>
        </w:tc>
        <w:tc>
          <w:tcPr>
            <w:tcW w:w="6744" w:type="dxa"/>
            <w:tcMar>
              <w:left w:w="108" w:type="dxa"/>
              <w:right w:w="108" w:type="dxa"/>
            </w:tcMar>
            <w:vAlign w:val="top"/>
          </w:tcPr>
          <w:p w:rsidR="4BCB26F9" w:rsidP="4BCB26F9" w:rsidRDefault="4BCB26F9" w14:paraId="5940D2A1" w14:textId="408A5798">
            <w:pPr>
              <w:spacing w:before="0" w:beforeAutospacing="off" w:after="200" w:afterAutospacing="off"/>
              <w:jc w:val="both"/>
            </w:pPr>
            <w:r w:rsidRPr="4BCB26F9" w:rsidR="4BCB26F9">
              <w:rPr>
                <w:rFonts w:ascii="Arial" w:hAnsi="Arial" w:eastAsia="Arial" w:cs="Arial"/>
                <w:sz w:val="24"/>
                <w:szCs w:val="24"/>
              </w:rPr>
              <w:t>Trust Corporate Medical CSU</w:t>
            </w:r>
          </w:p>
          <w:p w:rsidR="4BCB26F9" w:rsidP="4BCB26F9" w:rsidRDefault="4BCB26F9" w14:paraId="1331CA2F" w14:textId="3B1B5D3E">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4DCC2613" w14:paraId="3B053EC3">
        <w:trPr>
          <w:trHeight w:val="300"/>
        </w:trPr>
        <w:tc>
          <w:tcPr>
            <w:tcW w:w="2895" w:type="dxa"/>
            <w:tcMar>
              <w:left w:w="108" w:type="dxa"/>
              <w:right w:w="108" w:type="dxa"/>
            </w:tcMar>
            <w:vAlign w:val="top"/>
          </w:tcPr>
          <w:p w:rsidR="4BCB26F9" w:rsidP="4BCB26F9" w:rsidRDefault="4BCB26F9" w14:paraId="3A860D59" w14:textId="37470FE2">
            <w:pPr>
              <w:spacing w:before="0" w:beforeAutospacing="off" w:after="200" w:afterAutospacing="off"/>
              <w:jc w:val="both"/>
            </w:pPr>
            <w:r w:rsidRPr="4BCB26F9" w:rsidR="4BCB26F9">
              <w:rPr>
                <w:rFonts w:ascii="Arial" w:hAnsi="Arial" w:eastAsia="Arial" w:cs="Arial"/>
                <w:sz w:val="24"/>
                <w:szCs w:val="24"/>
              </w:rPr>
              <w:t>Responsible to:</w:t>
            </w:r>
          </w:p>
        </w:tc>
        <w:tc>
          <w:tcPr>
            <w:tcW w:w="6744" w:type="dxa"/>
            <w:tcMar>
              <w:left w:w="108" w:type="dxa"/>
              <w:right w:w="108" w:type="dxa"/>
            </w:tcMar>
            <w:vAlign w:val="top"/>
          </w:tcPr>
          <w:p w:rsidR="4BCB26F9" w:rsidP="4DCC2613" w:rsidRDefault="4BCB26F9" w14:paraId="2C408832" w14:textId="537F69E2">
            <w:pPr>
              <w:spacing w:before="0" w:beforeAutospacing="off" w:after="200" w:afterAutospacing="off"/>
              <w:jc w:val="both"/>
              <w:rPr>
                <w:rFonts w:ascii="Arial" w:hAnsi="Arial" w:eastAsia="Arial" w:cs="Arial"/>
                <w:sz w:val="24"/>
                <w:szCs w:val="24"/>
              </w:rPr>
            </w:pPr>
            <w:r w:rsidRPr="4DCC2613" w:rsidR="570171C1">
              <w:rPr>
                <w:rFonts w:ascii="Arial" w:hAnsi="Arial" w:eastAsia="Arial" w:cs="Arial"/>
                <w:sz w:val="24"/>
                <w:szCs w:val="24"/>
              </w:rPr>
              <w:t xml:space="preserve">Dr Damian Tolan </w:t>
            </w:r>
            <w:r w:rsidRPr="4DCC2613" w:rsidR="570171C1">
              <w:rPr>
                <w:rFonts w:ascii="Arial" w:hAnsi="Arial" w:eastAsia="Arial" w:cs="Arial"/>
                <w:sz w:val="24"/>
                <w:szCs w:val="24"/>
              </w:rPr>
              <w:t xml:space="preserve"> </w:t>
            </w:r>
          </w:p>
          <w:p w:rsidR="4BCB26F9" w:rsidP="4DCC2613" w:rsidRDefault="4BCB26F9" w14:paraId="64F373BE" w14:textId="0CA95772">
            <w:pPr>
              <w:pStyle w:val="Normal"/>
              <w:spacing w:before="0" w:beforeAutospacing="off" w:after="200" w:afterAutospacing="off"/>
              <w:jc w:val="both"/>
            </w:pPr>
            <w:r w:rsidRPr="4DCC2613" w:rsidR="570171C1">
              <w:rPr>
                <w:rFonts w:ascii="Arial" w:hAnsi="Arial" w:eastAsia="Arial" w:cs="Arial"/>
                <w:sz w:val="24"/>
                <w:szCs w:val="24"/>
              </w:rPr>
              <w:t xml:space="preserve">Consultant Radiologist, Clinical Director Radiology and Medical Imaging CSU </w:t>
            </w:r>
          </w:p>
        </w:tc>
      </w:tr>
      <w:tr w:rsidR="4BCB26F9" w:rsidTr="4DCC2613" w14:paraId="4AF89C84">
        <w:trPr>
          <w:trHeight w:val="300"/>
        </w:trPr>
        <w:tc>
          <w:tcPr>
            <w:tcW w:w="2895" w:type="dxa"/>
            <w:tcMar>
              <w:left w:w="108" w:type="dxa"/>
              <w:right w:w="108" w:type="dxa"/>
            </w:tcMar>
            <w:vAlign w:val="top"/>
          </w:tcPr>
          <w:p w:rsidR="4BCB26F9" w:rsidP="4BCB26F9" w:rsidRDefault="4BCB26F9" w14:paraId="3A485035" w14:textId="6F9AA095">
            <w:pPr>
              <w:spacing w:before="0" w:beforeAutospacing="off" w:after="200" w:afterAutospacing="off"/>
              <w:jc w:val="both"/>
            </w:pPr>
            <w:r w:rsidRPr="4BCB26F9" w:rsidR="4BCB26F9">
              <w:rPr>
                <w:rFonts w:ascii="Arial" w:hAnsi="Arial" w:eastAsia="Arial" w:cs="Arial"/>
                <w:sz w:val="24"/>
                <w:szCs w:val="24"/>
              </w:rPr>
              <w:t>Accountable to:</w:t>
            </w:r>
          </w:p>
        </w:tc>
        <w:tc>
          <w:tcPr>
            <w:tcW w:w="6744" w:type="dxa"/>
            <w:tcMar>
              <w:left w:w="108" w:type="dxa"/>
              <w:right w:w="108" w:type="dxa"/>
            </w:tcMar>
            <w:vAlign w:val="top"/>
          </w:tcPr>
          <w:p w:rsidR="4BCB26F9" w:rsidP="4BCB26F9" w:rsidRDefault="4BCB26F9" w14:paraId="70AE1D2C" w14:textId="0BE0673F">
            <w:pPr>
              <w:spacing w:before="0" w:beforeAutospacing="off" w:after="200" w:afterAutospacing="off"/>
              <w:jc w:val="both"/>
            </w:pPr>
            <w:r w:rsidRPr="4BCB26F9" w:rsidR="4BCB26F9">
              <w:rPr>
                <w:rFonts w:ascii="Arial" w:hAnsi="Arial" w:eastAsia="Arial" w:cs="Arial"/>
                <w:sz w:val="24"/>
                <w:szCs w:val="24"/>
              </w:rPr>
              <w:t>Miss Elaine Robinson, Medical Director for Improvement</w:t>
            </w:r>
          </w:p>
          <w:p w:rsidR="4BCB26F9" w:rsidP="7AB5ADD9" w:rsidRDefault="4BCB26F9" w14:paraId="03207C98" w14:textId="4B73FAE5">
            <w:pPr>
              <w:spacing w:before="0" w:beforeAutospacing="off" w:after="200" w:afterAutospacing="off"/>
              <w:jc w:val="both"/>
              <w:rPr>
                <w:rFonts w:ascii="Arial" w:hAnsi="Arial" w:eastAsia="Arial" w:cs="Arial"/>
                <w:sz w:val="24"/>
                <w:szCs w:val="24"/>
              </w:rPr>
            </w:pPr>
            <w:r w:rsidRPr="7AB5ADD9" w:rsidR="0A33D26D">
              <w:rPr>
                <w:rFonts w:ascii="Arial" w:hAnsi="Arial" w:eastAsia="Arial" w:cs="Arial"/>
                <w:sz w:val="24"/>
                <w:szCs w:val="24"/>
              </w:rPr>
              <w:t xml:space="preserve">Mr Stuart Haines, General Manager Corporate Medical Directorate </w:t>
            </w:r>
            <w:r w:rsidRPr="7AB5ADD9" w:rsidR="4BCB26F9">
              <w:rPr>
                <w:rFonts w:ascii="Arial" w:hAnsi="Arial" w:eastAsia="Arial" w:cs="Arial"/>
                <w:sz w:val="24"/>
                <w:szCs w:val="24"/>
              </w:rPr>
              <w:t xml:space="preserve"> </w:t>
            </w:r>
          </w:p>
        </w:tc>
      </w:tr>
      <w:tr w:rsidR="4BCB26F9" w:rsidTr="4DCC2613" w14:paraId="021D12E8">
        <w:trPr>
          <w:trHeight w:val="300"/>
        </w:trPr>
        <w:tc>
          <w:tcPr>
            <w:tcW w:w="2895" w:type="dxa"/>
            <w:tcMar>
              <w:left w:w="108" w:type="dxa"/>
              <w:right w:w="108" w:type="dxa"/>
            </w:tcMar>
            <w:vAlign w:val="top"/>
          </w:tcPr>
          <w:p w:rsidR="4BCB26F9" w:rsidP="4BCB26F9" w:rsidRDefault="4BCB26F9" w14:paraId="08404334" w14:textId="6D3400A1">
            <w:pPr>
              <w:spacing w:before="0" w:beforeAutospacing="off" w:after="200" w:afterAutospacing="off"/>
              <w:jc w:val="both"/>
            </w:pPr>
            <w:r w:rsidRPr="4BCB26F9" w:rsidR="4BCB26F9">
              <w:rPr>
                <w:rFonts w:ascii="Arial" w:hAnsi="Arial" w:eastAsia="Arial" w:cs="Arial"/>
                <w:sz w:val="24"/>
                <w:szCs w:val="24"/>
              </w:rPr>
              <w:t>Duration:</w:t>
            </w:r>
          </w:p>
        </w:tc>
        <w:tc>
          <w:tcPr>
            <w:tcW w:w="6744" w:type="dxa"/>
            <w:tcMar>
              <w:left w:w="108" w:type="dxa"/>
              <w:right w:w="108" w:type="dxa"/>
            </w:tcMar>
            <w:vAlign w:val="top"/>
          </w:tcPr>
          <w:p w:rsidR="4BCB26F9" w:rsidP="4BCB26F9" w:rsidRDefault="4BCB26F9" w14:paraId="3C3526D7" w14:textId="14801DE2">
            <w:pPr>
              <w:spacing w:before="0" w:beforeAutospacing="off" w:after="200" w:afterAutospacing="off"/>
              <w:jc w:val="both"/>
            </w:pPr>
            <w:r w:rsidRPr="4BCB26F9" w:rsidR="4BCB26F9">
              <w:rPr>
                <w:rFonts w:ascii="Arial" w:hAnsi="Arial" w:eastAsia="Arial" w:cs="Arial"/>
                <w:sz w:val="24"/>
                <w:szCs w:val="24"/>
              </w:rPr>
              <w:t>1 year out of programme opportunity / 1 year secondment; There is no clinical component to this role.</w:t>
            </w:r>
          </w:p>
          <w:p w:rsidR="4BCB26F9" w:rsidP="4BCB26F9" w:rsidRDefault="4BCB26F9" w14:paraId="5CAC94F8" w14:textId="3E8F64C7">
            <w:pPr>
              <w:spacing w:before="0" w:beforeAutospacing="off" w:after="200" w:afterAutospacing="off"/>
              <w:jc w:val="both"/>
              <w:rPr>
                <w:rFonts w:ascii="Arial" w:hAnsi="Arial" w:eastAsia="Arial" w:cs="Arial"/>
                <w:sz w:val="24"/>
                <w:szCs w:val="24"/>
              </w:rPr>
            </w:pPr>
          </w:p>
        </w:tc>
      </w:tr>
      <w:tr w:rsidR="4BCB26F9" w:rsidTr="4DCC2613" w14:paraId="01AAD693">
        <w:trPr>
          <w:trHeight w:val="300"/>
        </w:trPr>
        <w:tc>
          <w:tcPr>
            <w:tcW w:w="2895" w:type="dxa"/>
            <w:tcMar>
              <w:left w:w="108" w:type="dxa"/>
              <w:right w:w="108" w:type="dxa"/>
            </w:tcMar>
            <w:vAlign w:val="top"/>
          </w:tcPr>
          <w:p w:rsidR="4BCB26F9" w:rsidP="4BCB26F9" w:rsidRDefault="4BCB26F9" w14:paraId="37136919" w14:textId="70A59377">
            <w:pPr>
              <w:spacing w:before="0" w:beforeAutospacing="off" w:after="200" w:afterAutospacing="off"/>
              <w:jc w:val="both"/>
            </w:pPr>
            <w:r w:rsidRPr="4BCB26F9" w:rsidR="4BCB26F9">
              <w:rPr>
                <w:rFonts w:ascii="Arial" w:hAnsi="Arial" w:eastAsia="Arial" w:cs="Arial"/>
                <w:sz w:val="24"/>
                <w:szCs w:val="24"/>
              </w:rPr>
              <w:t>Base:</w:t>
            </w:r>
          </w:p>
        </w:tc>
        <w:tc>
          <w:tcPr>
            <w:tcW w:w="6744" w:type="dxa"/>
            <w:tcMar>
              <w:left w:w="108" w:type="dxa"/>
              <w:right w:w="108" w:type="dxa"/>
            </w:tcMar>
            <w:vAlign w:val="top"/>
          </w:tcPr>
          <w:p w:rsidR="4BCB26F9" w:rsidP="4BCB26F9" w:rsidRDefault="4BCB26F9" w14:paraId="4AF35B39" w14:textId="09CED3A4">
            <w:pPr>
              <w:spacing w:before="0" w:beforeAutospacing="off" w:after="200" w:afterAutospacing="off"/>
              <w:jc w:val="both"/>
            </w:pPr>
            <w:r w:rsidRPr="4BCB26F9" w:rsidR="4BCB26F9">
              <w:rPr>
                <w:rFonts w:ascii="Arial" w:hAnsi="Arial" w:eastAsia="Arial" w:cs="Arial"/>
                <w:sz w:val="24"/>
                <w:szCs w:val="24"/>
              </w:rPr>
              <w:t>St James’s Hospital, although some duties may be undertaken at Leeds General Infirmary.</w:t>
            </w:r>
          </w:p>
          <w:p w:rsidR="4BCB26F9" w:rsidP="4BCB26F9" w:rsidRDefault="4BCB26F9" w14:paraId="5BE0F805" w14:textId="5DF043D4">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4DCC2613" w14:paraId="00F78007">
        <w:trPr>
          <w:trHeight w:val="300"/>
        </w:trPr>
        <w:tc>
          <w:tcPr>
            <w:tcW w:w="2895" w:type="dxa"/>
            <w:tcMar>
              <w:left w:w="108" w:type="dxa"/>
              <w:right w:w="108" w:type="dxa"/>
            </w:tcMar>
            <w:vAlign w:val="top"/>
          </w:tcPr>
          <w:p w:rsidR="4BCB26F9" w:rsidP="4BCB26F9" w:rsidRDefault="4BCB26F9" w14:paraId="2B61259F" w14:textId="6155E808">
            <w:pPr>
              <w:spacing w:before="0" w:beforeAutospacing="off" w:after="200" w:afterAutospacing="off"/>
              <w:jc w:val="both"/>
            </w:pPr>
            <w:r w:rsidRPr="4BCB26F9" w:rsidR="4BCB26F9">
              <w:rPr>
                <w:rFonts w:ascii="Arial" w:hAnsi="Arial" w:eastAsia="Arial" w:cs="Arial"/>
                <w:sz w:val="24"/>
                <w:szCs w:val="24"/>
              </w:rPr>
              <w:t>Length of post:</w:t>
            </w:r>
          </w:p>
        </w:tc>
        <w:tc>
          <w:tcPr>
            <w:tcW w:w="6744" w:type="dxa"/>
            <w:tcMar>
              <w:left w:w="108" w:type="dxa"/>
              <w:right w:w="108" w:type="dxa"/>
            </w:tcMar>
            <w:vAlign w:val="top"/>
          </w:tcPr>
          <w:p w:rsidR="4BCB26F9" w:rsidP="4BCB26F9" w:rsidRDefault="4BCB26F9" w14:paraId="2D0016EE" w14:textId="4E29CE80">
            <w:pPr>
              <w:spacing w:before="0" w:beforeAutospacing="off" w:after="200" w:afterAutospacing="off"/>
              <w:jc w:val="both"/>
            </w:pPr>
            <w:r w:rsidRPr="4BCB26F9" w:rsidR="4BCB26F9">
              <w:rPr>
                <w:rFonts w:ascii="Arial" w:hAnsi="Arial" w:eastAsia="Arial" w:cs="Arial"/>
                <w:sz w:val="24"/>
                <w:szCs w:val="24"/>
              </w:rPr>
              <w:t>1 year</w:t>
            </w:r>
          </w:p>
          <w:p w:rsidR="4BCB26F9" w:rsidP="4BCB26F9" w:rsidRDefault="4BCB26F9" w14:paraId="682E503A" w14:textId="370CE8F6">
            <w:pPr>
              <w:spacing w:before="0" w:beforeAutospacing="off" w:after="200" w:afterAutospacing="off"/>
              <w:jc w:val="both"/>
            </w:pPr>
            <w:r w:rsidRPr="4BCB26F9" w:rsidR="4BCB26F9">
              <w:rPr>
                <w:rFonts w:ascii="Arial" w:hAnsi="Arial" w:eastAsia="Arial" w:cs="Arial"/>
                <w:sz w:val="24"/>
                <w:szCs w:val="24"/>
              </w:rPr>
              <w:t xml:space="preserve"> </w:t>
            </w:r>
          </w:p>
        </w:tc>
      </w:tr>
      <w:tr w:rsidR="4BCB26F9" w:rsidTr="4DCC2613" w14:paraId="5B3631B5">
        <w:trPr>
          <w:trHeight w:val="300"/>
        </w:trPr>
        <w:tc>
          <w:tcPr>
            <w:tcW w:w="2895" w:type="dxa"/>
            <w:tcMar>
              <w:left w:w="108" w:type="dxa"/>
              <w:right w:w="108" w:type="dxa"/>
            </w:tcMar>
            <w:vAlign w:val="top"/>
          </w:tcPr>
          <w:p w:rsidR="4BCB26F9" w:rsidP="4BCB26F9" w:rsidRDefault="4BCB26F9" w14:paraId="6AD7866D" w14:textId="53DAF76A">
            <w:pPr>
              <w:spacing w:before="0" w:beforeAutospacing="off" w:after="200" w:afterAutospacing="off"/>
              <w:jc w:val="both"/>
            </w:pPr>
            <w:r w:rsidRPr="4BCB26F9" w:rsidR="4BCB26F9">
              <w:rPr>
                <w:rFonts w:ascii="Arial" w:hAnsi="Arial" w:eastAsia="Arial" w:cs="Arial"/>
                <w:sz w:val="24"/>
                <w:szCs w:val="24"/>
              </w:rPr>
              <w:t>Contracted hours:</w:t>
            </w:r>
          </w:p>
        </w:tc>
        <w:tc>
          <w:tcPr>
            <w:tcW w:w="6744" w:type="dxa"/>
            <w:tcMar>
              <w:left w:w="108" w:type="dxa"/>
              <w:right w:w="108" w:type="dxa"/>
            </w:tcMar>
            <w:vAlign w:val="top"/>
          </w:tcPr>
          <w:p w:rsidR="4BCB26F9" w:rsidP="4BCB26F9" w:rsidRDefault="4BCB26F9" w14:paraId="0DB4DE3C" w14:textId="2A8B3A28">
            <w:pPr>
              <w:spacing w:before="0" w:beforeAutospacing="off" w:after="200" w:afterAutospacing="off"/>
              <w:jc w:val="both"/>
            </w:pPr>
            <w:r w:rsidRPr="4BCB26F9" w:rsidR="4BCB26F9">
              <w:rPr>
                <w:rFonts w:ascii="Arial" w:hAnsi="Arial" w:eastAsia="Arial" w:cs="Arial"/>
                <w:sz w:val="24"/>
                <w:szCs w:val="24"/>
              </w:rPr>
              <w:t>37.5 - 40 hours per week, but this post could be offered on a less-than-full time basis.</w:t>
            </w:r>
          </w:p>
        </w:tc>
      </w:tr>
    </w:tbl>
    <w:p w:rsidR="4BCB26F9" w:rsidP="4BCB26F9" w:rsidRDefault="4BCB26F9" w14:paraId="38BE28F3" w14:textId="1D5C38FD">
      <w:pPr>
        <w:spacing w:beforeAutospacing="on" w:afterAutospacing="on" w:line="240" w:lineRule="auto"/>
        <w:ind w:firstLine="720"/>
        <w:jc w:val="both"/>
        <w:rPr>
          <w:rFonts w:ascii="Arial" w:hAnsi="Arial" w:eastAsia="Times New Roman" w:cs="Arial"/>
          <w:b w:val="1"/>
          <w:bCs w:val="1"/>
          <w:lang w:eastAsia="en-GB"/>
        </w:rPr>
      </w:pPr>
    </w:p>
    <w:p w:rsidR="4BCB26F9" w:rsidP="4BCB26F9" w:rsidRDefault="4BCB26F9" w14:paraId="52FC09A9" w14:textId="4D293EF2">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12310E82" w14:textId="01DBA0D5">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59EA5C76" w14:textId="6C3938B7">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686BB84B" w14:textId="72563A5E">
      <w:pPr>
        <w:spacing w:beforeAutospacing="on" w:afterAutospacing="on" w:line="240" w:lineRule="auto"/>
        <w:jc w:val="center"/>
        <w:rPr>
          <w:rFonts w:ascii="Arial" w:hAnsi="Arial" w:eastAsia="Times New Roman" w:cs="Arial"/>
          <w:b w:val="1"/>
          <w:bCs w:val="1"/>
          <w:lang w:eastAsia="en-GB"/>
        </w:rPr>
      </w:pPr>
    </w:p>
    <w:p w:rsidR="4BCB26F9" w:rsidP="4BCB26F9" w:rsidRDefault="4BCB26F9" w14:paraId="02180A80" w14:textId="11BE9761">
      <w:pPr>
        <w:spacing w:beforeAutospacing="on" w:afterAutospacing="on" w:line="240" w:lineRule="auto"/>
        <w:jc w:val="center"/>
        <w:rPr>
          <w:rFonts w:ascii="Arial" w:hAnsi="Arial" w:eastAsia="Times New Roman" w:cs="Arial"/>
          <w:b w:val="1"/>
          <w:bCs w:val="1"/>
          <w:lang w:eastAsia="en-GB"/>
        </w:rPr>
      </w:pPr>
    </w:p>
    <w:p w:rsidR="003E6811" w:rsidP="00E73D34" w:rsidRDefault="003E6811" w14:paraId="3A575114" w14:textId="77777777">
      <w:pPr>
        <w:spacing w:before="100" w:beforeAutospacing="1" w:after="100" w:afterAutospacing="1" w:line="240" w:lineRule="auto"/>
        <w:jc w:val="both"/>
        <w:rPr>
          <w:rFonts w:ascii="Arial" w:hAnsi="Arial" w:eastAsia="Times New Roman" w:cs="Arial"/>
          <w:b/>
          <w:bCs/>
          <w:iCs/>
          <w:lang w:eastAsia="en-GB"/>
        </w:rPr>
        <w:sectPr w:rsidR="003E6811" w:rsidSect="006C184B">
          <w:footerReference w:type="default" r:id="rId12"/>
          <w:pgSz w:w="12240" w:h="15840" w:orient="portrait"/>
          <w:pgMar w:top="0" w:right="284" w:bottom="720" w:left="284" w:header="284" w:footer="720" w:gutter="0"/>
          <w:cols w:space="720"/>
          <w:docGrid w:linePitch="360"/>
        </w:sectPr>
      </w:pPr>
    </w:p>
    <w:p w:rsidRPr="009C01DF" w:rsidR="00A05C77" w:rsidP="009C01DF" w:rsidRDefault="00A05C77" w14:paraId="69DEBC4B" w14:textId="565F9C8B">
      <w:pPr>
        <w:spacing w:line="360" w:lineRule="auto"/>
        <w:jc w:val="both"/>
        <w:rPr>
          <w:rFonts w:ascii="Arial" w:hAnsi="Arial" w:eastAsia="Times New Roman" w:cs="Arial"/>
          <w:b/>
          <w:lang w:eastAsia="en-GB"/>
        </w:rPr>
      </w:pPr>
      <w:r w:rsidRPr="009C01DF">
        <w:rPr>
          <w:rFonts w:ascii="Arial" w:hAnsi="Arial" w:eastAsia="Times New Roman" w:cs="Arial"/>
          <w:b/>
          <w:bCs/>
          <w:color w:val="000000"/>
          <w:bdr w:val="none" w:color="auto" w:sz="0" w:space="0" w:frame="1"/>
          <w:lang w:eastAsia="en-GB"/>
        </w:rPr>
        <w:lastRenderedPageBreak/>
        <w:t>Aims of the post: </w:t>
      </w:r>
    </w:p>
    <w:p w:rsidRPr="0022527C" w:rsidR="0022527C" w:rsidP="0022527C" w:rsidRDefault="0022527C" w14:paraId="1468FBD0" w14:textId="77777777">
      <w:pPr>
        <w:shd w:val="clear" w:color="auto" w:fill="FFFFFF"/>
        <w:spacing w:after="0" w:line="360" w:lineRule="auto"/>
        <w:jc w:val="both"/>
        <w:rPr>
          <w:rFonts w:ascii="Arial" w:hAnsi="Arial" w:eastAsia="Times New Roman" w:cs="Arial"/>
          <w:lang w:eastAsia="en-GB"/>
        </w:rPr>
      </w:pPr>
      <w:r w:rsidRPr="0022527C">
        <w:rPr>
          <w:rFonts w:ascii="Arial" w:hAnsi="Arial" w:eastAsia="Times New Roman" w:cs="Arial"/>
          <w:lang w:eastAsia="en-GB"/>
        </w:rPr>
        <w:t xml:space="preserve">An opportunity exists for a Clinical Leadership Fellow (CLF) to develop their knowledge and </w:t>
      </w:r>
    </w:p>
    <w:p w:rsidRPr="0022527C" w:rsidR="0022527C" w:rsidP="0022527C" w:rsidRDefault="0022527C" w14:paraId="1A9106D9" w14:textId="77777777">
      <w:pPr>
        <w:shd w:val="clear" w:color="auto" w:fill="FFFFFF"/>
        <w:spacing w:after="0" w:line="360" w:lineRule="auto"/>
        <w:jc w:val="both"/>
        <w:rPr>
          <w:rFonts w:ascii="Arial" w:hAnsi="Arial" w:eastAsia="Times New Roman" w:cs="Arial"/>
          <w:lang w:eastAsia="en-GB"/>
        </w:rPr>
      </w:pPr>
      <w:r w:rsidRPr="0022527C">
        <w:rPr>
          <w:rFonts w:ascii="Arial" w:hAnsi="Arial" w:eastAsia="Times New Roman" w:cs="Arial"/>
          <w:lang w:eastAsia="en-GB"/>
        </w:rPr>
        <w:t xml:space="preserve">leadership skills by using a variety of approaches including Quality Improvement (QI) to lead </w:t>
      </w:r>
    </w:p>
    <w:p w:rsidR="0022527C" w:rsidP="0022527C" w:rsidRDefault="0022527C" w14:paraId="48C073B8" w14:textId="70911A5C">
      <w:pPr>
        <w:shd w:val="clear" w:color="auto" w:fill="FFFFFF"/>
        <w:spacing w:after="0" w:line="360" w:lineRule="auto"/>
        <w:jc w:val="both"/>
        <w:rPr>
          <w:rFonts w:ascii="Arial" w:hAnsi="Arial" w:eastAsia="Times New Roman" w:cs="Arial"/>
          <w:lang w:eastAsia="en-GB"/>
        </w:rPr>
      </w:pPr>
      <w:r w:rsidRPr="0022527C">
        <w:rPr>
          <w:rFonts w:ascii="Arial" w:hAnsi="Arial" w:eastAsia="Times New Roman" w:cs="Arial"/>
          <w:lang w:eastAsia="en-GB"/>
        </w:rPr>
        <w:t>successful change in a large trust</w:t>
      </w:r>
      <w:r>
        <w:rPr>
          <w:rFonts w:ascii="Arial" w:hAnsi="Arial" w:eastAsia="Times New Roman" w:cs="Arial"/>
          <w:lang w:eastAsia="en-GB"/>
        </w:rPr>
        <w:t xml:space="preserve">. </w:t>
      </w:r>
    </w:p>
    <w:p w:rsidRPr="0022527C" w:rsidR="0022527C" w:rsidP="0022527C" w:rsidRDefault="0022527C" w14:paraId="3290FB80" w14:textId="77777777">
      <w:pPr>
        <w:shd w:val="clear" w:color="auto" w:fill="FFFFFF"/>
        <w:spacing w:after="0" w:line="360" w:lineRule="auto"/>
        <w:jc w:val="both"/>
        <w:rPr>
          <w:rFonts w:ascii="Arial" w:hAnsi="Arial" w:eastAsia="Times New Roman" w:cs="Arial"/>
          <w:lang w:eastAsia="en-GB"/>
        </w:rPr>
      </w:pPr>
    </w:p>
    <w:p w:rsidRPr="0022527C" w:rsidR="0022527C" w:rsidP="0022527C" w:rsidRDefault="0022527C" w14:paraId="1A243F39" w14:textId="77777777">
      <w:pPr>
        <w:shd w:val="clear" w:color="auto" w:fill="FFFFFF"/>
        <w:spacing w:after="0" w:line="360" w:lineRule="auto"/>
        <w:jc w:val="both"/>
        <w:rPr>
          <w:rFonts w:ascii="Arial" w:hAnsi="Arial" w:eastAsia="Times New Roman" w:cs="Arial"/>
          <w:lang w:eastAsia="en-GB"/>
        </w:rPr>
      </w:pPr>
      <w:r w:rsidRPr="0022527C">
        <w:rPr>
          <w:rFonts w:ascii="Arial" w:hAnsi="Arial" w:eastAsia="Times New Roman" w:cs="Arial"/>
          <w:lang w:eastAsia="en-GB"/>
        </w:rPr>
        <w:t xml:space="preserve">The CLF will develop themselves, personally and professionally, to become passionate future </w:t>
      </w:r>
    </w:p>
    <w:p w:rsidR="001F2B63" w:rsidP="0022527C" w:rsidRDefault="0022527C" w14:paraId="5BCDEE95" w14:textId="7B9A3E54">
      <w:pPr>
        <w:shd w:val="clear" w:color="auto" w:fill="FFFFFF"/>
        <w:spacing w:after="0" w:line="360" w:lineRule="auto"/>
        <w:jc w:val="both"/>
        <w:rPr>
          <w:rFonts w:ascii="Arial" w:hAnsi="Arial" w:eastAsia="Times New Roman" w:cs="Arial"/>
          <w:lang w:eastAsia="en-GB"/>
        </w:rPr>
      </w:pPr>
      <w:r w:rsidRPr="0022527C">
        <w:rPr>
          <w:rFonts w:ascii="Arial" w:hAnsi="Arial" w:eastAsia="Times New Roman" w:cs="Arial"/>
          <w:lang w:eastAsia="en-GB"/>
        </w:rPr>
        <w:t>leaders and experts in quality improvement.</w:t>
      </w:r>
    </w:p>
    <w:p w:rsidR="0022527C" w:rsidP="0022527C" w:rsidRDefault="0022527C" w14:paraId="6A683551" w14:textId="77777777">
      <w:pPr>
        <w:shd w:val="clear" w:color="auto" w:fill="FFFFFF"/>
        <w:spacing w:after="0" w:line="360" w:lineRule="auto"/>
        <w:jc w:val="both"/>
        <w:rPr>
          <w:rFonts w:ascii="Arial" w:hAnsi="Arial" w:eastAsia="Times New Roman" w:cs="Arial"/>
          <w:lang w:eastAsia="en-GB"/>
        </w:rPr>
      </w:pPr>
    </w:p>
    <w:p w:rsidRPr="001F2B63" w:rsidR="001F2B63" w:rsidP="001F2B63" w:rsidRDefault="00E73D34" w14:paraId="29E0D17A" w14:textId="78E1A829">
      <w:pPr>
        <w:shd w:val="clear" w:color="auto" w:fill="FFFFFF"/>
        <w:spacing w:after="0" w:line="360" w:lineRule="auto"/>
        <w:jc w:val="both"/>
        <w:rPr>
          <w:rFonts w:ascii="Arial" w:hAnsi="Arial" w:eastAsia="Times New Roman" w:cs="Arial"/>
          <w:color w:val="000000"/>
          <w:bdr w:val="none" w:color="auto" w:sz="0" w:space="0" w:frame="1"/>
          <w:lang w:eastAsia="en-GB"/>
        </w:rPr>
      </w:pPr>
      <w:r w:rsidRPr="009C01DF">
        <w:rPr>
          <w:rFonts w:ascii="Arial" w:hAnsi="Arial" w:eastAsia="Times New Roman" w:cs="Arial"/>
          <w:lang w:eastAsia="en-GB"/>
        </w:rPr>
        <w:t>Some of the aims</w:t>
      </w:r>
      <w:r w:rsidR="001F2B63">
        <w:rPr>
          <w:rFonts w:ascii="Arial" w:hAnsi="Arial" w:eastAsia="Times New Roman" w:cs="Arial"/>
          <w:lang w:eastAsia="en-GB"/>
        </w:rPr>
        <w:t xml:space="preserve"> of the post are detailed below:</w:t>
      </w:r>
    </w:p>
    <w:p w:rsidRPr="001F2B63" w:rsidR="00E73D34" w:rsidP="001F2B63" w:rsidRDefault="00E73D34" w14:paraId="61EBF3F1" w14:textId="77777777">
      <w:pPr>
        <w:pStyle w:val="ListParagraph"/>
        <w:numPr>
          <w:ilvl w:val="0"/>
          <w:numId w:val="36"/>
        </w:numPr>
        <w:spacing w:line="360" w:lineRule="auto"/>
        <w:jc w:val="both"/>
        <w:rPr>
          <w:rFonts w:ascii="Arial" w:hAnsi="Arial" w:cs="Arial"/>
        </w:rPr>
      </w:pPr>
      <w:r w:rsidRPr="001F2B63">
        <w:rPr>
          <w:rFonts w:ascii="Arial" w:hAnsi="Arial" w:cs="Arial"/>
        </w:rPr>
        <w:t>Collaborate with key stakeholders, sharing best practice and reduce unwanted variation in patient treatment and care.</w:t>
      </w:r>
    </w:p>
    <w:p w:rsidRPr="001F2B63" w:rsidR="00E73D34" w:rsidP="001F2B63" w:rsidRDefault="00E73D34" w14:paraId="24C7B684" w14:textId="5ADD55D8">
      <w:pPr>
        <w:pStyle w:val="ListParagraph"/>
        <w:numPr>
          <w:ilvl w:val="0"/>
          <w:numId w:val="36"/>
        </w:numPr>
        <w:spacing w:line="360" w:lineRule="auto"/>
        <w:jc w:val="both"/>
        <w:rPr>
          <w:rFonts w:ascii="Arial" w:hAnsi="Arial" w:cs="Arial"/>
        </w:rPr>
      </w:pPr>
      <w:r w:rsidRPr="001F2B63">
        <w:rPr>
          <w:rFonts w:ascii="Arial" w:hAnsi="Arial" w:cs="Arial"/>
        </w:rPr>
        <w:t>To develop the professional skills and experience to become an effective clinical leader</w:t>
      </w:r>
    </w:p>
    <w:p w:rsidRPr="001F2B63" w:rsidR="00E73D34" w:rsidP="001F2B63" w:rsidRDefault="00E73D34" w14:paraId="673201C8" w14:textId="4A335584">
      <w:pPr>
        <w:pStyle w:val="ListParagraph"/>
        <w:numPr>
          <w:ilvl w:val="0"/>
          <w:numId w:val="36"/>
        </w:numPr>
        <w:spacing w:line="360" w:lineRule="auto"/>
        <w:jc w:val="both"/>
        <w:rPr>
          <w:rFonts w:ascii="Arial" w:hAnsi="Arial" w:cs="Arial"/>
        </w:rPr>
      </w:pPr>
      <w:r w:rsidRPr="001F2B63">
        <w:rPr>
          <w:rFonts w:ascii="Arial" w:hAnsi="Arial" w:cs="Arial"/>
        </w:rPr>
        <w:t>To analyse and improve the current delive</w:t>
      </w:r>
      <w:r w:rsidRPr="001F2B63" w:rsidR="00F84B07">
        <w:rPr>
          <w:rFonts w:ascii="Arial" w:hAnsi="Arial" w:cs="Arial"/>
        </w:rPr>
        <w:t>ry of patient cares and provide</w:t>
      </w:r>
      <w:r w:rsidRPr="001F2B63">
        <w:rPr>
          <w:rFonts w:ascii="Arial" w:hAnsi="Arial" w:cs="Arial"/>
        </w:rPr>
        <w:t xml:space="preserve"> strategic direction to enhance patient experiences and outcomes.</w:t>
      </w:r>
    </w:p>
    <w:p w:rsidRPr="001F2B63" w:rsidR="00E73D34" w:rsidP="001F2B63" w:rsidRDefault="00E73D34" w14:paraId="08E4BE41" w14:textId="77777777">
      <w:pPr>
        <w:pStyle w:val="ListParagraph"/>
        <w:numPr>
          <w:ilvl w:val="0"/>
          <w:numId w:val="36"/>
        </w:numPr>
        <w:spacing w:line="360" w:lineRule="auto"/>
        <w:jc w:val="both"/>
        <w:rPr>
          <w:rFonts w:ascii="Arial" w:hAnsi="Arial" w:cs="Arial"/>
        </w:rPr>
      </w:pPr>
      <w:r w:rsidRPr="001F2B63">
        <w:rPr>
          <w:rFonts w:ascii="Arial" w:hAnsi="Arial" w:cs="Arial"/>
        </w:rPr>
        <w:t xml:space="preserve">Through personal development and self-awareness, gain an understanding of the processes and drivers required for achieving sustainable change. </w:t>
      </w:r>
    </w:p>
    <w:p w:rsidRPr="009C01DF" w:rsidR="001F2B63" w:rsidP="001F2B63" w:rsidRDefault="001F2B63" w14:paraId="30D10439" w14:textId="77777777">
      <w:pPr>
        <w:pBdr>
          <w:bottom w:val="single" w:color="auto" w:sz="4" w:space="1"/>
        </w:pBdr>
        <w:spacing w:line="360" w:lineRule="auto"/>
        <w:jc w:val="both"/>
        <w:rPr>
          <w:rFonts w:ascii="Arial" w:hAnsi="Arial" w:cs="Arial"/>
        </w:rPr>
      </w:pPr>
    </w:p>
    <w:p w:rsidR="00A05C77" w:rsidP="4DCC2613" w:rsidRDefault="001F2B63" w14:textId="195D9873" w14:paraId="0E300E32">
      <w:pPr>
        <w:shd w:val="clear" w:color="auto" w:fill="FFFFFF" w:themeFill="background1"/>
        <w:spacing w:after="0" w:line="360" w:lineRule="auto"/>
        <w:jc w:val="both"/>
        <w:rPr>
          <w:rFonts w:ascii="Arial" w:hAnsi="Arial" w:eastAsia="Times New Roman" w:cs="Arial"/>
          <w:b w:val="1"/>
          <w:bCs w:val="1"/>
          <w:color w:val="000000" w:themeColor="text1" w:themeTint="FF" w:themeShade="FF"/>
          <w:lang w:eastAsia="en-GB"/>
        </w:rPr>
      </w:pPr>
      <w:r w:rsidR="001F2B63">
        <w:rPr>
          <w:rFonts w:ascii="Arial" w:hAnsi="Arial" w:eastAsia="Times New Roman" w:cs="Arial"/>
          <w:b w:val="1"/>
          <w:bCs w:val="1"/>
          <w:color w:val="000000"/>
          <w:bdr w:val="none" w:color="auto" w:sz="0" w:space="0" w:frame="1"/>
          <w:lang w:eastAsia="en-GB"/>
        </w:rPr>
        <w:t>Objectives:</w:t>
      </w:r>
    </w:p>
    <w:p w:rsidR="00A05C77" w:rsidP="4DCC2613" w:rsidRDefault="001F2B63" w14:paraId="540F6F71" w14:textId="6FCA85CB">
      <w:pPr>
        <w:pStyle w:val="ListParagraph"/>
        <w:numPr>
          <w:ilvl w:val="0"/>
          <w:numId w:val="36"/>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50632FC3">
        <w:rPr>
          <w:rFonts w:ascii="Arial" w:hAnsi="Arial" w:eastAsia="Arial" w:cs="Arial"/>
          <w:b w:val="0"/>
          <w:bCs w:val="0"/>
          <w:noProof w:val="0"/>
          <w:sz w:val="22"/>
          <w:szCs w:val="22"/>
          <w:lang w:val="en-GB"/>
        </w:rPr>
        <w:t xml:space="preserve">Improve the </w:t>
      </w:r>
      <w:r w:rsidRPr="4DCC2613" w:rsidR="50632FC3">
        <w:rPr>
          <w:rFonts w:ascii="Arial" w:hAnsi="Arial" w:eastAsia="Arial" w:cs="Arial"/>
          <w:b w:val="0"/>
          <w:bCs w:val="0"/>
          <w:noProof w:val="0"/>
          <w:sz w:val="22"/>
          <w:szCs w:val="22"/>
          <w:lang w:val="en-GB"/>
        </w:rPr>
        <w:t>efficiency and effectiveness of inpatient CT imaging</w:t>
      </w:r>
      <w:r w:rsidRPr="4DCC2613" w:rsidR="50632FC3">
        <w:rPr>
          <w:rFonts w:ascii="Arial" w:hAnsi="Arial" w:eastAsia="Arial" w:cs="Arial"/>
          <w:b w:val="0"/>
          <w:bCs w:val="0"/>
          <w:noProof w:val="0"/>
          <w:sz w:val="22"/>
          <w:szCs w:val="22"/>
          <w:lang w:val="en-GB"/>
        </w:rPr>
        <w:t xml:space="preserve"> across multiple LTHT sites.</w:t>
      </w:r>
    </w:p>
    <w:p w:rsidR="00A05C77" w:rsidP="4DCC2613" w:rsidRDefault="001F2B63" w14:paraId="1CBF9065" w14:textId="04DB3507">
      <w:pPr>
        <w:pStyle w:val="ListParagraph"/>
        <w:numPr>
          <w:ilvl w:val="0"/>
          <w:numId w:val="36"/>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50632FC3">
        <w:rPr>
          <w:rFonts w:ascii="Arial" w:hAnsi="Arial" w:eastAsia="Arial" w:cs="Arial"/>
          <w:b w:val="0"/>
          <w:bCs w:val="0"/>
          <w:noProof w:val="0"/>
          <w:sz w:val="22"/>
          <w:szCs w:val="22"/>
          <w:lang w:val="en-GB"/>
        </w:rPr>
        <w:t xml:space="preserve">Maximise scanner </w:t>
      </w:r>
      <w:r w:rsidRPr="4DCC2613" w:rsidR="50632FC3">
        <w:rPr>
          <w:rFonts w:ascii="Arial" w:hAnsi="Arial" w:eastAsia="Arial" w:cs="Arial"/>
          <w:b w:val="0"/>
          <w:bCs w:val="0"/>
          <w:noProof w:val="0"/>
          <w:sz w:val="22"/>
          <w:szCs w:val="22"/>
          <w:lang w:val="en-GB"/>
        </w:rPr>
        <w:t>capacity</w:t>
      </w:r>
      <w:r w:rsidRPr="4DCC2613" w:rsidR="50632FC3">
        <w:rPr>
          <w:rFonts w:ascii="Arial" w:hAnsi="Arial" w:eastAsia="Arial" w:cs="Arial"/>
          <w:b w:val="0"/>
          <w:bCs w:val="0"/>
          <w:noProof w:val="0"/>
          <w:sz w:val="22"/>
          <w:szCs w:val="22"/>
          <w:lang w:val="en-GB"/>
        </w:rPr>
        <w:t xml:space="preserve"> and reduce imaging delays through analysis, system redesign, and collaboration.</w:t>
      </w:r>
    </w:p>
    <w:p w:rsidR="00A05C77" w:rsidP="4DCC2613" w:rsidRDefault="001F2B63" w14:paraId="68FC57ED" w14:textId="57A41DC2">
      <w:pPr>
        <w:pStyle w:val="ListParagraph"/>
        <w:numPr>
          <w:ilvl w:val="0"/>
          <w:numId w:val="36"/>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50632FC3">
        <w:rPr>
          <w:rFonts w:ascii="Arial" w:hAnsi="Arial" w:eastAsia="Arial" w:cs="Arial"/>
          <w:b w:val="0"/>
          <w:bCs w:val="0"/>
          <w:noProof w:val="0"/>
          <w:sz w:val="22"/>
          <w:szCs w:val="22"/>
          <w:lang w:val="en-GB"/>
        </w:rPr>
        <w:t xml:space="preserve">Support a </w:t>
      </w:r>
      <w:r w:rsidRPr="4DCC2613" w:rsidR="50632FC3">
        <w:rPr>
          <w:rFonts w:ascii="Arial" w:hAnsi="Arial" w:eastAsia="Arial" w:cs="Arial"/>
          <w:b w:val="0"/>
          <w:bCs w:val="0"/>
          <w:noProof w:val="0"/>
          <w:sz w:val="22"/>
          <w:szCs w:val="22"/>
          <w:lang w:val="en-GB"/>
        </w:rPr>
        <w:t>shift from inpatient to ambulatory care</w:t>
      </w:r>
      <w:r w:rsidRPr="4DCC2613" w:rsidR="50632FC3">
        <w:rPr>
          <w:rFonts w:ascii="Arial" w:hAnsi="Arial" w:eastAsia="Arial" w:cs="Arial"/>
          <w:b w:val="0"/>
          <w:bCs w:val="0"/>
          <w:noProof w:val="0"/>
          <w:sz w:val="22"/>
          <w:szCs w:val="22"/>
          <w:lang w:val="en-GB"/>
        </w:rPr>
        <w:t>, aligning with NHS Long Term Plan ambitions.</w:t>
      </w:r>
    </w:p>
    <w:p w:rsidR="00A05C77" w:rsidP="4DCC2613" w:rsidRDefault="001F2B63" w14:paraId="773CCCDA" w14:textId="3407B39D">
      <w:pPr>
        <w:pStyle w:val="ListParagraph"/>
        <w:numPr>
          <w:ilvl w:val="0"/>
          <w:numId w:val="36"/>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50632FC3">
        <w:rPr>
          <w:rFonts w:ascii="Arial" w:hAnsi="Arial" w:eastAsia="Arial" w:cs="Arial"/>
          <w:b w:val="0"/>
          <w:bCs w:val="0"/>
          <w:noProof w:val="0"/>
          <w:sz w:val="22"/>
          <w:szCs w:val="22"/>
          <w:lang w:val="en-GB"/>
        </w:rPr>
        <w:t>Reduce unnecessary inpatient stays by addressing delays in diagnostic imaging.</w:t>
      </w:r>
    </w:p>
    <w:p w:rsidR="00A05C77" w:rsidP="4DCC2613" w:rsidRDefault="001F2B63" w14:paraId="1333B112" w14:textId="496B73CD">
      <w:pPr>
        <w:pStyle w:val="ListParagraph"/>
        <w:numPr>
          <w:ilvl w:val="0"/>
          <w:numId w:val="36"/>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50632FC3">
        <w:rPr>
          <w:rFonts w:ascii="Arial" w:hAnsi="Arial" w:eastAsia="Arial" w:cs="Arial"/>
          <w:b w:val="0"/>
          <w:bCs w:val="0"/>
          <w:noProof w:val="0"/>
          <w:sz w:val="22"/>
          <w:szCs w:val="22"/>
          <w:lang w:val="en-GB"/>
        </w:rPr>
        <w:t xml:space="preserve">Contribute to </w:t>
      </w:r>
      <w:r w:rsidRPr="4DCC2613" w:rsidR="50632FC3">
        <w:rPr>
          <w:rFonts w:ascii="Arial" w:hAnsi="Arial" w:eastAsia="Arial" w:cs="Arial"/>
          <w:b w:val="0"/>
          <w:bCs w:val="0"/>
          <w:noProof w:val="0"/>
          <w:sz w:val="22"/>
          <w:szCs w:val="22"/>
          <w:lang w:val="en-GB"/>
        </w:rPr>
        <w:t>digital innovation</w:t>
      </w:r>
      <w:r w:rsidRPr="4DCC2613" w:rsidR="50632FC3">
        <w:rPr>
          <w:rFonts w:ascii="Arial" w:hAnsi="Arial" w:eastAsia="Arial" w:cs="Arial"/>
          <w:b w:val="0"/>
          <w:bCs w:val="0"/>
          <w:noProof w:val="0"/>
          <w:sz w:val="22"/>
          <w:szCs w:val="22"/>
          <w:lang w:val="en-GB"/>
        </w:rPr>
        <w:t>, including integration with the NHS app to improve patient access and involvement.</w:t>
      </w:r>
    </w:p>
    <w:p w:rsidR="00A05C77" w:rsidP="4DCC2613" w:rsidRDefault="001F2B63" w14:paraId="6DAE00EF" w14:textId="61742CF8">
      <w:pPr>
        <w:pStyle w:val="ListParagraph"/>
        <w:numPr>
          <w:ilvl w:val="0"/>
          <w:numId w:val="36"/>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50632FC3">
        <w:rPr>
          <w:rFonts w:ascii="Arial" w:hAnsi="Arial" w:eastAsia="Arial" w:cs="Arial"/>
          <w:b w:val="0"/>
          <w:bCs w:val="0"/>
          <w:noProof w:val="0"/>
          <w:sz w:val="22"/>
          <w:szCs w:val="22"/>
          <w:lang w:val="en-GB"/>
        </w:rPr>
        <w:t xml:space="preserve">Champion </w:t>
      </w:r>
      <w:r w:rsidRPr="4DCC2613" w:rsidR="50632FC3">
        <w:rPr>
          <w:rFonts w:ascii="Arial" w:hAnsi="Arial" w:eastAsia="Arial" w:cs="Arial"/>
          <w:b w:val="0"/>
          <w:bCs w:val="0"/>
          <w:noProof w:val="0"/>
          <w:sz w:val="22"/>
          <w:szCs w:val="22"/>
          <w:lang w:val="en-GB"/>
        </w:rPr>
        <w:t>equity in access to imaging services</w:t>
      </w:r>
      <w:r w:rsidRPr="4DCC2613" w:rsidR="50632FC3">
        <w:rPr>
          <w:rFonts w:ascii="Arial" w:hAnsi="Arial" w:eastAsia="Arial" w:cs="Arial"/>
          <w:b w:val="0"/>
          <w:bCs w:val="0"/>
          <w:noProof w:val="0"/>
          <w:sz w:val="22"/>
          <w:szCs w:val="22"/>
          <w:lang w:val="en-GB"/>
        </w:rPr>
        <w:t>, supporting inclusive and fair healthcare delivery.</w:t>
      </w:r>
    </w:p>
    <w:p w:rsidR="007C4C9C" w:rsidP="009C01DF" w:rsidRDefault="007C4C9C" w14:paraId="3A293070" w14:textId="388A69AA">
      <w:pPr>
        <w:spacing w:line="360" w:lineRule="auto"/>
        <w:jc w:val="both"/>
        <w:rPr>
          <w:rFonts w:ascii="Arial" w:hAnsi="Arial" w:eastAsia="Times New Roman" w:cs="Arial"/>
          <w:lang w:eastAsia="en-GB"/>
        </w:rPr>
      </w:pPr>
    </w:p>
    <w:p w:rsidR="007C4C9C" w:rsidP="009C01DF" w:rsidRDefault="007C4C9C" w14:paraId="1C653228" w14:textId="13696AD4">
      <w:pPr>
        <w:spacing w:line="360" w:lineRule="auto"/>
        <w:jc w:val="both"/>
        <w:rPr>
          <w:rFonts w:ascii="Arial" w:hAnsi="Arial" w:eastAsia="Times New Roman" w:cs="Arial"/>
          <w:lang w:eastAsia="en-GB"/>
        </w:rPr>
      </w:pPr>
      <w:r>
        <w:rPr>
          <w:rFonts w:ascii="Arial" w:hAnsi="Arial" w:eastAsia="Times New Roman" w:cs="Arial"/>
          <w:lang w:eastAsia="en-GB"/>
        </w:rPr>
        <w:t>There is the potential to extend the scope of the project and facilitate collaboration at a multispecialty level.</w:t>
      </w:r>
    </w:p>
    <w:p w:rsidR="001F2B63" w:rsidP="001F2B63" w:rsidRDefault="001F2B63" w14:paraId="5D9BBC72" w14:textId="77777777">
      <w:pPr>
        <w:pBdr>
          <w:bottom w:val="single" w:color="auto" w:sz="4" w:space="1"/>
        </w:pBdr>
        <w:spacing w:line="360" w:lineRule="auto"/>
        <w:jc w:val="both"/>
        <w:rPr>
          <w:rFonts w:ascii="Arial" w:hAnsi="Arial" w:eastAsia="Times New Roman" w:cs="Arial"/>
          <w:lang w:eastAsia="en-GB"/>
        </w:rPr>
      </w:pPr>
    </w:p>
    <w:p w:rsidRPr="009C01DF" w:rsidR="00A05C77" w:rsidP="009C01DF" w:rsidRDefault="00A05C77" w14:paraId="493A9F8A" w14:textId="623D8FD9">
      <w:pPr>
        <w:spacing w:line="360" w:lineRule="auto"/>
        <w:jc w:val="both"/>
        <w:rPr>
          <w:rFonts w:ascii="Arial" w:hAnsi="Arial" w:cs="Arial"/>
          <w:b/>
          <w:bdr w:val="none" w:color="auto" w:sz="0" w:space="0" w:frame="1"/>
          <w:lang w:val="en" w:eastAsia="en-GB"/>
        </w:rPr>
      </w:pPr>
      <w:r w:rsidRPr="009C01DF">
        <w:rPr>
          <w:rFonts w:ascii="Arial" w:hAnsi="Arial" w:cs="Arial"/>
          <w:b/>
          <w:bdr w:val="none" w:color="auto" w:sz="0" w:space="0" w:frame="1"/>
          <w:lang w:val="en" w:eastAsia="en-GB"/>
        </w:rPr>
        <w:t>Background:</w:t>
      </w:r>
    </w:p>
    <w:p w:rsidR="001F2B63" w:rsidP="4DCC2613" w:rsidRDefault="00D86C0F" w14:paraId="3704EA8A" w14:textId="1E4A5E45">
      <w:p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 xml:space="preserve">Radiology plays a critical role in </w:t>
      </w:r>
      <w:r w:rsidRPr="4DCC2613" w:rsidR="1108C878">
        <w:rPr>
          <w:rFonts w:ascii="Arial" w:hAnsi="Arial" w:eastAsia="Arial" w:cs="Arial"/>
          <w:b w:val="0"/>
          <w:bCs w:val="0"/>
          <w:noProof w:val="0"/>
          <w:sz w:val="22"/>
          <w:szCs w:val="22"/>
          <w:lang w:val="en-GB"/>
        </w:rPr>
        <w:t>almost every</w:t>
      </w:r>
      <w:r w:rsidRPr="4DCC2613" w:rsidR="1108C878">
        <w:rPr>
          <w:rFonts w:ascii="Arial" w:hAnsi="Arial" w:eastAsia="Arial" w:cs="Arial"/>
          <w:b w:val="0"/>
          <w:bCs w:val="0"/>
          <w:noProof w:val="0"/>
          <w:sz w:val="22"/>
          <w:szCs w:val="22"/>
          <w:lang w:val="en-GB"/>
        </w:rPr>
        <w:t xml:space="preserve"> care pathway, and improving access to </w:t>
      </w:r>
      <w:r w:rsidRPr="4DCC2613" w:rsidR="1108C878">
        <w:rPr>
          <w:rFonts w:ascii="Arial" w:hAnsi="Arial" w:eastAsia="Arial" w:cs="Arial"/>
          <w:b w:val="0"/>
          <w:bCs w:val="0"/>
          <w:noProof w:val="0"/>
          <w:sz w:val="22"/>
          <w:szCs w:val="22"/>
          <w:lang w:val="en-GB"/>
        </w:rPr>
        <w:t>timely</w:t>
      </w:r>
      <w:r w:rsidRPr="4DCC2613" w:rsidR="1108C878">
        <w:rPr>
          <w:rFonts w:ascii="Arial" w:hAnsi="Arial" w:eastAsia="Arial" w:cs="Arial"/>
          <w:b w:val="0"/>
          <w:bCs w:val="0"/>
          <w:noProof w:val="0"/>
          <w:sz w:val="22"/>
          <w:szCs w:val="22"/>
          <w:lang w:val="en-GB"/>
        </w:rPr>
        <w:t xml:space="preserve"> imaging is essential for efficient and safe patient care. Across St James’s University Hospital (SJUH), Leeds General Infirmary (LGI), and Seacroft, rising demand for CT scans consistently exceeds </w:t>
      </w:r>
      <w:r w:rsidRPr="4DCC2613" w:rsidR="1108C878">
        <w:rPr>
          <w:rFonts w:ascii="Arial" w:hAnsi="Arial" w:eastAsia="Arial" w:cs="Arial"/>
          <w:b w:val="0"/>
          <w:bCs w:val="0"/>
          <w:noProof w:val="0"/>
          <w:sz w:val="22"/>
          <w:szCs w:val="22"/>
          <w:lang w:val="en-GB"/>
        </w:rPr>
        <w:t>capacity</w:t>
      </w:r>
      <w:r w:rsidRPr="4DCC2613" w:rsidR="1108C878">
        <w:rPr>
          <w:rFonts w:ascii="Arial" w:hAnsi="Arial" w:eastAsia="Arial" w:cs="Arial"/>
          <w:b w:val="0"/>
          <w:bCs w:val="0"/>
          <w:noProof w:val="0"/>
          <w:sz w:val="22"/>
          <w:szCs w:val="22"/>
          <w:lang w:val="en-GB"/>
        </w:rPr>
        <w:t>. A key challenge lies in balancing the needs of inpatients and ambulatory care pathways, which often share the same worklist and resources.</w:t>
      </w:r>
    </w:p>
    <w:p w:rsidR="001F2B63" w:rsidP="4DCC2613" w:rsidRDefault="00D86C0F" w14:paraId="38FA48A7" w14:textId="61D00E5C">
      <w:p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 xml:space="preserve">This fellowship offers full integration into the </w:t>
      </w:r>
      <w:r w:rsidRPr="4DCC2613" w:rsidR="1108C878">
        <w:rPr>
          <w:rFonts w:ascii="Arial" w:hAnsi="Arial" w:eastAsia="Arial" w:cs="Arial"/>
          <w:b w:val="0"/>
          <w:bCs w:val="0"/>
          <w:noProof w:val="0"/>
          <w:sz w:val="22"/>
          <w:szCs w:val="22"/>
          <w:lang w:val="en-GB"/>
        </w:rPr>
        <w:t>LTHT radiology team</w:t>
      </w:r>
      <w:r w:rsidRPr="4DCC2613" w:rsidR="1108C878">
        <w:rPr>
          <w:rFonts w:ascii="Arial" w:hAnsi="Arial" w:eastAsia="Arial" w:cs="Arial"/>
          <w:b w:val="0"/>
          <w:bCs w:val="0"/>
          <w:noProof w:val="0"/>
          <w:sz w:val="22"/>
          <w:szCs w:val="22"/>
          <w:lang w:val="en-GB"/>
        </w:rPr>
        <w:t>, including:</w:t>
      </w:r>
    </w:p>
    <w:p w:rsidR="001F2B63" w:rsidP="4DCC2613" w:rsidRDefault="00D86C0F" w14:paraId="44A61D56" w14:textId="468F47D8">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Daily involvement in acute service delivery and operations.</w:t>
      </w:r>
    </w:p>
    <w:p w:rsidR="001F2B63" w:rsidP="4DCC2613" w:rsidRDefault="00D86C0F" w14:paraId="5C05FD19" w14:textId="09813BEE">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Regular engagement with strategic and quality leadership via daily huddles, weekly Tri team meetings, and monthly Quality Assurance forums.</w:t>
      </w:r>
    </w:p>
    <w:p w:rsidR="001F2B63" w:rsidP="4DCC2613" w:rsidRDefault="00D86C0F" w14:paraId="15100A8F" w14:textId="1B6DA16B">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Mentorship and leadership development</w:t>
      </w:r>
      <w:r w:rsidRPr="4DCC2613" w:rsidR="1108C878">
        <w:rPr>
          <w:rFonts w:ascii="Arial" w:hAnsi="Arial" w:eastAsia="Arial" w:cs="Arial"/>
          <w:b w:val="0"/>
          <w:bCs w:val="0"/>
          <w:noProof w:val="0"/>
          <w:sz w:val="22"/>
          <w:szCs w:val="22"/>
          <w:lang w:val="en-GB"/>
        </w:rPr>
        <w:t xml:space="preserve"> through LTHT’s Fellowship and LIM (Leeds Improvement Method) training programmes.</w:t>
      </w:r>
    </w:p>
    <w:p w:rsidR="001F2B63" w:rsidP="4DCC2613" w:rsidRDefault="00D86C0F" w14:paraId="6017077E" w14:textId="0A3AAC21">
      <w:pPr>
        <w:pStyle w:val="ListParagraph"/>
        <w:numPr>
          <w:ilvl w:val="0"/>
          <w:numId w:val="43"/>
        </w:num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 xml:space="preserve">Opportunities for </w:t>
      </w:r>
      <w:r w:rsidRPr="4DCC2613" w:rsidR="1108C878">
        <w:rPr>
          <w:rFonts w:ascii="Arial" w:hAnsi="Arial" w:eastAsia="Arial" w:cs="Arial"/>
          <w:b w:val="0"/>
          <w:bCs w:val="0"/>
          <w:noProof w:val="0"/>
          <w:sz w:val="22"/>
          <w:szCs w:val="22"/>
          <w:lang w:val="en-GB"/>
        </w:rPr>
        <w:t>peer support</w:t>
      </w:r>
      <w:r w:rsidRPr="4DCC2613" w:rsidR="1108C878">
        <w:rPr>
          <w:rFonts w:ascii="Arial" w:hAnsi="Arial" w:eastAsia="Arial" w:cs="Arial"/>
          <w:b w:val="0"/>
          <w:bCs w:val="0"/>
          <w:noProof w:val="0"/>
          <w:sz w:val="22"/>
          <w:szCs w:val="22"/>
          <w:lang w:val="en-GB"/>
        </w:rPr>
        <w:t xml:space="preserve">, cross-CSU collaboration, and system-level networking including with the </w:t>
      </w:r>
      <w:r w:rsidRPr="4DCC2613" w:rsidR="1108C878">
        <w:rPr>
          <w:rFonts w:ascii="Arial" w:hAnsi="Arial" w:eastAsia="Arial" w:cs="Arial"/>
          <w:b w:val="0"/>
          <w:bCs w:val="0"/>
          <w:noProof w:val="0"/>
          <w:sz w:val="22"/>
          <w:szCs w:val="22"/>
          <w:lang w:val="en-GB"/>
        </w:rPr>
        <w:t>Yorkshire Imaging Collaboration (YIC)</w:t>
      </w:r>
      <w:r w:rsidRPr="4DCC2613" w:rsidR="1108C878">
        <w:rPr>
          <w:rFonts w:ascii="Arial" w:hAnsi="Arial" w:eastAsia="Arial" w:cs="Arial"/>
          <w:b w:val="0"/>
          <w:bCs w:val="0"/>
          <w:noProof w:val="0"/>
          <w:sz w:val="22"/>
          <w:szCs w:val="22"/>
          <w:lang w:val="en-GB"/>
        </w:rPr>
        <w:t>.</w:t>
      </w:r>
    </w:p>
    <w:p w:rsidR="001F2B63" w:rsidP="4DCC2613" w:rsidRDefault="00D86C0F" w14:paraId="3A995507" w14:textId="159A59F6">
      <w:pPr>
        <w:spacing w:before="240" w:beforeAutospacing="off" w:after="240" w:afterAutospacing="off" w:line="360" w:lineRule="auto"/>
        <w:jc w:val="both"/>
        <w:rPr>
          <w:rFonts w:ascii="Arial" w:hAnsi="Arial" w:eastAsia="Arial" w:cs="Arial"/>
          <w:b w:val="0"/>
          <w:bCs w:val="0"/>
          <w:noProof w:val="0"/>
          <w:sz w:val="22"/>
          <w:szCs w:val="22"/>
          <w:lang w:val="en-GB"/>
        </w:rPr>
      </w:pPr>
      <w:r w:rsidRPr="4DCC2613" w:rsidR="1108C878">
        <w:rPr>
          <w:rFonts w:ascii="Arial" w:hAnsi="Arial" w:eastAsia="Arial" w:cs="Arial"/>
          <w:b w:val="0"/>
          <w:bCs w:val="0"/>
          <w:noProof w:val="0"/>
          <w:sz w:val="22"/>
          <w:szCs w:val="22"/>
          <w:lang w:val="en-GB"/>
        </w:rPr>
        <w:t xml:space="preserve">We value applicants from </w:t>
      </w:r>
      <w:r w:rsidRPr="4DCC2613" w:rsidR="1108C878">
        <w:rPr>
          <w:rFonts w:ascii="Arial" w:hAnsi="Arial" w:eastAsia="Arial" w:cs="Arial"/>
          <w:b w:val="0"/>
          <w:bCs w:val="0"/>
          <w:noProof w:val="0"/>
          <w:sz w:val="22"/>
          <w:szCs w:val="22"/>
          <w:lang w:val="en-GB"/>
        </w:rPr>
        <w:t>diverse backgrounds</w:t>
      </w:r>
      <w:r w:rsidRPr="4DCC2613" w:rsidR="1108C878">
        <w:rPr>
          <w:rFonts w:ascii="Arial" w:hAnsi="Arial" w:eastAsia="Arial" w:cs="Arial"/>
          <w:b w:val="0"/>
          <w:bCs w:val="0"/>
          <w:noProof w:val="0"/>
          <w:sz w:val="22"/>
          <w:szCs w:val="22"/>
          <w:lang w:val="en-GB"/>
        </w:rPr>
        <w:t xml:space="preserve"> and actively seek candidates who bring fresh perspectives and a commitment to tackling inequality in access to healthcare services.</w:t>
      </w:r>
    </w:p>
    <w:p w:rsidRPr="00205852" w:rsidR="00086930" w:rsidP="001F2B63" w:rsidRDefault="00086930" w14:paraId="7F4520BE" w14:textId="77777777">
      <w:pPr>
        <w:pBdr>
          <w:bottom w:val="single" w:color="auto" w:sz="4" w:space="1"/>
        </w:pBdr>
        <w:spacing w:line="360" w:lineRule="auto"/>
        <w:jc w:val="both"/>
        <w:rPr>
          <w:rFonts w:ascii="Arial" w:hAnsi="Arial" w:cs="Arial"/>
          <w:lang w:eastAsia="en-GB"/>
        </w:rPr>
      </w:pPr>
    </w:p>
    <w:p w:rsidRPr="009C01DF" w:rsidR="00A05C77" w:rsidP="009C01DF" w:rsidRDefault="00A05C77" w14:paraId="55A6477B" w14:textId="17881436">
      <w:pPr>
        <w:spacing w:line="360" w:lineRule="auto"/>
        <w:jc w:val="both"/>
        <w:rPr>
          <w:rFonts w:ascii="Arial" w:hAnsi="Arial" w:cs="Arial"/>
          <w:b/>
          <w:bCs/>
          <w:bdr w:val="none" w:color="auto" w:sz="0" w:space="0" w:frame="1"/>
          <w:lang w:val="en" w:eastAsia="en-GB"/>
        </w:rPr>
      </w:pPr>
      <w:r w:rsidRPr="009C01DF">
        <w:rPr>
          <w:rFonts w:ascii="Arial" w:hAnsi="Arial" w:cs="Arial"/>
          <w:b/>
          <w:bCs/>
          <w:bdr w:val="none" w:color="auto" w:sz="0" w:space="0" w:frame="1"/>
          <w:lang w:val="en" w:eastAsia="en-GB"/>
        </w:rPr>
        <w:t>Project information: </w:t>
      </w:r>
    </w:p>
    <w:p w:rsidR="00086930" w:rsidP="4DCC2613" w:rsidRDefault="00D86C0F" w14:paraId="1BF5CACA" w14:textId="09AF9A6D">
      <w:p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The core project focuses on improving the efficiency and coordination of acute and ambulatory CT imaging across LTHT. Key components include:</w:t>
      </w:r>
    </w:p>
    <w:p w:rsidR="00086930" w:rsidP="4DCC2613" w:rsidRDefault="00D86C0F" w14:paraId="1853AE89" w14:textId="308F74C7">
      <w:pPr>
        <w:pStyle w:val="ListParagraph"/>
        <w:numPr>
          <w:ilvl w:val="0"/>
          <w:numId w:val="42"/>
        </w:num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 xml:space="preserve">Conducting </w:t>
      </w:r>
      <w:r w:rsidRPr="4DCC2613" w:rsidR="38D0D0B5">
        <w:rPr>
          <w:rFonts w:ascii="Arial" w:hAnsi="Arial" w:eastAsia="Arial" w:cs="Arial"/>
          <w:b w:val="0"/>
          <w:bCs w:val="0"/>
          <w:noProof w:val="0"/>
          <w:sz w:val="22"/>
          <w:szCs w:val="22"/>
          <w:lang w:val="en-GB"/>
        </w:rPr>
        <w:t>Genba</w:t>
      </w:r>
      <w:r w:rsidRPr="4DCC2613" w:rsidR="38D0D0B5">
        <w:rPr>
          <w:rFonts w:ascii="Arial" w:hAnsi="Arial" w:eastAsia="Arial" w:cs="Arial"/>
          <w:b w:val="0"/>
          <w:bCs w:val="0"/>
          <w:noProof w:val="0"/>
          <w:sz w:val="22"/>
          <w:szCs w:val="22"/>
          <w:lang w:val="en-GB"/>
        </w:rPr>
        <w:t xml:space="preserve"> walks</w:t>
      </w:r>
      <w:r w:rsidRPr="4DCC2613" w:rsidR="38D0D0B5">
        <w:rPr>
          <w:rFonts w:ascii="Arial" w:hAnsi="Arial" w:eastAsia="Arial" w:cs="Arial"/>
          <w:b w:val="0"/>
          <w:bCs w:val="0"/>
          <w:noProof w:val="0"/>
          <w:sz w:val="22"/>
          <w:szCs w:val="22"/>
          <w:lang w:val="en-GB"/>
        </w:rPr>
        <w:t xml:space="preserve">, auditing scanner downtime, and analysing barriers to </w:t>
      </w:r>
      <w:r w:rsidRPr="4DCC2613" w:rsidR="38D0D0B5">
        <w:rPr>
          <w:rFonts w:ascii="Arial" w:hAnsi="Arial" w:eastAsia="Arial" w:cs="Arial"/>
          <w:b w:val="0"/>
          <w:bCs w:val="0"/>
          <w:noProof w:val="0"/>
          <w:sz w:val="22"/>
          <w:szCs w:val="22"/>
          <w:lang w:val="en-GB"/>
        </w:rPr>
        <w:t>capacity</w:t>
      </w:r>
      <w:r w:rsidRPr="4DCC2613" w:rsidR="38D0D0B5">
        <w:rPr>
          <w:rFonts w:ascii="Arial" w:hAnsi="Arial" w:eastAsia="Arial" w:cs="Arial"/>
          <w:b w:val="0"/>
          <w:bCs w:val="0"/>
          <w:noProof w:val="0"/>
          <w:sz w:val="22"/>
          <w:szCs w:val="22"/>
          <w:lang w:val="en-GB"/>
        </w:rPr>
        <w:t xml:space="preserve"> utilisation.</w:t>
      </w:r>
    </w:p>
    <w:p w:rsidR="00086930" w:rsidP="4DCC2613" w:rsidRDefault="00D86C0F" w14:paraId="2AF5ABDC" w14:textId="19FCC179">
      <w:pPr>
        <w:pStyle w:val="ListParagraph"/>
        <w:numPr>
          <w:ilvl w:val="0"/>
          <w:numId w:val="42"/>
        </w:num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Collaborating with Clinical Service Units (CSUs) to better prioritise and manage inpatient versus ambulatory imaging demand.</w:t>
      </w:r>
    </w:p>
    <w:p w:rsidR="00086930" w:rsidP="4DCC2613" w:rsidRDefault="00D86C0F" w14:paraId="1B2364ED" w14:textId="03B38CD1">
      <w:pPr>
        <w:pStyle w:val="ListParagraph"/>
        <w:numPr>
          <w:ilvl w:val="0"/>
          <w:numId w:val="42"/>
        </w:num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 xml:space="preserve">Exploring </w:t>
      </w:r>
      <w:r w:rsidRPr="4DCC2613" w:rsidR="38D0D0B5">
        <w:rPr>
          <w:rFonts w:ascii="Arial" w:hAnsi="Arial" w:eastAsia="Arial" w:cs="Arial"/>
          <w:b w:val="0"/>
          <w:bCs w:val="0"/>
          <w:noProof w:val="0"/>
          <w:sz w:val="22"/>
          <w:szCs w:val="22"/>
          <w:lang w:val="en-GB"/>
        </w:rPr>
        <w:t>relocation of ambulatory CT services</w:t>
      </w:r>
      <w:r w:rsidRPr="4DCC2613" w:rsidR="38D0D0B5">
        <w:rPr>
          <w:rFonts w:ascii="Arial" w:hAnsi="Arial" w:eastAsia="Arial" w:cs="Arial"/>
          <w:b w:val="0"/>
          <w:bCs w:val="0"/>
          <w:noProof w:val="0"/>
          <w:sz w:val="22"/>
          <w:szCs w:val="22"/>
          <w:lang w:val="en-GB"/>
        </w:rPr>
        <w:t xml:space="preserve"> across sites (SJUH, LGI, Seacroft) to optimise usage and reduce inpatient delays.</w:t>
      </w:r>
    </w:p>
    <w:p w:rsidR="00086930" w:rsidP="4DCC2613" w:rsidRDefault="00D86C0F" w14:paraId="0A0091DE" w14:textId="0FAA539A">
      <w:pPr>
        <w:pStyle w:val="ListParagraph"/>
        <w:numPr>
          <w:ilvl w:val="0"/>
          <w:numId w:val="42"/>
        </w:num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 xml:space="preserve">Designing and trialling new operational approaches to </w:t>
      </w:r>
      <w:r w:rsidRPr="4DCC2613" w:rsidR="38D0D0B5">
        <w:rPr>
          <w:rFonts w:ascii="Arial" w:hAnsi="Arial" w:eastAsia="Arial" w:cs="Arial"/>
          <w:b w:val="0"/>
          <w:bCs w:val="0"/>
          <w:noProof w:val="0"/>
          <w:sz w:val="22"/>
          <w:szCs w:val="22"/>
          <w:lang w:val="en-GB"/>
        </w:rPr>
        <w:t>reduce empty scanner time</w:t>
      </w:r>
      <w:r w:rsidRPr="4DCC2613" w:rsidR="38D0D0B5">
        <w:rPr>
          <w:rFonts w:ascii="Arial" w:hAnsi="Arial" w:eastAsia="Arial" w:cs="Arial"/>
          <w:b w:val="0"/>
          <w:bCs w:val="0"/>
          <w:noProof w:val="0"/>
          <w:sz w:val="22"/>
          <w:szCs w:val="22"/>
          <w:lang w:val="en-GB"/>
        </w:rPr>
        <w:t xml:space="preserve"> and improve throughput.</w:t>
      </w:r>
    </w:p>
    <w:p w:rsidR="00086930" w:rsidP="4DCC2613" w:rsidRDefault="00D86C0F" w14:paraId="1B3FD55C" w14:textId="6E82B38A">
      <w:pPr>
        <w:pStyle w:val="ListParagraph"/>
        <w:numPr>
          <w:ilvl w:val="0"/>
          <w:numId w:val="42"/>
        </w:num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 xml:space="preserve">Supporting the </w:t>
      </w:r>
      <w:r w:rsidRPr="4DCC2613" w:rsidR="38D0D0B5">
        <w:rPr>
          <w:rFonts w:ascii="Arial" w:hAnsi="Arial" w:eastAsia="Arial" w:cs="Arial"/>
          <w:b w:val="0"/>
          <w:bCs w:val="0"/>
          <w:noProof w:val="0"/>
          <w:sz w:val="22"/>
          <w:szCs w:val="22"/>
          <w:lang w:val="en-GB"/>
        </w:rPr>
        <w:t>integration of ambulatory imaging pathways into the NHS App</w:t>
      </w:r>
      <w:r w:rsidRPr="4DCC2613" w:rsidR="38D0D0B5">
        <w:rPr>
          <w:rFonts w:ascii="Arial" w:hAnsi="Arial" w:eastAsia="Arial" w:cs="Arial"/>
          <w:b w:val="0"/>
          <w:bCs w:val="0"/>
          <w:noProof w:val="0"/>
          <w:sz w:val="22"/>
          <w:szCs w:val="22"/>
          <w:lang w:val="en-GB"/>
        </w:rPr>
        <w:t xml:space="preserve">, enabling patient-directed </w:t>
      </w:r>
      <w:r w:rsidRPr="4DCC2613" w:rsidR="38D0D0B5">
        <w:rPr>
          <w:rFonts w:ascii="Arial" w:hAnsi="Arial" w:eastAsia="Arial" w:cs="Arial"/>
          <w:b w:val="0"/>
          <w:bCs w:val="0"/>
          <w:noProof w:val="0"/>
          <w:sz w:val="22"/>
          <w:szCs w:val="22"/>
          <w:lang w:val="en-GB"/>
        </w:rPr>
        <w:t>referrals</w:t>
      </w:r>
      <w:r w:rsidRPr="4DCC2613" w:rsidR="38D0D0B5">
        <w:rPr>
          <w:rFonts w:ascii="Arial" w:hAnsi="Arial" w:eastAsia="Arial" w:cs="Arial"/>
          <w:b w:val="0"/>
          <w:bCs w:val="0"/>
          <w:noProof w:val="0"/>
          <w:sz w:val="22"/>
          <w:szCs w:val="22"/>
          <w:lang w:val="en-GB"/>
        </w:rPr>
        <w:t xml:space="preserve"> and increasing transparency.</w:t>
      </w:r>
    </w:p>
    <w:p w:rsidR="00086930" w:rsidP="4DCC2613" w:rsidRDefault="00D86C0F" w14:paraId="24C53537" w14:textId="16B344BD">
      <w:pPr>
        <w:pStyle w:val="ListParagraph"/>
        <w:numPr>
          <w:ilvl w:val="0"/>
          <w:numId w:val="42"/>
        </w:num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Identifying</w:t>
      </w:r>
      <w:r w:rsidRPr="4DCC2613" w:rsidR="38D0D0B5">
        <w:rPr>
          <w:rFonts w:ascii="Arial" w:hAnsi="Arial" w:eastAsia="Arial" w:cs="Arial"/>
          <w:b w:val="0"/>
          <w:bCs w:val="0"/>
          <w:noProof w:val="0"/>
          <w:sz w:val="22"/>
          <w:szCs w:val="22"/>
          <w:lang w:val="en-GB"/>
        </w:rPr>
        <w:t xml:space="preserve"> potential to </w:t>
      </w:r>
      <w:r w:rsidRPr="4DCC2613" w:rsidR="38D0D0B5">
        <w:rPr>
          <w:rFonts w:ascii="Arial" w:hAnsi="Arial" w:eastAsia="Arial" w:cs="Arial"/>
          <w:b w:val="0"/>
          <w:bCs w:val="0"/>
          <w:noProof w:val="0"/>
          <w:sz w:val="22"/>
          <w:szCs w:val="22"/>
          <w:lang w:val="en-GB"/>
        </w:rPr>
        <w:t>expand successful models</w:t>
      </w:r>
      <w:r w:rsidRPr="4DCC2613" w:rsidR="38D0D0B5">
        <w:rPr>
          <w:rFonts w:ascii="Arial" w:hAnsi="Arial" w:eastAsia="Arial" w:cs="Arial"/>
          <w:b w:val="0"/>
          <w:bCs w:val="0"/>
          <w:noProof w:val="0"/>
          <w:sz w:val="22"/>
          <w:szCs w:val="22"/>
          <w:lang w:val="en-GB"/>
        </w:rPr>
        <w:t xml:space="preserve"> to other urgent imaging needs, such as the jaundice pathway.</w:t>
      </w:r>
    </w:p>
    <w:p w:rsidR="00086930" w:rsidP="4DCC2613" w:rsidRDefault="00D86C0F" w14:paraId="3B1E7E15" w14:textId="294C693D">
      <w:pPr>
        <w:spacing w:before="240" w:beforeAutospacing="off" w:after="240" w:afterAutospacing="off"/>
        <w:rPr>
          <w:rFonts w:ascii="Arial" w:hAnsi="Arial" w:eastAsia="Arial" w:cs="Arial"/>
          <w:b w:val="0"/>
          <w:bCs w:val="0"/>
          <w:noProof w:val="0"/>
          <w:sz w:val="22"/>
          <w:szCs w:val="22"/>
          <w:lang w:val="en-GB"/>
        </w:rPr>
      </w:pPr>
      <w:r w:rsidRPr="4DCC2613" w:rsidR="38D0D0B5">
        <w:rPr>
          <w:rFonts w:ascii="Arial" w:hAnsi="Arial" w:eastAsia="Arial" w:cs="Arial"/>
          <w:b w:val="0"/>
          <w:bCs w:val="0"/>
          <w:noProof w:val="0"/>
          <w:sz w:val="22"/>
          <w:szCs w:val="22"/>
          <w:lang w:val="en-GB"/>
        </w:rPr>
        <w:t>This role is ideal for individuals passionate about operational innovation, patient flow, and system leadership in a high-impact diagnostic setting.</w:t>
      </w:r>
    </w:p>
    <w:p w:rsidRPr="001F2B63" w:rsidR="001F2B63" w:rsidP="001F2B63" w:rsidRDefault="001F2B63" w14:paraId="27063CB3" w14:textId="77777777">
      <w:pPr>
        <w:pBdr>
          <w:bottom w:val="single" w:color="auto" w:sz="4" w:space="1"/>
        </w:pBdr>
        <w:spacing w:line="360" w:lineRule="auto"/>
        <w:jc w:val="both"/>
        <w:rPr>
          <w:rFonts w:ascii="Arial" w:hAnsi="Arial" w:cs="Arial"/>
        </w:rPr>
      </w:pPr>
    </w:p>
    <w:p w:rsidRPr="009C01DF" w:rsidR="00A05C77" w:rsidP="009C01DF" w:rsidRDefault="00A05C77" w14:paraId="7B185A0F" w14:textId="77777777">
      <w:pPr>
        <w:spacing w:line="360" w:lineRule="auto"/>
        <w:jc w:val="both"/>
        <w:rPr>
          <w:rFonts w:ascii="Arial" w:hAnsi="Arial" w:cs="Arial"/>
          <w:b/>
          <w:bCs/>
          <w:bdr w:val="none" w:color="auto" w:sz="0" w:space="0" w:frame="1"/>
          <w:lang w:eastAsia="en-GB"/>
        </w:rPr>
      </w:pPr>
      <w:r w:rsidRPr="009C01DF" w:rsidR="00A05C77">
        <w:rPr>
          <w:rFonts w:ascii="Arial" w:hAnsi="Arial" w:cs="Arial"/>
          <w:b w:val="1"/>
          <w:bCs w:val="1"/>
          <w:bdr w:val="none" w:color="auto" w:sz="0" w:space="0" w:frame="1"/>
          <w:lang w:eastAsia="en-GB"/>
        </w:rPr>
        <w:lastRenderedPageBreak/>
        <w:t>Leadership development: </w:t>
      </w:r>
    </w:p>
    <w:p w:rsidR="6CF53B2D" w:rsidP="4BCB26F9" w:rsidRDefault="6CF53B2D" w14:paraId="24EEC2AE" w14:textId="652A0A1B">
      <w:pPr>
        <w:shd w:val="clear" w:color="auto" w:fill="FFFFFF" w:themeFill="background1"/>
        <w:spacing w:beforeAutospacing="on" w:afterAutospacing="on" w:line="360" w:lineRule="auto"/>
        <w:ind w:left="0"/>
        <w:rPr>
          <w:rFonts w:ascii="Arial" w:hAnsi="Arial" w:eastAsia="Arial" w:cs="Arial"/>
          <w:noProof w:val="0"/>
          <w:sz w:val="22"/>
          <w:szCs w:val="22"/>
          <w:lang w:val="en-GB"/>
        </w:rPr>
      </w:pPr>
      <w:r w:rsidRPr="4BCB26F9" w:rsidR="6CF53B2D">
        <w:rPr>
          <w:rFonts w:ascii="Arial" w:hAnsi="Arial" w:eastAsia="Arial" w:cs="Arial"/>
          <w:noProof w:val="0"/>
          <w:color w:val="000000" w:themeColor="text1" w:themeTint="FF" w:themeShade="FF"/>
          <w:sz w:val="24"/>
          <w:szCs w:val="24"/>
          <w:lang w:val="en-GB"/>
        </w:rPr>
        <w:t xml:space="preserve">There will be a strong focus on developing leadership skills throughout the post in alignment with the nine domains identified by the Healthcare Leadership model. </w:t>
      </w:r>
      <w:r w:rsidRPr="4BCB26F9" w:rsidR="6CF53B2D">
        <w:rPr>
          <w:rFonts w:ascii="Arial" w:hAnsi="Arial" w:eastAsia="Arial" w:cs="Arial"/>
          <w:noProof w:val="0"/>
          <w:sz w:val="24"/>
          <w:szCs w:val="24"/>
          <w:lang w:val="en-GB"/>
        </w:rPr>
        <w:t>This post will shape the fellow to become a clinical leader and champion for change.</w:t>
      </w:r>
    </w:p>
    <w:p w:rsidR="4BCB26F9" w:rsidP="4BCB26F9" w:rsidRDefault="4BCB26F9" w14:paraId="50FF42DC" w14:textId="6A190F91">
      <w:pPr>
        <w:shd w:val="clear" w:color="auto" w:fill="FFFFFF" w:themeFill="background1"/>
        <w:spacing w:beforeAutospacing="on" w:afterAutospacing="on" w:line="360" w:lineRule="auto"/>
        <w:ind w:left="0"/>
        <w:rPr>
          <w:rFonts w:ascii="Arial" w:hAnsi="Arial" w:eastAsia="Arial" w:cs="Arial"/>
          <w:noProof w:val="0"/>
          <w:color w:val="000000" w:themeColor="text1" w:themeTint="FF" w:themeShade="FF"/>
          <w:sz w:val="24"/>
          <w:szCs w:val="24"/>
          <w:lang w:val="en-GB"/>
        </w:rPr>
      </w:pPr>
    </w:p>
    <w:p w:rsidR="6CF53B2D" w:rsidP="4BCB26F9" w:rsidRDefault="6CF53B2D" w14:paraId="736DFD95" w14:textId="4C490710">
      <w:pPr>
        <w:shd w:val="clear" w:color="auto" w:fill="FFFFFF" w:themeFill="background1"/>
        <w:spacing w:beforeAutospacing="on" w:afterAutospacing="on" w:line="360" w:lineRule="auto"/>
        <w:ind w:left="0"/>
        <w:rPr>
          <w:rFonts w:ascii="Arial" w:hAnsi="Arial" w:eastAsia="Arial" w:cs="Arial"/>
          <w:noProof w:val="0"/>
          <w:sz w:val="22"/>
          <w:szCs w:val="22"/>
          <w:lang w:val="en-GB"/>
        </w:rPr>
      </w:pPr>
      <w:r w:rsidRPr="4BCB26F9" w:rsidR="6CF53B2D">
        <w:rPr>
          <w:rFonts w:ascii="Arial" w:hAnsi="Arial" w:eastAsia="Arial" w:cs="Arial"/>
          <w:noProof w:val="0"/>
          <w:color w:val="000000" w:themeColor="text1" w:themeTint="FF" w:themeShade="FF"/>
          <w:sz w:val="24"/>
          <w:szCs w:val="24"/>
          <w:lang w:val="en-GB"/>
        </w:rPr>
        <w:t>As a member of the corporate medical directorate there is scope to work with senior clinical and non-clinical leaders gaining insight into individual leadership journeys, governance, just culture, equality, diversity and inclusion.</w:t>
      </w:r>
      <w:r w:rsidRPr="4BCB26F9" w:rsidR="6CF53B2D">
        <w:rPr>
          <w:rFonts w:ascii="Arial" w:hAnsi="Arial" w:eastAsia="Arial" w:cs="Arial"/>
          <w:noProof w:val="0"/>
          <w:color w:val="333333"/>
          <w:sz w:val="24"/>
          <w:szCs w:val="24"/>
          <w:lang w:val="en-GB"/>
        </w:rPr>
        <w:t xml:space="preserve">  Also, the opportunity to gain understanding </w:t>
      </w:r>
      <w:r w:rsidRPr="4BCB26F9" w:rsidR="6CF53B2D">
        <w:rPr>
          <w:rFonts w:ascii="Arial" w:hAnsi="Arial" w:eastAsia="Arial" w:cs="Arial"/>
          <w:noProof w:val="0"/>
          <w:sz w:val="24"/>
          <w:szCs w:val="24"/>
          <w:lang w:val="en-GB"/>
        </w:rPr>
        <w:t xml:space="preserve">of the structure and leadership of a large teaching hospital by attending meetings of the medical directorate, board, governance, risk management, quality assurance and operations.  </w:t>
      </w:r>
    </w:p>
    <w:p w:rsidR="4BCB26F9" w:rsidP="4BCB26F9" w:rsidRDefault="4BCB26F9" w14:paraId="52EDC4A0" w14:textId="20705394">
      <w:pPr>
        <w:pStyle w:val="Normal"/>
        <w:spacing w:before="0" w:beforeAutospacing="off" w:after="200" w:afterAutospacing="off" w:line="360" w:lineRule="auto"/>
        <w:ind w:left="0"/>
        <w:rPr>
          <w:rFonts w:ascii="Arial" w:hAnsi="Arial" w:eastAsia="Arial" w:cs="Arial"/>
          <w:noProof w:val="0"/>
          <w:color w:val="000000" w:themeColor="text1" w:themeTint="FF" w:themeShade="FF"/>
          <w:sz w:val="24"/>
          <w:szCs w:val="24"/>
          <w:lang w:val="en-GB"/>
        </w:rPr>
      </w:pPr>
    </w:p>
    <w:p w:rsidR="6CF53B2D" w:rsidP="4BCB26F9" w:rsidRDefault="6CF53B2D" w14:paraId="1B44D445" w14:textId="7EEB9659">
      <w:pPr>
        <w:pStyle w:val="Normal"/>
        <w:spacing w:before="0" w:beforeAutospacing="off" w:after="200" w:afterAutospacing="off" w:line="360" w:lineRule="auto"/>
        <w:ind w:left="0"/>
        <w:rPr>
          <w:rFonts w:ascii="Arial" w:hAnsi="Arial" w:eastAsia="Arial" w:cs="Arial"/>
          <w:noProof w:val="0"/>
          <w:sz w:val="22"/>
          <w:szCs w:val="22"/>
          <w:lang w:val="en-GB"/>
        </w:rPr>
      </w:pPr>
      <w:r w:rsidRPr="494AFB0E" w:rsidR="6CF53B2D">
        <w:rPr>
          <w:rFonts w:ascii="Arial" w:hAnsi="Arial" w:eastAsia="Arial" w:cs="Arial"/>
          <w:noProof w:val="0"/>
          <w:color w:val="000000" w:themeColor="text1" w:themeTint="FF" w:themeShade="FF"/>
          <w:sz w:val="24"/>
          <w:szCs w:val="24"/>
          <w:lang w:val="en-GB"/>
        </w:rPr>
        <w:t>The LTHT cohort of fellows form a unique team as aspiring leaders and critical friends, where they can, in a safe spac</w:t>
      </w:r>
      <w:r w:rsidRPr="494AFB0E" w:rsidR="6CF53B2D">
        <w:rPr>
          <w:rFonts w:ascii="Arial" w:hAnsi="Arial" w:eastAsia="Arial" w:cs="Arial"/>
          <w:noProof w:val="0"/>
          <w:color w:val="000000" w:themeColor="text1" w:themeTint="FF" w:themeShade="FF"/>
          <w:sz w:val="24"/>
          <w:szCs w:val="24"/>
          <w:lang w:val="en-GB"/>
        </w:rPr>
        <w:t xml:space="preserve">e, </w:t>
      </w:r>
      <w:r w:rsidRPr="494AFB0E" w:rsidR="6CF53B2D">
        <w:rPr>
          <w:rFonts w:ascii="Arial" w:hAnsi="Arial" w:eastAsia="Arial" w:cs="Arial"/>
          <w:noProof w:val="0"/>
          <w:color w:val="000000" w:themeColor="text1" w:themeTint="FF" w:themeShade="FF"/>
          <w:sz w:val="24"/>
          <w:szCs w:val="24"/>
          <w:lang w:val="en-GB"/>
        </w:rPr>
        <w:t>learn to lead together across their professional backgrounds</w:t>
      </w:r>
      <w:r w:rsidRPr="494AFB0E" w:rsidR="6CF53B2D">
        <w:rPr>
          <w:rFonts w:ascii="Arial" w:hAnsi="Arial" w:eastAsia="Arial" w:cs="Arial"/>
          <w:noProof w:val="0"/>
          <w:color w:val="000000" w:themeColor="text1" w:themeTint="FF" w:themeShade="FF"/>
          <w:sz w:val="24"/>
          <w:szCs w:val="24"/>
          <w:lang w:val="en-GB"/>
        </w:rPr>
        <w:t xml:space="preserve">. </w:t>
      </w:r>
      <w:r w:rsidRPr="494AFB0E" w:rsidR="6CF53B2D">
        <w:rPr>
          <w:rFonts w:ascii="Arial" w:hAnsi="Arial" w:eastAsia="Arial" w:cs="Arial"/>
          <w:noProof w:val="0"/>
          <w:sz w:val="24"/>
          <w:szCs w:val="24"/>
          <w:lang w:val="en-GB"/>
        </w:rPr>
        <w:t>The team environment facilitates peer learning opportunities and the development of high-level leadership skills.  LTHT CLFs are encouraged to be curious, fail fast and be their authentic self.  They are encouraged to write a leadership journal of reflections and insights into personal growth gained from mentoring, supervision and coaching which is provided by senior leaders, project supervisors, improvement specialists, the corporate medical general manager, and the medical director for improvement.  Some executive leaders also provide career coaching.</w:t>
      </w:r>
    </w:p>
    <w:p w:rsidR="6CF53B2D" w:rsidP="4BCB26F9" w:rsidRDefault="6CF53B2D" w14:paraId="2E61DDAC" w14:textId="70B8CB18">
      <w:pPr>
        <w:pStyle w:val="Normal"/>
        <w:spacing w:before="0" w:beforeAutospacing="off" w:after="200" w:afterAutospacing="off" w:line="360" w:lineRule="auto"/>
        <w:ind w:left="0"/>
        <w:rPr>
          <w:rFonts w:ascii="Arial" w:hAnsi="Arial" w:eastAsia="Arial" w:cs="Arial"/>
          <w:noProof w:val="0"/>
          <w:sz w:val="22"/>
          <w:szCs w:val="22"/>
          <w:lang w:val="en-GB"/>
        </w:rPr>
      </w:pPr>
      <w:r w:rsidRPr="4BCB26F9" w:rsidR="6CF53B2D">
        <w:rPr>
          <w:rFonts w:ascii="Arial" w:hAnsi="Arial" w:eastAsia="Arial" w:cs="Arial"/>
          <w:noProof w:val="0"/>
          <w:sz w:val="24"/>
          <w:szCs w:val="24"/>
          <w:lang w:val="en-GB"/>
        </w:rPr>
        <w:t xml:space="preserve">LTHT fellows can also benefit from: undertaking the Leeds Improvement Method (LIM) course [Foundation and Intermediate] enabling the fellow to provide improvement training and coaching to others; contribute to improvement events and gain understanding into deep rooted problems and how improvement work is scaled up across a large organisation.  Additionally, within this improvement domain they can: work with an award-winning quality partner volunteer programme which uses the patient voice to support improvement and tackle health inequalities; attend the LTHT AQUIRE (Audit, </w:t>
      </w:r>
      <w:r w:rsidRPr="4BCB26F9" w:rsidR="6CF53B2D">
        <w:rPr>
          <w:rFonts w:ascii="Arial" w:hAnsi="Arial" w:eastAsia="Arial" w:cs="Arial"/>
          <w:noProof w:val="0"/>
          <w:sz w:val="24"/>
          <w:szCs w:val="24"/>
          <w:lang w:val="en-GB"/>
        </w:rPr>
        <w:t>QUality</w:t>
      </w:r>
      <w:r w:rsidRPr="4BCB26F9" w:rsidR="6CF53B2D">
        <w:rPr>
          <w:rFonts w:ascii="Arial" w:hAnsi="Arial" w:eastAsia="Arial" w:cs="Arial"/>
          <w:noProof w:val="0"/>
          <w:sz w:val="24"/>
          <w:szCs w:val="24"/>
          <w:lang w:val="en-GB"/>
        </w:rPr>
        <w:t>, Innovation, Research and Education) conference which promotes collaboration between domains; participate in patient safety incident investigations and observe how improvement is generated and implemented from them, along with gaining experience in quality, risk and governance.</w:t>
      </w:r>
    </w:p>
    <w:p w:rsidR="6CF53B2D" w:rsidP="4BCB26F9" w:rsidRDefault="6CF53B2D" w14:paraId="005C455A" w14:textId="289EB597">
      <w:pPr>
        <w:pStyle w:val="Normal"/>
        <w:spacing w:before="0" w:beforeAutospacing="off" w:after="200" w:afterAutospacing="off" w:line="360" w:lineRule="auto"/>
        <w:ind w:left="0"/>
        <w:rPr>
          <w:rFonts w:ascii="Arial" w:hAnsi="Arial" w:eastAsia="Arial" w:cs="Arial"/>
          <w:noProof w:val="0"/>
          <w:sz w:val="22"/>
          <w:szCs w:val="22"/>
          <w:lang w:val="en-GB"/>
        </w:rPr>
      </w:pPr>
      <w:r w:rsidRPr="4BCB26F9" w:rsidR="6CF53B2D">
        <w:rPr>
          <w:rFonts w:ascii="Arial" w:hAnsi="Arial" w:eastAsia="Arial" w:cs="Arial"/>
          <w:noProof w:val="0"/>
          <w:sz w:val="24"/>
          <w:szCs w:val="24"/>
          <w:lang w:val="en-GB"/>
        </w:rPr>
        <w:t xml:space="preserve">Role modelling and support from CLF alumni and the LTHT ‘chief’ registrars is an additional feature of the LTHT fellowship programme, and as a team of fellows they will have the opportunity to </w:t>
      </w:r>
      <w:r w:rsidRPr="4BCB26F9" w:rsidR="6CF53B2D">
        <w:rPr>
          <w:rFonts w:ascii="Arial" w:hAnsi="Arial" w:eastAsia="Arial" w:cs="Arial"/>
          <w:noProof w:val="0"/>
          <w:color w:val="000000" w:themeColor="text1" w:themeTint="FF" w:themeShade="FF"/>
          <w:sz w:val="24"/>
          <w:szCs w:val="24"/>
          <w:lang w:val="en-GB"/>
        </w:rPr>
        <w:t>plan and host the Resident Doctor Awards - a celebration of excellence within our resident doctors, and to support corporate events such as World Patient Safety Day.  In all aspects of the year, they will learn</w:t>
      </w:r>
      <w:r w:rsidRPr="4BCB26F9" w:rsidR="6CF53B2D">
        <w:rPr>
          <w:rFonts w:ascii="Arial" w:hAnsi="Arial" w:eastAsia="Arial" w:cs="Arial"/>
          <w:noProof w:val="0"/>
          <w:sz w:val="24"/>
          <w:szCs w:val="24"/>
          <w:lang w:val="en-GB"/>
        </w:rPr>
        <w:t xml:space="preserve"> to work within the Leeds Way Values to become an inclusive, compassionate leader and role model for future CLFs and colleagues.</w:t>
      </w:r>
    </w:p>
    <w:p w:rsidRPr="009C01DF" w:rsidR="00810F37" w:rsidP="001F2B63" w:rsidRDefault="00810F37" w14:paraId="6DDD8B0D" w14:textId="2EA7007D">
      <w:pPr>
        <w:pBdr>
          <w:bottom w:val="single" w:color="auto" w:sz="4" w:space="1"/>
        </w:pBdr>
        <w:spacing w:after="0" w:line="360" w:lineRule="auto"/>
        <w:rPr>
          <w:rFonts w:ascii="Arial" w:hAnsi="Arial" w:eastAsia="Times New Roman" w:cs="Arial"/>
          <w:b/>
          <w:lang w:eastAsia="en-GB"/>
        </w:rPr>
      </w:pPr>
    </w:p>
    <w:p w:rsidRPr="009C01DF" w:rsidR="005A3CEF" w:rsidP="009C01DF" w:rsidRDefault="005A3CEF" w14:paraId="04A0831F" w14:textId="2FD91360">
      <w:pPr>
        <w:spacing w:after="0" w:line="360" w:lineRule="auto"/>
        <w:rPr>
          <w:rFonts w:ascii="Arial" w:hAnsi="Arial" w:eastAsia="Times New Roman" w:cs="Arial"/>
          <w:b/>
          <w:bCs/>
        </w:rPr>
      </w:pPr>
      <w:r w:rsidRPr="009C01DF">
        <w:rPr>
          <w:rFonts w:ascii="Arial" w:hAnsi="Arial" w:eastAsia="Times New Roman" w:cs="Arial"/>
          <w:b/>
          <w:bCs/>
        </w:rPr>
        <w:t>Background to LTHT Fellows:</w:t>
      </w:r>
    </w:p>
    <w:p w:rsidRPr="009C01DF" w:rsidR="000C770B" w:rsidP="009C01DF" w:rsidRDefault="000C770B" w14:paraId="53E76C3C" w14:textId="77777777">
      <w:pPr>
        <w:spacing w:after="0" w:line="360" w:lineRule="auto"/>
        <w:rPr>
          <w:rFonts w:ascii="Arial" w:hAnsi="Arial" w:eastAsia="Times New Roman" w:cs="Arial"/>
          <w:b/>
          <w:bCs/>
        </w:rPr>
      </w:pPr>
    </w:p>
    <w:p w:rsidRPr="009C01DF" w:rsidR="003E6811" w:rsidP="009C01DF" w:rsidRDefault="003E6811" w14:paraId="4E528617" w14:textId="0ED40E28">
      <w:pPr>
        <w:shd w:val="clear" w:color="auto" w:fill="FFFFFF"/>
        <w:spacing w:after="0"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 xml:space="preserve">Leeds Teaching Hospitals Trust has a record of hosting Leadership fellows since 2015 (over </w:t>
      </w:r>
      <w:r w:rsidRPr="009C01DF" w:rsidR="00DA7770">
        <w:rPr>
          <w:rFonts w:ascii="Arial" w:hAnsi="Arial" w:eastAsia="Times New Roman" w:cs="Arial"/>
          <w:color w:val="000000"/>
          <w:bdr w:val="none" w:color="auto" w:sz="0" w:space="0" w:frame="1"/>
          <w:lang w:eastAsia="en-GB"/>
        </w:rPr>
        <w:t>40</w:t>
      </w:r>
      <w:r w:rsidRPr="009C01DF">
        <w:rPr>
          <w:rFonts w:ascii="Arial" w:hAnsi="Arial" w:eastAsia="Times New Roman" w:cs="Arial"/>
          <w:color w:val="000000"/>
          <w:bdr w:val="none" w:color="auto" w:sz="0" w:space="0" w:frame="1"/>
          <w:lang w:eastAsia="en-GB"/>
        </w:rPr>
        <w:t xml:space="preserve"> in total), and is an exemplar trust for promoting the role to medical, nursing and allied healthcare professionals. They are supported in forming a unique team as aspiring leaders and critical friends, where they can, in a safe space learn to lead together across their professional backgrounds. Many LTHT CLFs have gone on to senior leadership roles with notable successes in patient safety and quality of care including:  </w:t>
      </w:r>
    </w:p>
    <w:p w:rsidRPr="009C01DF" w:rsidR="003E6811" w:rsidP="009C01DF" w:rsidRDefault="003E6811" w14:paraId="4EEEF9AB" w14:textId="77777777">
      <w:pPr>
        <w:numPr>
          <w:ilvl w:val="0"/>
          <w:numId w:val="34"/>
        </w:numPr>
        <w:shd w:val="clear" w:color="auto" w:fill="FFFFFF"/>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securing funding for 12 new consultant posts in Emergency General Surgery </w:t>
      </w:r>
    </w:p>
    <w:p w:rsidRPr="009C01DF" w:rsidR="003E6811" w:rsidP="009C01DF" w:rsidRDefault="003E6811" w14:paraId="40ED02BE" w14:textId="77777777">
      <w:pPr>
        <w:numPr>
          <w:ilvl w:val="0"/>
          <w:numId w:val="34"/>
        </w:numPr>
        <w:shd w:val="clear" w:color="auto" w:fill="FFFFFF"/>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cultivating pre-operative optimisation pathways and reducing health inequalities across Leeds </w:t>
      </w:r>
    </w:p>
    <w:p w:rsidRPr="009C01DF" w:rsidR="003E6811" w:rsidP="009C01DF" w:rsidRDefault="003E6811" w14:paraId="5F8F02E5" w14:textId="77777777">
      <w:pPr>
        <w:numPr>
          <w:ilvl w:val="0"/>
          <w:numId w:val="34"/>
        </w:numPr>
        <w:shd w:val="clear" w:color="auto" w:fill="FFFFFF"/>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developing the HSJ award winning patient quality programme at LTHT </w:t>
      </w:r>
    </w:p>
    <w:p w:rsidRPr="009C01DF" w:rsidR="003E6811" w:rsidP="4BCB26F9" w:rsidRDefault="003E6811" w14:paraId="0C6EFD29" w14:textId="77CE511A">
      <w:pPr>
        <w:numPr>
          <w:ilvl w:val="0"/>
          <w:numId w:val="34"/>
        </w:numPr>
        <w:shd w:val="clear" w:color="auto" w:fill="FFFFFF" w:themeFill="background1"/>
        <w:spacing w:beforeAutospacing="on" w:after="0" w:afterAutospacing="on" w:line="360" w:lineRule="auto"/>
        <w:rPr>
          <w:rFonts w:ascii="Arial" w:hAnsi="Arial" w:eastAsia="Times New Roman" w:cs="Arial"/>
          <w:color w:val="000000"/>
          <w:lang w:eastAsia="en-GB"/>
        </w:rPr>
      </w:pPr>
      <w:r w:rsidRPr="009C01DF" w:rsidR="3C250BC2">
        <w:rPr>
          <w:rFonts w:ascii="Arial" w:hAnsi="Arial" w:eastAsia="Times New Roman" w:cs="Arial"/>
          <w:color w:val="000000"/>
          <w:bdr w:val="none" w:color="auto" w:sz="0" w:space="0" w:frame="1"/>
          <w:lang w:eastAsia="en-GB"/>
        </w:rPr>
        <w:t xml:space="preserve">a previous </w:t>
      </w:r>
      <w:r w:rsidRPr="009C01DF" w:rsidR="003E6811">
        <w:rPr>
          <w:rFonts w:ascii="Arial" w:hAnsi="Arial" w:eastAsia="Times New Roman" w:cs="Arial"/>
          <w:color w:val="000000"/>
          <w:bdr w:val="none" w:color="auto" w:sz="0" w:space="0" w:frame="1"/>
          <w:lang w:eastAsia="en-GB"/>
        </w:rPr>
        <w:t>cohort of CLFs fronting a discussion</w:t>
      </w:r>
      <w:r w:rsidRPr="009C01DF" w:rsidR="003E6811">
        <w:rPr>
          <w:rFonts w:ascii="Arial" w:hAnsi="Arial" w:eastAsia="Times New Roman" w:cs="Arial"/>
          <w:color w:val="000000"/>
          <w:bdr w:val="none" w:color="auto" w:sz="0" w:space="0" w:frame="1"/>
          <w:lang w:eastAsia="en-GB"/>
        </w:rPr>
        <w:t xml:space="preserve"> with </w:t>
      </w:r>
      <w:r w:rsidRPr="009C01DF" w:rsidR="003E6811">
        <w:rPr>
          <w:rFonts w:ascii="Arial" w:hAnsi="Arial" w:eastAsia="Times New Roman" w:cs="Arial"/>
          <w:color w:val="000000"/>
          <w:bdr w:val="none" w:color="auto" w:sz="0" w:space="0" w:frame="1"/>
          <w:lang w:eastAsia="en-GB"/>
        </w:rPr>
        <w:t>Dame Linda Pollard</w:t>
      </w:r>
      <w:r w:rsidRPr="009C01DF" w:rsidR="003E6811">
        <w:rPr>
          <w:rFonts w:ascii="Arial" w:hAnsi="Arial" w:eastAsia="Times New Roman" w:cs="Arial"/>
          <w:color w:val="000000"/>
          <w:bdr w:val="none" w:color="auto" w:sz="0" w:space="0" w:frame="1"/>
          <w:lang w:eastAsia="en-GB"/>
        </w:rPr>
        <w:t xml:space="preserve"> an</w:t>
      </w:r>
      <w:r w:rsidRPr="009C01DF" w:rsidR="003E6811">
        <w:rPr>
          <w:rFonts w:ascii="Arial" w:hAnsi="Arial" w:eastAsia="Times New Roman" w:cs="Arial"/>
          <w:color w:val="000000"/>
          <w:bdr w:val="none" w:color="auto" w:sz="0" w:space="0" w:frame="1"/>
          <w:lang w:eastAsia="en-GB"/>
        </w:rPr>
        <w:t>d Executives on building a collaborative and inclusive future in leadership for non-medical leaders </w:t>
      </w:r>
    </w:p>
    <w:p w:rsidR="4BCB26F9" w:rsidP="4BCB26F9" w:rsidRDefault="4BCB26F9" w14:paraId="36BFD09D" w14:textId="2B0B1618">
      <w:pPr>
        <w:shd w:val="clear" w:color="auto" w:fill="FFFFFF" w:themeFill="background1"/>
        <w:spacing w:beforeAutospacing="on" w:afterAutospacing="on" w:line="360" w:lineRule="auto"/>
        <w:ind w:left="720"/>
        <w:rPr>
          <w:rFonts w:ascii="Arial" w:hAnsi="Arial" w:eastAsia="Times New Roman" w:cs="Arial"/>
          <w:color w:val="000000" w:themeColor="text1" w:themeTint="FF" w:themeShade="FF"/>
          <w:lang w:eastAsia="en-GB"/>
        </w:rPr>
      </w:pPr>
    </w:p>
    <w:p w:rsidRPr="009C01DF" w:rsidR="003E6811" w:rsidP="009C01DF" w:rsidRDefault="003E6811" w14:paraId="18F2CBF0" w14:textId="77777777">
      <w:pPr>
        <w:shd w:val="clear" w:color="auto" w:fill="FFFFFF"/>
        <w:spacing w:after="0" w:line="360" w:lineRule="auto"/>
        <w:rPr>
          <w:rFonts w:ascii="Arial" w:hAnsi="Arial" w:eastAsia="Times New Roman" w:cs="Arial"/>
          <w:color w:val="000000"/>
          <w:lang w:eastAsia="en-GB"/>
        </w:rPr>
      </w:pPr>
      <w:r w:rsidRPr="009C01DF" w:rsidR="003E6811">
        <w:rPr>
          <w:rFonts w:ascii="Arial" w:hAnsi="Arial" w:eastAsia="Times New Roman" w:cs="Arial"/>
          <w:color w:val="000000"/>
          <w:bdr w:val="none" w:color="auto" w:sz="0" w:space="0" w:frame="1"/>
          <w:lang w:eastAsia="en-GB"/>
        </w:rPr>
        <w:t>Quotes from our recent survey of CLF alumni at LTHT include: </w:t>
      </w:r>
    </w:p>
    <w:p w:rsidRPr="009C01DF" w:rsidR="000C770B" w:rsidP="4BCB26F9" w:rsidRDefault="000C770B" w14:paraId="71E9443A" w14:textId="1C018BFA">
      <w:pPr>
        <w:spacing w:before="0" w:beforeAutospacing="off" w:after="20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“The opportunity to connect with senior leaders beyond a "surface level" has been incredibly valuable. I've learned what truly matters to them, what has shaped their success in leadership, and gained their unique and honest reflections on current challenges in health leadership”.</w:t>
      </w:r>
    </w:p>
    <w:p w:rsidRPr="009C01DF" w:rsidR="000C770B" w:rsidP="4BCB26F9" w:rsidRDefault="000C770B" w14:paraId="730E6BE2" w14:textId="79681030">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 xml:space="preserve"> </w:t>
      </w:r>
    </w:p>
    <w:p w:rsidRPr="009C01DF" w:rsidR="000C770B" w:rsidP="4BCB26F9" w:rsidRDefault="000C770B" w14:paraId="64A01B94" w14:textId="3DDB49D5">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 xml:space="preserve">“It has been the best thing I could have done for my career and I will always be grateful for this opportunity and those that have helped along the way.” </w:t>
      </w:r>
    </w:p>
    <w:p w:rsidRPr="009C01DF" w:rsidR="000C770B" w:rsidP="4BCB26F9" w:rsidRDefault="000C770B" w14:paraId="05A2EF4D" w14:textId="395AE2F5">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 xml:space="preserve"> </w:t>
      </w:r>
    </w:p>
    <w:p w:rsidRPr="009C01DF" w:rsidR="000C770B" w:rsidP="4BCB26F9" w:rsidRDefault="000C770B" w14:paraId="3437401C" w14:textId="7015F2A4">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 xml:space="preserve">“This is without a doubt the best thing I have ever done NHS career wise, an amazing opportunity. It has allowed me to develop personally and professionally.” </w:t>
      </w:r>
    </w:p>
    <w:p w:rsidRPr="009C01DF" w:rsidR="000C770B" w:rsidP="4BCB26F9" w:rsidRDefault="000C770B" w14:paraId="094AF760" w14:textId="5B31C858">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 xml:space="preserve"> </w:t>
      </w:r>
    </w:p>
    <w:p w:rsidRPr="009C01DF" w:rsidR="000C770B" w:rsidP="4BCB26F9" w:rsidRDefault="000C770B" w14:paraId="5C95C6D7" w14:textId="562F5119">
      <w:pPr>
        <w:shd w:val="clear" w:color="auto" w:fill="FFFFFF" w:themeFill="background1"/>
        <w:spacing w:before="0" w:beforeAutospacing="off" w:after="0" w:afterAutospacing="off" w:line="360" w:lineRule="auto"/>
        <w:ind/>
        <w:rPr>
          <w:rFonts w:ascii="Arial" w:hAnsi="Arial" w:eastAsia="Arial" w:cs="Arial"/>
          <w:i w:val="1"/>
          <w:iCs w:val="1"/>
          <w:noProof w:val="0"/>
          <w:color w:val="000000" w:themeColor="text1" w:themeTint="FF" w:themeShade="FF"/>
          <w:sz w:val="24"/>
          <w:szCs w:val="24"/>
          <w:lang w:val="en-US"/>
        </w:rPr>
      </w:pPr>
      <w:r w:rsidRPr="4BCB26F9" w:rsidR="49E68ECA">
        <w:rPr>
          <w:rFonts w:ascii="Arial" w:hAnsi="Arial" w:eastAsia="Arial" w:cs="Arial"/>
          <w:i w:val="1"/>
          <w:iCs w:val="1"/>
          <w:noProof w:val="0"/>
          <w:color w:val="000000" w:themeColor="text1" w:themeTint="FF" w:themeShade="FF"/>
          <w:sz w:val="24"/>
          <w:szCs w:val="24"/>
          <w:lang w:val="en-US"/>
        </w:rPr>
        <w:t>“I knew I enjoyed leadership before it, but the fellowship really showed me how much influence we can all have as leaders, and how important it is to enable leadership in all clinical colleagues.”</w:t>
      </w:r>
    </w:p>
    <w:p w:rsidRPr="009C01DF" w:rsidR="000C770B" w:rsidP="009C01DF" w:rsidRDefault="000C770B" w14:paraId="200D8BB0" w14:textId="29776CE2">
      <w:pPr>
        <w:spacing w:after="0" w:line="360" w:lineRule="auto"/>
        <w:ind w:left="3"/>
        <w:rPr>
          <w:rFonts w:ascii="Arial" w:hAnsi="Arial" w:eastAsia="Times New Roman" w:cs="Arial"/>
          <w:lang w:val="en-US" w:eastAsia="en-GB"/>
        </w:rPr>
      </w:pPr>
    </w:p>
    <w:p w:rsidRPr="009C01DF" w:rsidR="000C770B" w:rsidP="009C01DF" w:rsidRDefault="000C770B" w14:paraId="42B49D81" w14:textId="77777777">
      <w:pPr>
        <w:spacing w:after="0" w:line="360" w:lineRule="auto"/>
        <w:ind w:left="3"/>
        <w:rPr>
          <w:rFonts w:ascii="Arial" w:hAnsi="Arial" w:eastAsia="Times New Roman" w:cs="Arial"/>
          <w:lang w:val="en-US" w:eastAsia="en-GB"/>
        </w:rPr>
      </w:pPr>
      <w:r w:rsidRPr="009C01DF">
        <w:rPr>
          <w:rFonts w:ascii="Arial" w:hAnsi="Arial" w:eastAsia="Times New Roman" w:cs="Arial"/>
          <w:lang w:val="en-US" w:eastAsia="en-GB"/>
        </w:rPr>
        <w:t xml:space="preserve">Leadership fellows work in a supportive environment and benefit from peer support alongside senior mentorship from the medical and nursing directorate. Fellows are </w:t>
      </w:r>
      <w:r w:rsidRPr="009C01DF">
        <w:rPr>
          <w:rFonts w:ascii="Arial" w:hAnsi="Arial" w:eastAsia="Times New Roman" w:cs="Arial"/>
          <w:lang w:val="en-US" w:eastAsia="en-GB"/>
        </w:rPr>
        <w:lastRenderedPageBreak/>
        <w:t xml:space="preserve">encouraged to get involved in other projects across the trust to gain a wider leadership experience and develop skills such as use of improvement methodologies, developing trust-wide events, plan and chairing of effective meetings and observe the running of a hospital trust board. </w:t>
      </w:r>
    </w:p>
    <w:p w:rsidRPr="009C01DF" w:rsidR="005A3CEF" w:rsidP="001F2B63" w:rsidRDefault="005A3CEF" w14:paraId="65DBF975" w14:textId="77777777">
      <w:pPr>
        <w:pBdr>
          <w:bottom w:val="single" w:color="auto" w:sz="4" w:space="1"/>
        </w:pBdr>
        <w:spacing w:after="0" w:line="360" w:lineRule="auto"/>
        <w:ind w:left="3"/>
        <w:rPr>
          <w:rFonts w:ascii="Arial" w:hAnsi="Arial" w:eastAsia="Times New Roman" w:cs="Arial"/>
          <w:lang w:eastAsia="en-GB"/>
        </w:rPr>
      </w:pPr>
    </w:p>
    <w:p w:rsidRPr="009C01DF" w:rsidR="0030156B" w:rsidP="009C01DF" w:rsidRDefault="0030156B" w14:paraId="285B7624" w14:textId="77777777">
      <w:pPr>
        <w:spacing w:before="100" w:beforeAutospacing="1" w:after="100" w:afterAutospacing="1" w:line="360" w:lineRule="auto"/>
        <w:rPr>
          <w:rFonts w:ascii="Arial" w:hAnsi="Arial" w:eastAsia="Times New Roman" w:cs="Arial"/>
          <w:b/>
          <w:lang w:eastAsia="en-GB"/>
        </w:rPr>
      </w:pPr>
      <w:r w:rsidRPr="009C01DF">
        <w:rPr>
          <w:rFonts w:ascii="Arial" w:hAnsi="Arial" w:eastAsia="Times New Roman" w:cs="Arial"/>
          <w:b/>
          <w:lang w:eastAsia="en-GB"/>
        </w:rPr>
        <w:t>The Leeds Way values</w:t>
      </w:r>
    </w:p>
    <w:p w:rsidRPr="009C01DF" w:rsidR="006B4E04" w:rsidP="009C01DF" w:rsidRDefault="006B4E04" w14:paraId="57D01918" w14:textId="6E5530B9">
      <w:pPr>
        <w:spacing w:line="360" w:lineRule="auto"/>
        <w:rPr>
          <w:rFonts w:ascii="Arial" w:hAnsi="Arial" w:cs="Arial"/>
        </w:rPr>
      </w:pPr>
      <w:r w:rsidRPr="009C01DF">
        <w:rPr>
          <w:rFonts w:ascii="Arial" w:hAnsi="Arial" w:cs="Arial"/>
        </w:rPr>
        <w:t xml:space="preserve">The post holder will work with colleagues to ensure the delivery of </w:t>
      </w:r>
      <w:r w:rsidRPr="009C01DF" w:rsidR="00183A3C">
        <w:rPr>
          <w:rFonts w:ascii="Arial" w:hAnsi="Arial" w:cs="Arial"/>
        </w:rPr>
        <w:t>high-quality</w:t>
      </w:r>
      <w:r w:rsidRPr="009C01DF">
        <w:rPr>
          <w:rFonts w:ascii="Arial" w:hAnsi="Arial" w:cs="Arial"/>
        </w:rPr>
        <w:t xml:space="preserve"> patient care by exemplifying and helping to embed the Leeds Way values throughout the Trust.</w:t>
      </w:r>
    </w:p>
    <w:p w:rsidRPr="009C01DF" w:rsidR="006B4E04" w:rsidP="547300E0" w:rsidRDefault="006B4E04" w14:paraId="655F9BA3" w14:textId="77777777">
      <w:pPr>
        <w:shd w:val="clear" w:color="auto" w:fill="FFFFFF" w:themeFill="background1"/>
        <w:spacing w:line="360" w:lineRule="auto"/>
        <w:rPr>
          <w:rFonts w:ascii="Arial" w:hAnsi="Arial" w:cs="Arial"/>
          <w:lang w:val="en-GB" w:eastAsia="en-GB"/>
        </w:rPr>
      </w:pPr>
      <w:r w:rsidRPr="547300E0" w:rsidR="006B4E04">
        <w:rPr>
          <w:rFonts w:ascii="Arial" w:hAnsi="Arial" w:cs="Arial"/>
          <w:lang w:val="en-GB" w:eastAsia="en-GB"/>
        </w:rPr>
        <w:t xml:space="preserve">Our values are part of what </w:t>
      </w:r>
      <w:r w:rsidRPr="547300E0" w:rsidR="006B4E04">
        <w:rPr>
          <w:rFonts w:ascii="Arial" w:hAnsi="Arial" w:cs="Arial"/>
          <w:lang w:val="en-GB" w:eastAsia="en-GB"/>
        </w:rPr>
        <w:t>make</w:t>
      </w:r>
      <w:r w:rsidRPr="547300E0" w:rsidR="006B4E04">
        <w:rPr>
          <w:rFonts w:ascii="Arial" w:hAnsi="Arial" w:cs="Arial"/>
          <w:lang w:val="en-GB" w:eastAsia="en-GB"/>
        </w:rPr>
        <w:t xml:space="preserve"> us different from other trusts, so we see this as a strength, as well as a responsibility. They have been developed by our staff and set out what they see as important to how we work</w:t>
      </w:r>
      <w:r w:rsidRPr="547300E0" w:rsidR="006B4E04">
        <w:rPr>
          <w:rFonts w:ascii="Arial" w:hAnsi="Arial" w:cs="Arial"/>
          <w:lang w:val="en-GB" w:eastAsia="en-GB"/>
        </w:rPr>
        <w:t xml:space="preserve">.  </w:t>
      </w:r>
      <w:r w:rsidRPr="547300E0" w:rsidR="006B4E04">
        <w:rPr>
          <w:rFonts w:ascii="Arial" w:hAnsi="Arial" w:cs="Arial"/>
          <w:lang w:val="en-GB" w:eastAsia="en-GB"/>
        </w:rPr>
        <w:t>Our five values are:</w:t>
      </w:r>
    </w:p>
    <w:p w:rsidRPr="009C01DF" w:rsidR="006B4E04" w:rsidP="70D042B1" w:rsidRDefault="006B4E04" w14:paraId="1FE2A7F7" w14:textId="77777777" w14:noSpellErr="1">
      <w:pPr>
        <w:numPr>
          <w:ilvl w:val="0"/>
          <w:numId w:val="8"/>
        </w:numPr>
        <w:shd w:val="clear" w:color="auto" w:fill="FFFFFF" w:themeFill="background1"/>
        <w:tabs>
          <w:tab w:val="left" w:pos="1276"/>
        </w:tabs>
        <w:spacing w:after="0" w:line="360" w:lineRule="auto"/>
        <w:ind w:left="1429" w:hanging="709"/>
        <w:rPr>
          <w:rFonts w:ascii="Arial" w:hAnsi="Arial" w:cs="Arial"/>
          <w:lang w:val="en-US" w:eastAsia="en-GB"/>
        </w:rPr>
      </w:pPr>
      <w:r w:rsidRPr="70D042B1" w:rsidR="006B4E04">
        <w:rPr>
          <w:rFonts w:ascii="Arial" w:hAnsi="Arial" w:cs="Arial"/>
          <w:lang w:val="en-US" w:eastAsia="en-GB"/>
        </w:rPr>
        <w:t>Patient-centred</w:t>
      </w:r>
    </w:p>
    <w:p w:rsidRPr="009C01DF" w:rsidR="006B4E04" w:rsidP="009C01DF" w:rsidRDefault="006B4E04" w14:paraId="555269D9" w14:textId="77777777">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Collaborative</w:t>
      </w:r>
    </w:p>
    <w:p w:rsidRPr="009C01DF" w:rsidR="006B4E04" w:rsidP="009C01DF" w:rsidRDefault="006B4E04" w14:paraId="55B38FBC" w14:textId="77777777">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Fair</w:t>
      </w:r>
    </w:p>
    <w:p w:rsidRPr="009C01DF" w:rsidR="006B4E04" w:rsidP="009C01DF" w:rsidRDefault="006B4E04" w14:paraId="649DFA55" w14:textId="77777777">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Accountable</w:t>
      </w:r>
    </w:p>
    <w:p w:rsidRPr="009C01DF" w:rsidR="006B4E04" w:rsidP="009C01DF" w:rsidRDefault="006B4E04" w14:paraId="6B4F9E9A" w14:textId="14D577A4">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Empowered</w:t>
      </w:r>
    </w:p>
    <w:p w:rsidRPr="009C01DF" w:rsidR="00382383" w:rsidP="009C01DF" w:rsidRDefault="00382383" w14:paraId="037580EF" w14:textId="77777777">
      <w:pPr>
        <w:spacing w:line="360" w:lineRule="auto"/>
        <w:rPr>
          <w:rFonts w:ascii="Arial" w:hAnsi="Arial" w:cs="Arial"/>
          <w:lang w:val="en" w:eastAsia="en-GB"/>
        </w:rPr>
      </w:pPr>
    </w:p>
    <w:p w:rsidRPr="009C01DF" w:rsidR="006B4E04" w:rsidP="009C01DF" w:rsidRDefault="006B4E04" w14:paraId="68847487" w14:textId="68DD0E2B">
      <w:pPr>
        <w:spacing w:line="360" w:lineRule="auto"/>
        <w:rPr>
          <w:rFonts w:ascii="Arial" w:hAnsi="Arial" w:cs="Arial"/>
          <w:lang w:val="en" w:eastAsia="en-GB"/>
        </w:rPr>
      </w:pPr>
      <w:r w:rsidRPr="009C01DF">
        <w:rPr>
          <w:rFonts w:ascii="Arial" w:hAnsi="Arial" w:cs="Arial"/>
          <w:lang w:val="en" w:eastAsia="en-GB"/>
        </w:rPr>
        <w:t xml:space="preserve">All our actions and </w:t>
      </w:r>
      <w:r w:rsidRPr="009C01DF">
        <w:rPr>
          <w:rFonts w:ascii="Arial" w:hAnsi="Arial" w:cs="Arial"/>
          <w:lang w:eastAsia="en-GB"/>
        </w:rPr>
        <w:t>endeavours</w:t>
      </w:r>
      <w:r w:rsidRPr="009C01DF">
        <w:rPr>
          <w:rFonts w:ascii="Arial" w:hAnsi="Arial" w:cs="Arial"/>
          <w:lang w:val="en" w:eastAsia="en-GB"/>
        </w:rPr>
        <w:t xml:space="preserve"> will be guided and evaluated through these values.</w:t>
      </w:r>
    </w:p>
    <w:p w:rsidRPr="009C01DF" w:rsidR="0015653F" w:rsidP="001F2B63" w:rsidRDefault="0015653F" w14:paraId="52E592E2" w14:textId="77777777">
      <w:pPr>
        <w:pBdr>
          <w:bottom w:val="single" w:color="auto" w:sz="4" w:space="1"/>
        </w:pBdr>
        <w:spacing w:line="360" w:lineRule="auto"/>
        <w:rPr>
          <w:rFonts w:ascii="Arial" w:hAnsi="Arial" w:cs="Arial"/>
          <w:b/>
          <w:lang w:val="en-US" w:eastAsia="en-GB"/>
        </w:rPr>
      </w:pPr>
    </w:p>
    <w:p w:rsidRPr="009C01DF" w:rsidR="00382383" w:rsidP="009C01DF" w:rsidRDefault="00382383" w14:paraId="37C619DF" w14:textId="1EB9A46C">
      <w:pPr>
        <w:spacing w:line="360" w:lineRule="auto"/>
        <w:rPr>
          <w:rFonts w:ascii="Arial" w:hAnsi="Arial" w:cs="Arial"/>
          <w:b/>
          <w:lang w:val="en-US" w:eastAsia="en-GB"/>
        </w:rPr>
      </w:pPr>
      <w:r w:rsidRPr="009C01DF">
        <w:rPr>
          <w:rFonts w:ascii="Arial" w:hAnsi="Arial" w:cs="Arial"/>
          <w:b/>
          <w:lang w:val="en-US" w:eastAsia="en-GB"/>
        </w:rPr>
        <w:t>CONDITIONS OF SERVICE</w:t>
      </w:r>
    </w:p>
    <w:p w:rsidRPr="009C01DF" w:rsidR="00382383" w:rsidP="009C01DF" w:rsidRDefault="00382383" w14:paraId="45DB58BA" w14:textId="77777777">
      <w:pPr>
        <w:spacing w:line="360" w:lineRule="auto"/>
        <w:rPr>
          <w:rFonts w:ascii="Arial" w:hAnsi="Arial" w:cs="Arial"/>
          <w:lang w:val="en-US" w:eastAsia="en-GB"/>
        </w:rPr>
      </w:pPr>
      <w:r w:rsidRPr="494AFB0E" w:rsidR="00382383">
        <w:rPr>
          <w:rFonts w:ascii="Arial" w:hAnsi="Arial" w:cs="Arial"/>
          <w:lang w:val="en-US" w:eastAsia="en-GB"/>
        </w:rPr>
        <w:t>This post is covered by the Hospital Medical and Dental Staff (England and Wales) Terms and Conditions of Service o</w:t>
      </w:r>
      <w:r w:rsidRPr="494AFB0E" w:rsidR="00382383">
        <w:rPr>
          <w:rFonts w:ascii="Arial" w:hAnsi="Arial" w:cs="Arial"/>
          <w:lang w:val="en-US" w:eastAsia="en-GB"/>
        </w:rPr>
        <w:t>r Agenda for Change.</w:t>
      </w:r>
      <w:r w:rsidRPr="494AFB0E" w:rsidR="00382383">
        <w:rPr>
          <w:rFonts w:ascii="Arial" w:hAnsi="Arial" w:cs="Arial"/>
          <w:lang w:val="en-US" w:eastAsia="en-GB"/>
        </w:rPr>
        <w:t xml:space="preserve"> </w:t>
      </w:r>
    </w:p>
    <w:p w:rsidRPr="009C01DF" w:rsidR="00382383" w:rsidP="009C01DF" w:rsidRDefault="00382383" w14:paraId="26DD99D1" w14:textId="4DE00739">
      <w:pPr>
        <w:spacing w:line="360" w:lineRule="auto"/>
        <w:rPr>
          <w:rFonts w:ascii="Arial" w:hAnsi="Arial" w:cs="Arial"/>
          <w:lang w:eastAsia="en-GB"/>
        </w:rPr>
      </w:pPr>
      <w:r w:rsidRPr="009C01DF">
        <w:rPr>
          <w:rFonts w:ascii="Arial" w:hAnsi="Arial" w:cs="Arial"/>
          <w:lang w:val="en-US" w:eastAsia="en-GB"/>
        </w:rPr>
        <w:t xml:space="preserve">The post holder is required to be fully registered </w:t>
      </w:r>
      <w:r w:rsidRPr="009C01DF">
        <w:rPr>
          <w:rFonts w:ascii="Arial" w:hAnsi="Arial" w:cs="Arial"/>
          <w:lang w:eastAsia="en-GB"/>
        </w:rPr>
        <w:t>with the appropriate professional body</w:t>
      </w:r>
      <w:r w:rsidRPr="009C01DF">
        <w:rPr>
          <w:rFonts w:ascii="Arial" w:hAnsi="Arial" w:cs="Arial"/>
          <w:lang w:val="en-US" w:eastAsia="en-GB"/>
        </w:rPr>
        <w:t>.</w:t>
      </w:r>
    </w:p>
    <w:p w:rsidRPr="009C01DF" w:rsidR="00382383" w:rsidP="009C01DF" w:rsidRDefault="00382383" w14:paraId="1E62C137" w14:textId="77777777">
      <w:pPr>
        <w:spacing w:line="360" w:lineRule="auto"/>
        <w:rPr>
          <w:rFonts w:ascii="Arial" w:hAnsi="Arial" w:cs="Arial"/>
          <w:u w:val="single"/>
          <w:lang w:val="en-US" w:eastAsia="en-GB"/>
        </w:rPr>
      </w:pPr>
      <w:r w:rsidRPr="009C01DF">
        <w:rPr>
          <w:rFonts w:ascii="Arial" w:hAnsi="Arial" w:cs="Arial"/>
          <w:u w:val="single"/>
          <w:lang w:val="en-US" w:eastAsia="en-GB"/>
        </w:rPr>
        <w:t>Standards of Conduct and Behaviour</w:t>
      </w:r>
    </w:p>
    <w:p w:rsidRPr="009C01DF" w:rsidR="00382383" w:rsidP="009C01DF" w:rsidRDefault="00382383" w14:paraId="4D9B3019" w14:textId="77777777">
      <w:pPr>
        <w:spacing w:line="360" w:lineRule="auto"/>
        <w:rPr>
          <w:rFonts w:ascii="Arial" w:hAnsi="Arial" w:cs="Arial"/>
          <w:lang w:val="en-US" w:eastAsia="en-GB"/>
        </w:rPr>
      </w:pPr>
      <w:r w:rsidRPr="009C01DF">
        <w:rPr>
          <w:rFonts w:ascii="Arial" w:hAnsi="Arial" w:cs="Arial"/>
          <w:lang w:val="en-US" w:eastAsia="en-GB"/>
        </w:rPr>
        <w:t>You are required to work to the standards set out by the appropriate professional body.</w:t>
      </w:r>
    </w:p>
    <w:p w:rsidRPr="009C01DF" w:rsidR="00382383" w:rsidP="009C01DF" w:rsidRDefault="00382383" w14:paraId="3A0A00A5" w14:textId="2681EA9A">
      <w:pPr>
        <w:spacing w:line="360" w:lineRule="auto"/>
        <w:rPr>
          <w:rFonts w:ascii="Arial" w:hAnsi="Arial" w:cs="Arial"/>
          <w:lang w:val="en-US" w:eastAsia="en-GB"/>
        </w:rPr>
      </w:pPr>
      <w:r w:rsidRPr="009C01DF">
        <w:rPr>
          <w:rFonts w:ascii="Arial" w:hAnsi="Arial" w:cs="Arial"/>
          <w:lang w:val="en-US" w:eastAsia="en-GB"/>
        </w:rPr>
        <w:t>Your general conduct at work should comply with the standards set out in the Trust’s document on Appraisal, in particular the section on Core Behaviours.</w:t>
      </w:r>
    </w:p>
    <w:p w:rsidRPr="009C01DF" w:rsidR="00382383" w:rsidP="009C01DF" w:rsidRDefault="00382383" w14:paraId="2CC796EE" w14:textId="77777777">
      <w:pPr>
        <w:spacing w:line="360" w:lineRule="auto"/>
        <w:rPr>
          <w:rFonts w:ascii="Arial" w:hAnsi="Arial" w:cs="Arial"/>
          <w:lang w:val="en-US" w:eastAsia="en-GB"/>
        </w:rPr>
      </w:pPr>
      <w:r w:rsidRPr="009C01DF">
        <w:rPr>
          <w:rFonts w:ascii="Arial" w:hAnsi="Arial" w:cs="Arial"/>
          <w:u w:val="single"/>
          <w:lang w:val="en-US" w:eastAsia="en-GB"/>
        </w:rPr>
        <w:t>Leave Arrangements</w:t>
      </w:r>
    </w:p>
    <w:p w:rsidRPr="009C01DF" w:rsidR="00382383" w:rsidP="009C01DF" w:rsidRDefault="00382383" w14:paraId="18679C51" w14:textId="6111E811">
      <w:pPr>
        <w:spacing w:line="360" w:lineRule="auto"/>
        <w:rPr>
          <w:rFonts w:ascii="Arial" w:hAnsi="Arial" w:cs="Arial"/>
          <w:lang w:val="en-US" w:eastAsia="en-GB"/>
        </w:rPr>
      </w:pPr>
      <w:r w:rsidRPr="009C01DF">
        <w:rPr>
          <w:rFonts w:ascii="Arial" w:hAnsi="Arial" w:cs="Arial"/>
          <w:lang w:val="en-US" w:eastAsia="en-GB"/>
        </w:rPr>
        <w:lastRenderedPageBreak/>
        <w:t>All leave should be applied for in accordance with the Trust’s Leave Policy, normally giving six weeks’ notice of any leave, other than in exceptional circumstances.</w:t>
      </w:r>
    </w:p>
    <w:p w:rsidRPr="009C01DF" w:rsidR="00382383" w:rsidP="009C01DF" w:rsidRDefault="00382383" w14:paraId="59E48719" w14:textId="77777777">
      <w:pPr>
        <w:spacing w:line="360" w:lineRule="auto"/>
        <w:rPr>
          <w:rFonts w:ascii="Arial" w:hAnsi="Arial" w:cs="Arial"/>
          <w:lang w:val="en-US" w:eastAsia="en-GB"/>
        </w:rPr>
      </w:pPr>
      <w:r w:rsidRPr="009C01DF">
        <w:rPr>
          <w:rFonts w:ascii="Arial" w:hAnsi="Arial" w:cs="Arial"/>
          <w:u w:val="single"/>
          <w:lang w:val="en-US" w:eastAsia="en-GB"/>
        </w:rPr>
        <w:t>Training</w:t>
      </w:r>
    </w:p>
    <w:p w:rsidRPr="009C01DF" w:rsidR="00382383" w:rsidP="009C01DF" w:rsidRDefault="00382383" w14:paraId="6BA4091F" w14:textId="0700B104">
      <w:pPr>
        <w:spacing w:line="360" w:lineRule="auto"/>
        <w:rPr>
          <w:rFonts w:ascii="Arial" w:hAnsi="Arial" w:cs="Arial"/>
          <w:lang w:val="en-US" w:eastAsia="en-GB"/>
        </w:rPr>
      </w:pPr>
      <w:r w:rsidRPr="009C01DF">
        <w:rPr>
          <w:rFonts w:ascii="Arial" w:hAnsi="Arial" w:cs="Arial"/>
          <w:lang w:val="en-US" w:eastAsia="en-GB"/>
        </w:rPr>
        <w:t>During the course of your employment, you agree to undergo whatever training the Trust deems necessary.  This may include, but is not limited to, induction training, professional development and safe working practices.  Funding of such training will be in accordance with the Trust’s Staff Development Policy.</w:t>
      </w:r>
    </w:p>
    <w:p w:rsidRPr="009C01DF" w:rsidR="00382383" w:rsidP="009C01DF" w:rsidRDefault="00382383" w14:paraId="0EFECD78" w14:textId="77777777">
      <w:pPr>
        <w:spacing w:line="360" w:lineRule="auto"/>
        <w:rPr>
          <w:rFonts w:ascii="Arial" w:hAnsi="Arial" w:cs="Arial"/>
          <w:lang w:val="en-US" w:eastAsia="en-GB"/>
        </w:rPr>
      </w:pPr>
      <w:r w:rsidRPr="009C01DF">
        <w:rPr>
          <w:rFonts w:ascii="Arial" w:hAnsi="Arial" w:cs="Arial"/>
          <w:u w:val="single"/>
          <w:lang w:val="en-US" w:eastAsia="en-GB"/>
        </w:rPr>
        <w:t>Health &amp; Safety</w:t>
      </w:r>
    </w:p>
    <w:p w:rsidRPr="009C01DF" w:rsidR="00382383" w:rsidP="009C01DF" w:rsidRDefault="00382383" w14:paraId="5C6B6B9F" w14:textId="56383AED">
      <w:pPr>
        <w:spacing w:line="360" w:lineRule="auto"/>
        <w:rPr>
          <w:rFonts w:ascii="Arial" w:hAnsi="Arial" w:cs="Arial"/>
          <w:lang w:val="en-US" w:eastAsia="en-GB"/>
        </w:rPr>
      </w:pPr>
      <w:r w:rsidRPr="009C01DF">
        <w:rPr>
          <w:rFonts w:ascii="Arial" w:hAnsi="Arial" w:cs="Arial"/>
          <w:lang w:val="en-US" w:eastAsia="en-GB"/>
        </w:rPr>
        <w:t xml:space="preserve">The Trust has a responsibility to provide a safe working environment for all staff.  As an employee/supervisor/manager you are responsible for your own safety and that of others.  This will require you to comply with the Trust arrangements for Health &amp; Safety and Risk Management.  As a supervisor/manager, you will be responsible for ensuring your </w:t>
      </w:r>
      <w:r w:rsidRPr="009C01DF" w:rsidR="00183A3C">
        <w:rPr>
          <w:rFonts w:ascii="Arial" w:hAnsi="Arial" w:cs="Arial"/>
          <w:lang w:val="en-US" w:eastAsia="en-GB"/>
        </w:rPr>
        <w:t>teamwork</w:t>
      </w:r>
      <w:r w:rsidRPr="009C01DF">
        <w:rPr>
          <w:rFonts w:ascii="Arial" w:hAnsi="Arial" w:cs="Arial"/>
          <w:lang w:val="en-US" w:eastAsia="en-GB"/>
        </w:rPr>
        <w:t xml:space="preserve"> in a safe manner and are competent to do so.</w:t>
      </w:r>
    </w:p>
    <w:p w:rsidRPr="009C01DF" w:rsidR="00382383" w:rsidP="009C01DF" w:rsidRDefault="00382383" w14:paraId="200C8975" w14:textId="77777777">
      <w:pPr>
        <w:spacing w:line="360" w:lineRule="auto"/>
        <w:rPr>
          <w:rFonts w:ascii="Arial" w:hAnsi="Arial" w:cs="Arial"/>
          <w:lang w:val="en-US" w:eastAsia="en-GB"/>
        </w:rPr>
      </w:pPr>
      <w:r w:rsidRPr="009C01DF">
        <w:rPr>
          <w:rFonts w:ascii="Arial" w:hAnsi="Arial" w:cs="Arial"/>
          <w:u w:val="single"/>
          <w:lang w:val="en-US" w:eastAsia="en-GB"/>
        </w:rPr>
        <w:t>Equality &amp; Diversity</w:t>
      </w:r>
    </w:p>
    <w:p w:rsidRPr="009C01DF" w:rsidR="00382383" w:rsidP="009C01DF" w:rsidRDefault="00382383" w14:paraId="14D54462" w14:textId="79D2ADA3">
      <w:pPr>
        <w:spacing w:line="360" w:lineRule="auto"/>
        <w:rPr>
          <w:rFonts w:ascii="Arial" w:hAnsi="Arial" w:cs="Arial"/>
          <w:iCs/>
          <w:lang w:val="en-US" w:eastAsia="en-GB"/>
        </w:rPr>
      </w:pPr>
      <w:r w:rsidRPr="009C01DF">
        <w:rPr>
          <w:rFonts w:ascii="Arial" w:hAnsi="Arial" w:cs="Arial"/>
          <w:iCs/>
          <w:lang w:val="en-US" w:eastAsia="en-GB"/>
        </w:rPr>
        <w:t>The post holder must comply with all policies and procedures designed to ensure equality of employment and that services are delivered in ways that meet the individual needs of patients and their families.  No person whether they are staff, patient or visitor should receive less favourable treatment because of their gender, ethnic origin, age, disability, sexual orientation, religion etc.</w:t>
      </w:r>
    </w:p>
    <w:p w:rsidRPr="009C01DF" w:rsidR="00382383" w:rsidP="009C01DF" w:rsidRDefault="00382383" w14:paraId="1101B8EE" w14:textId="225C49CB">
      <w:pPr>
        <w:spacing w:line="360" w:lineRule="auto"/>
        <w:rPr>
          <w:rFonts w:ascii="Arial" w:hAnsi="Arial" w:cs="Arial"/>
          <w:lang w:val="en-US" w:eastAsia="en-GB"/>
        </w:rPr>
      </w:pPr>
      <w:r w:rsidRPr="009C01DF">
        <w:rPr>
          <w:rFonts w:ascii="Arial" w:hAnsi="Arial" w:cs="Arial"/>
          <w:lang w:val="en-US" w:eastAsia="en-GB"/>
        </w:rPr>
        <w:t>The Trust's Equality and Diversity Policy ensures that barriers to employment for disadvantaged groups are identified and removed, and that no person is treated less favourably on the grounds of their race, ethnic group, religion, impairment, age, gender, sexual orientation or mental health status. Reasonable adjustments will be made for disabled applicants and post holders where required.</w:t>
      </w:r>
    </w:p>
    <w:p w:rsidRPr="009C01DF" w:rsidR="00382383" w:rsidP="009C01DF" w:rsidRDefault="00382383" w14:paraId="0A203D82" w14:textId="77777777">
      <w:pPr>
        <w:spacing w:line="360" w:lineRule="auto"/>
        <w:rPr>
          <w:rFonts w:ascii="Arial" w:hAnsi="Arial" w:cs="Arial"/>
          <w:lang w:val="en-US" w:eastAsia="en-GB"/>
        </w:rPr>
      </w:pPr>
      <w:r w:rsidRPr="009C01DF">
        <w:rPr>
          <w:rFonts w:ascii="Arial" w:hAnsi="Arial" w:cs="Arial"/>
          <w:u w:val="single"/>
          <w:lang w:val="en-US" w:eastAsia="en-GB"/>
        </w:rPr>
        <w:t>Smoking Policy</w:t>
      </w:r>
    </w:p>
    <w:p w:rsidRPr="009C01DF" w:rsidR="00382383" w:rsidP="009C01DF" w:rsidRDefault="00382383" w14:paraId="00C8DD46" w14:textId="32365CBA">
      <w:pPr>
        <w:spacing w:line="360" w:lineRule="auto"/>
        <w:rPr>
          <w:rFonts w:ascii="Arial" w:hAnsi="Arial" w:cs="Arial"/>
          <w:lang w:val="en-US" w:eastAsia="en-GB"/>
        </w:rPr>
      </w:pPr>
      <w:r w:rsidRPr="009C01DF">
        <w:rPr>
          <w:rFonts w:ascii="Arial" w:hAnsi="Arial" w:cs="Arial"/>
          <w:lang w:val="en-US" w:eastAsia="en-GB"/>
        </w:rPr>
        <w:t xml:space="preserve">The Leeds Teaching Hospitals NHS Trust recognises the serious hazards to health caused by smoking and has adopted a strict no smoking policy.  Under the terms of our No Smoking Policy, staff, visitors and patients will not be permitted to smoke at any time or in any part of Trust property, whether inside or outside the hospital buildings.  </w:t>
      </w:r>
    </w:p>
    <w:p w:rsidRPr="009C01DF" w:rsidR="00382383" w:rsidP="009C01DF" w:rsidRDefault="00382383" w14:paraId="34DD6DC5" w14:textId="77777777">
      <w:pPr>
        <w:spacing w:line="360" w:lineRule="auto"/>
        <w:rPr>
          <w:rFonts w:ascii="Arial" w:hAnsi="Arial" w:cs="Arial"/>
          <w:u w:val="single"/>
          <w:lang w:val="en-US" w:eastAsia="en-GB"/>
        </w:rPr>
      </w:pPr>
      <w:r w:rsidRPr="009C01DF">
        <w:rPr>
          <w:rFonts w:ascii="Arial" w:hAnsi="Arial" w:cs="Arial"/>
          <w:u w:val="single"/>
          <w:lang w:val="en-US" w:eastAsia="en-GB"/>
        </w:rPr>
        <w:t>Rehabilitation of Offenders Act &amp; DBS Disclosure</w:t>
      </w:r>
    </w:p>
    <w:p w:rsidRPr="009C01DF" w:rsidR="00382383" w:rsidP="009C01DF" w:rsidRDefault="00382383" w14:paraId="2DC8DFE8" w14:textId="77777777">
      <w:pPr>
        <w:spacing w:line="360" w:lineRule="auto"/>
        <w:rPr>
          <w:rFonts w:ascii="Arial" w:hAnsi="Arial" w:cs="Arial"/>
          <w:lang w:val="en-US" w:eastAsia="en-GB"/>
        </w:rPr>
      </w:pPr>
      <w:r w:rsidRPr="009C01DF">
        <w:rPr>
          <w:rFonts w:ascii="Arial" w:hAnsi="Arial" w:cs="Arial"/>
          <w:lang w:val="en-US" w:eastAsia="en-GB"/>
        </w:rPr>
        <w:lastRenderedPageBreak/>
        <w:t xml:space="preserve">This position involves access to patients during the normal course of duties and is therefore subject to the Rehabilitation of Offenders Act (Exceptions Order) 1975.  As such you must reveal any information which you may have concerning convictions which would otherwise be considered as ‘spent’.  </w:t>
      </w:r>
    </w:p>
    <w:p w:rsidRPr="009C01DF" w:rsidR="00382383" w:rsidP="009C01DF" w:rsidRDefault="00382383" w14:paraId="2B64586F" w14:textId="6A900989">
      <w:pPr>
        <w:spacing w:line="360" w:lineRule="auto"/>
        <w:rPr>
          <w:rFonts w:ascii="Arial" w:hAnsi="Arial" w:cs="Arial"/>
          <w:lang w:val="en-US" w:eastAsia="en-GB"/>
        </w:rPr>
      </w:pPr>
      <w:r w:rsidRPr="009C01DF">
        <w:rPr>
          <w:rFonts w:ascii="Arial" w:hAnsi="Arial" w:cs="Arial"/>
          <w:lang w:val="en-US" w:eastAsia="en-GB"/>
        </w:rPr>
        <w:t xml:space="preserve">An offer of appointment to this post would be subject to the express condition that the Leeds Teaching Hospitals Trust receives a satisfactory Disclosure and Barring Service (DBS, formerly CRB) Disclosure which will check the existence and the content of any criminal record received.  </w:t>
      </w:r>
    </w:p>
    <w:p w:rsidRPr="009C01DF" w:rsidR="00382383" w:rsidP="009C01DF" w:rsidRDefault="00382383" w14:paraId="43A1618B" w14:textId="77777777">
      <w:pPr>
        <w:spacing w:line="360" w:lineRule="auto"/>
        <w:rPr>
          <w:rFonts w:ascii="Arial" w:hAnsi="Arial" w:cs="Arial"/>
          <w:lang w:val="en-US" w:eastAsia="en-GB"/>
        </w:rPr>
      </w:pPr>
      <w:r w:rsidRPr="009C01DF">
        <w:rPr>
          <w:rFonts w:ascii="Arial" w:hAnsi="Arial" w:cs="Arial"/>
          <w:lang w:val="en-US" w:eastAsia="en-GB"/>
        </w:rPr>
        <w:t>The Trust has the right to withdraw an offer or employment if not satisfied of a candidate's suitability for this position by reason of criminal record or antecedents, especially in cases where no declaration of criminal proceedings has been made on a candidate’s application form or DBS Form.  The Trust reserves the right to determine this issue at its sole discretion.  If you are successful in being short listed for this position you will be asked to complete a criminal disclosure form to be handed to a representative at interview.  Furthermore, if appointed to this post you will be asked to complete a 'DBS Disclosure Application Form' which will be submitted to the DBS.</w:t>
      </w:r>
    </w:p>
    <w:p w:rsidRPr="009C01DF" w:rsidR="00382383" w:rsidP="009C01DF" w:rsidRDefault="00382383" w14:paraId="2127F112" w14:textId="77777777">
      <w:pPr>
        <w:spacing w:line="360" w:lineRule="auto"/>
        <w:rPr>
          <w:rFonts w:ascii="Arial" w:hAnsi="Arial" w:cs="Arial"/>
          <w:lang w:val="en-US" w:eastAsia="en-GB"/>
        </w:rPr>
      </w:pPr>
      <w:r w:rsidRPr="009C01DF">
        <w:rPr>
          <w:rFonts w:ascii="Arial" w:hAnsi="Arial" w:cs="Arial"/>
          <w:lang w:val="en-US" w:eastAsia="en-GB"/>
        </w:rPr>
        <w:t>Leeds Teaching Hospitals NHS Trust has a Policy Statement on the Recruitment of Ex-offenders which is available on request.</w:t>
      </w:r>
    </w:p>
    <w:p w:rsidRPr="009C01DF" w:rsidR="00382383" w:rsidP="009C01DF" w:rsidRDefault="00382383" w14:paraId="0E1E061A" w14:textId="77777777">
      <w:pPr>
        <w:spacing w:line="360" w:lineRule="auto"/>
        <w:rPr>
          <w:rFonts w:ascii="Arial" w:hAnsi="Arial" w:cs="Arial"/>
          <w:lang w:val="en-US" w:eastAsia="en-GB"/>
        </w:rPr>
      </w:pPr>
      <w:r w:rsidRPr="009C01DF">
        <w:rPr>
          <w:rFonts w:ascii="Arial" w:hAnsi="Arial" w:cs="Arial"/>
          <w:lang w:val="en-US" w:eastAsia="en-GB"/>
        </w:rPr>
        <w:t>I</w:t>
      </w:r>
      <w:r w:rsidRPr="009C01DF">
        <w:rPr>
          <w:rFonts w:ascii="Arial" w:hAnsi="Arial" w:cs="Arial"/>
          <w:u w:val="single"/>
          <w:lang w:val="en-US" w:eastAsia="en-GB"/>
        </w:rPr>
        <w:t>nfection Control</w:t>
      </w:r>
    </w:p>
    <w:p w:rsidRPr="009C01DF" w:rsidR="00382383" w:rsidP="009C01DF" w:rsidRDefault="00382383" w14:paraId="20C53D8A" w14:textId="32CAC5EE">
      <w:pPr>
        <w:spacing w:line="360" w:lineRule="auto"/>
        <w:rPr>
          <w:rFonts w:ascii="Arial" w:hAnsi="Arial" w:cs="Arial"/>
          <w:lang w:val="en-US" w:eastAsia="en-GB"/>
        </w:rPr>
      </w:pPr>
      <w:r w:rsidRPr="009C01DF">
        <w:rPr>
          <w:rFonts w:ascii="Arial" w:hAnsi="Arial" w:cs="Arial"/>
          <w:lang w:val="en-US" w:eastAsia="en-GB"/>
        </w:rPr>
        <w:t>The post holder must comply at all times with the Leeds Teaching Hospitals NHS Trust Infection Control policies, in particular by practicing Universal Infection Control Precautions. Hand hygiene must be performed before and after contact with patients and their environment.</w:t>
      </w:r>
    </w:p>
    <w:p w:rsidRPr="009C01DF" w:rsidR="00382383" w:rsidP="009C01DF" w:rsidRDefault="00382383" w14:paraId="49D68E48" w14:textId="77777777">
      <w:pPr>
        <w:spacing w:line="360" w:lineRule="auto"/>
        <w:rPr>
          <w:rFonts w:ascii="Arial" w:hAnsi="Arial" w:cs="Arial"/>
          <w:u w:val="single"/>
          <w:lang w:val="en-US" w:eastAsia="en-GB"/>
        </w:rPr>
      </w:pPr>
      <w:r w:rsidRPr="009C01DF">
        <w:rPr>
          <w:rFonts w:ascii="Arial" w:hAnsi="Arial" w:cs="Arial"/>
          <w:u w:val="single"/>
          <w:lang w:val="en-US" w:eastAsia="en-GB"/>
        </w:rPr>
        <w:t>Patient and Public Involvement</w:t>
      </w:r>
    </w:p>
    <w:p w:rsidRPr="009C01DF" w:rsidR="00382383" w:rsidP="009C01DF" w:rsidRDefault="00382383" w14:paraId="457AD200" w14:textId="28180A4A">
      <w:pPr>
        <w:spacing w:line="360" w:lineRule="auto"/>
        <w:rPr>
          <w:rFonts w:ascii="Arial" w:hAnsi="Arial" w:cs="Arial"/>
          <w:lang w:val="en-US" w:eastAsia="en-GB"/>
        </w:rPr>
      </w:pPr>
      <w:r w:rsidRPr="009C01DF">
        <w:rPr>
          <w:rFonts w:ascii="Arial" w:hAnsi="Arial" w:cs="Arial"/>
          <w:lang w:val="en-US" w:eastAsia="en-GB"/>
        </w:rPr>
        <w:t>The Trust has a statutory duty to involve patients and public in evaluating and planning services.  All staff have a responsibility to listen to the views of patients and to contribute to service improvements based on patient feedback.</w:t>
      </w:r>
    </w:p>
    <w:p w:rsidRPr="009C01DF" w:rsidR="00382383" w:rsidP="009C01DF" w:rsidRDefault="00382383" w14:paraId="13D72A96" w14:textId="77777777">
      <w:pPr>
        <w:spacing w:line="360" w:lineRule="auto"/>
        <w:rPr>
          <w:rFonts w:ascii="Arial" w:hAnsi="Arial" w:cs="Arial"/>
          <w:u w:val="single"/>
          <w:lang w:val="en-US" w:eastAsia="en-GB"/>
        </w:rPr>
      </w:pPr>
      <w:r w:rsidRPr="009C01DF">
        <w:rPr>
          <w:rFonts w:ascii="Arial" w:hAnsi="Arial" w:cs="Arial"/>
          <w:u w:val="single"/>
          <w:lang w:val="en-US" w:eastAsia="en-GB"/>
        </w:rPr>
        <w:t>Respect for Patient Confidentiality</w:t>
      </w:r>
    </w:p>
    <w:p w:rsidRPr="009C01DF" w:rsidR="00A95746" w:rsidP="009C01DF" w:rsidRDefault="00382383" w14:paraId="6438EABE" w14:textId="0C9448EB">
      <w:pPr>
        <w:spacing w:line="360" w:lineRule="auto"/>
        <w:rPr>
          <w:rFonts w:ascii="Arial" w:hAnsi="Arial" w:eastAsia="Times New Roman" w:cs="Arial"/>
        </w:rPr>
      </w:pPr>
      <w:r w:rsidRPr="009C01DF">
        <w:rPr>
          <w:rFonts w:ascii="Arial" w:hAnsi="Arial" w:cs="Arial"/>
          <w:lang w:val="en-US" w:eastAsia="en-GB"/>
        </w:rPr>
        <w:t>The post holder should respect patient confidentiality at all times</w:t>
      </w:r>
      <w:r w:rsidRPr="009C01DF">
        <w:rPr>
          <w:rFonts w:ascii="Arial" w:hAnsi="Arial" w:eastAsia="Times New Roman" w:cs="Arial"/>
        </w:rPr>
        <w:t xml:space="preserve"> and not divulge patient information unless sanctioned by the requirements of the role.</w:t>
      </w:r>
    </w:p>
    <w:sectPr w:rsidRPr="009C01DF" w:rsidR="00A95746" w:rsidSect="00BD319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6C8" w:rsidP="00787386" w:rsidRDefault="00A656C8" w14:paraId="079623C9" w14:textId="77777777">
      <w:pPr>
        <w:spacing w:after="0" w:line="240" w:lineRule="auto"/>
      </w:pPr>
      <w:r>
        <w:separator/>
      </w:r>
    </w:p>
  </w:endnote>
  <w:endnote w:type="continuationSeparator" w:id="0">
    <w:p w:rsidR="00A656C8" w:rsidP="00787386" w:rsidRDefault="00A656C8" w14:paraId="3F6475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54432"/>
      <w:docPartObj>
        <w:docPartGallery w:val="Page Numbers (Bottom of Page)"/>
        <w:docPartUnique/>
      </w:docPartObj>
    </w:sdtPr>
    <w:sdtEndPr>
      <w:rPr>
        <w:noProof/>
      </w:rPr>
    </w:sdtEndPr>
    <w:sdtContent>
      <w:p w:rsidR="009B4791" w:rsidRDefault="009B4791" w14:paraId="4D433E1E" w14:textId="77777777">
        <w:pPr>
          <w:pStyle w:val="Footer"/>
          <w:jc w:val="right"/>
        </w:pPr>
        <w:r>
          <w:fldChar w:fldCharType="begin"/>
        </w:r>
        <w:r>
          <w:instrText xml:space="preserve"> PAGE   \* MERGEFORMAT </w:instrText>
        </w:r>
        <w:r>
          <w:fldChar w:fldCharType="separate"/>
        </w:r>
        <w:r w:rsidR="002D70F2">
          <w:rPr>
            <w:noProof/>
          </w:rPr>
          <w:t>2</w:t>
        </w:r>
        <w:r>
          <w:rPr>
            <w:noProof/>
          </w:rPr>
          <w:fldChar w:fldCharType="end"/>
        </w:r>
      </w:p>
    </w:sdtContent>
  </w:sdt>
  <w:p w:rsidR="009B4791" w:rsidRDefault="009B4791" w14:paraId="27B2E9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6C8" w:rsidP="00787386" w:rsidRDefault="00A656C8" w14:paraId="05C719EF" w14:textId="77777777">
      <w:pPr>
        <w:spacing w:after="0" w:line="240" w:lineRule="auto"/>
      </w:pPr>
      <w:r>
        <w:separator/>
      </w:r>
    </w:p>
  </w:footnote>
  <w:footnote w:type="continuationSeparator" w:id="0">
    <w:p w:rsidR="00A656C8" w:rsidP="00787386" w:rsidRDefault="00A656C8" w14:paraId="5FD830F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16090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aedb3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ba7b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31f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27f0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4a3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d416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E879E8BE"/>
    <w:multiLevelType w:val="hybridMultilevel"/>
    <w:tmpl w:val="DC554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D20E8"/>
    <w:multiLevelType w:val="hybridMultilevel"/>
    <w:tmpl w:val="5498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0C232F"/>
    <w:multiLevelType w:val="hybridMultilevel"/>
    <w:tmpl w:val="28828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3C0D8C"/>
    <w:multiLevelType w:val="multilevel"/>
    <w:tmpl w:val="C43A7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8F53C5"/>
    <w:multiLevelType w:val="hybridMultilevel"/>
    <w:tmpl w:val="DC589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5D17AE"/>
    <w:multiLevelType w:val="multilevel"/>
    <w:tmpl w:val="3EB65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425CB1"/>
    <w:multiLevelType w:val="hybridMultilevel"/>
    <w:tmpl w:val="698E0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621AE7"/>
    <w:multiLevelType w:val="hybridMultilevel"/>
    <w:tmpl w:val="501E10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2B6531B"/>
    <w:multiLevelType w:val="hybridMultilevel"/>
    <w:tmpl w:val="0FF0D72A"/>
    <w:lvl w:ilvl="0" w:tplc="DCB47FD8">
      <w:start w:val="2"/>
      <w:numFmt w:val="bullet"/>
      <w:lvlText w:val="-"/>
      <w:lvlJc w:val="left"/>
      <w:pPr>
        <w:ind w:left="720" w:hanging="360"/>
      </w:pPr>
      <w:rPr>
        <w:rFonts w:hint="default" w:ascii="Arial" w:hAnsi="Arial" w:cs="Arial" w:eastAsiaTheme="minorHAnsi"/>
        <w:b w:val="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CE04D0"/>
    <w:multiLevelType w:val="hybridMultilevel"/>
    <w:tmpl w:val="0A58435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CF02F9F"/>
    <w:multiLevelType w:val="hybridMultilevel"/>
    <w:tmpl w:val="2B76B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963A09"/>
    <w:multiLevelType w:val="hybridMultilevel"/>
    <w:tmpl w:val="D11EF6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1C17886"/>
    <w:multiLevelType w:val="hybridMultilevel"/>
    <w:tmpl w:val="01F46E60"/>
    <w:lvl w:ilvl="0" w:tplc="BCD018F2">
      <w:start w:val="1"/>
      <w:numFmt w:val="decimal"/>
      <w:lvlText w:val="%1."/>
      <w:lvlJc w:val="left"/>
      <w:pPr>
        <w:tabs>
          <w:tab w:val="num" w:pos="720"/>
        </w:tabs>
        <w:ind w:left="720" w:hanging="360"/>
      </w:pPr>
    </w:lvl>
    <w:lvl w:ilvl="1" w:tplc="681442B6">
      <w:start w:val="1"/>
      <w:numFmt w:val="decimal"/>
      <w:lvlText w:val="%2."/>
      <w:lvlJc w:val="left"/>
      <w:pPr>
        <w:tabs>
          <w:tab w:val="num" w:pos="1440"/>
        </w:tabs>
        <w:ind w:left="1440" w:hanging="360"/>
      </w:pPr>
    </w:lvl>
    <w:lvl w:ilvl="2" w:tplc="CF9C2CEE">
      <w:start w:val="1"/>
      <w:numFmt w:val="decimal"/>
      <w:lvlText w:val="%3."/>
      <w:lvlJc w:val="left"/>
      <w:pPr>
        <w:tabs>
          <w:tab w:val="num" w:pos="2160"/>
        </w:tabs>
        <w:ind w:left="2160" w:hanging="360"/>
      </w:pPr>
    </w:lvl>
    <w:lvl w:ilvl="3" w:tplc="F31ABAA0">
      <w:start w:val="1"/>
      <w:numFmt w:val="decimal"/>
      <w:lvlText w:val="%4."/>
      <w:lvlJc w:val="left"/>
      <w:pPr>
        <w:tabs>
          <w:tab w:val="num" w:pos="2880"/>
        </w:tabs>
        <w:ind w:left="2880" w:hanging="360"/>
      </w:pPr>
    </w:lvl>
    <w:lvl w:ilvl="4" w:tplc="3FA64996">
      <w:start w:val="1"/>
      <w:numFmt w:val="decimal"/>
      <w:lvlText w:val="%5."/>
      <w:lvlJc w:val="left"/>
      <w:pPr>
        <w:tabs>
          <w:tab w:val="num" w:pos="3600"/>
        </w:tabs>
        <w:ind w:left="3600" w:hanging="360"/>
      </w:pPr>
    </w:lvl>
    <w:lvl w:ilvl="5" w:tplc="7CF66B9A">
      <w:start w:val="1"/>
      <w:numFmt w:val="decimal"/>
      <w:lvlText w:val="%6."/>
      <w:lvlJc w:val="left"/>
      <w:pPr>
        <w:tabs>
          <w:tab w:val="num" w:pos="4320"/>
        </w:tabs>
        <w:ind w:left="4320" w:hanging="360"/>
      </w:pPr>
    </w:lvl>
    <w:lvl w:ilvl="6" w:tplc="709ED122">
      <w:start w:val="1"/>
      <w:numFmt w:val="decimal"/>
      <w:lvlText w:val="%7."/>
      <w:lvlJc w:val="left"/>
      <w:pPr>
        <w:tabs>
          <w:tab w:val="num" w:pos="5040"/>
        </w:tabs>
        <w:ind w:left="5040" w:hanging="360"/>
      </w:pPr>
    </w:lvl>
    <w:lvl w:ilvl="7" w:tplc="92646EAE">
      <w:start w:val="1"/>
      <w:numFmt w:val="decimal"/>
      <w:lvlText w:val="%8."/>
      <w:lvlJc w:val="left"/>
      <w:pPr>
        <w:tabs>
          <w:tab w:val="num" w:pos="5760"/>
        </w:tabs>
        <w:ind w:left="5760" w:hanging="360"/>
      </w:pPr>
    </w:lvl>
    <w:lvl w:ilvl="8" w:tplc="9432D658">
      <w:start w:val="1"/>
      <w:numFmt w:val="decimal"/>
      <w:lvlText w:val="%9."/>
      <w:lvlJc w:val="left"/>
      <w:pPr>
        <w:tabs>
          <w:tab w:val="num" w:pos="6480"/>
        </w:tabs>
        <w:ind w:left="6480" w:hanging="360"/>
      </w:pPr>
    </w:lvl>
  </w:abstractNum>
  <w:abstractNum w:abstractNumId="13" w15:restartNumberingAfterBreak="0">
    <w:nsid w:val="3200689F"/>
    <w:multiLevelType w:val="hybridMultilevel"/>
    <w:tmpl w:val="0AB04550"/>
    <w:lvl w:ilvl="0" w:tplc="545CBD2E">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02B9F"/>
    <w:multiLevelType w:val="hybridMultilevel"/>
    <w:tmpl w:val="69F65D22"/>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5E4EBC"/>
    <w:multiLevelType w:val="hybridMultilevel"/>
    <w:tmpl w:val="CB0AF30E"/>
    <w:lvl w:ilvl="0" w:tplc="08090001">
      <w:start w:val="1"/>
      <w:numFmt w:val="bullet"/>
      <w:lvlText w:val=""/>
      <w:lvlJc w:val="left"/>
      <w:pPr>
        <w:ind w:left="363" w:hanging="360"/>
      </w:pPr>
      <w:rPr>
        <w:rFonts w:hint="default" w:ascii="Symbol" w:hAnsi="Symbol"/>
      </w:rPr>
    </w:lvl>
    <w:lvl w:ilvl="1" w:tplc="08090003">
      <w:start w:val="1"/>
      <w:numFmt w:val="bullet"/>
      <w:lvlText w:val="o"/>
      <w:lvlJc w:val="left"/>
      <w:pPr>
        <w:ind w:left="1083" w:hanging="360"/>
      </w:pPr>
      <w:rPr>
        <w:rFonts w:hint="default" w:ascii="Courier New" w:hAnsi="Courier New" w:cs="Courier New"/>
      </w:rPr>
    </w:lvl>
    <w:lvl w:ilvl="2" w:tplc="08090005">
      <w:start w:val="1"/>
      <w:numFmt w:val="bullet"/>
      <w:lvlText w:val=""/>
      <w:lvlJc w:val="left"/>
      <w:pPr>
        <w:ind w:left="1803" w:hanging="360"/>
      </w:pPr>
      <w:rPr>
        <w:rFonts w:hint="default" w:ascii="Wingdings" w:hAnsi="Wingdings"/>
      </w:rPr>
    </w:lvl>
    <w:lvl w:ilvl="3" w:tplc="08090001">
      <w:start w:val="1"/>
      <w:numFmt w:val="bullet"/>
      <w:lvlText w:val=""/>
      <w:lvlJc w:val="left"/>
      <w:pPr>
        <w:ind w:left="2523" w:hanging="360"/>
      </w:pPr>
      <w:rPr>
        <w:rFonts w:hint="default" w:ascii="Symbol" w:hAnsi="Symbol"/>
      </w:rPr>
    </w:lvl>
    <w:lvl w:ilvl="4" w:tplc="08090003">
      <w:start w:val="1"/>
      <w:numFmt w:val="bullet"/>
      <w:lvlText w:val="o"/>
      <w:lvlJc w:val="left"/>
      <w:pPr>
        <w:ind w:left="3243" w:hanging="360"/>
      </w:pPr>
      <w:rPr>
        <w:rFonts w:hint="default" w:ascii="Courier New" w:hAnsi="Courier New" w:cs="Courier New"/>
      </w:rPr>
    </w:lvl>
    <w:lvl w:ilvl="5" w:tplc="08090005">
      <w:start w:val="1"/>
      <w:numFmt w:val="bullet"/>
      <w:lvlText w:val=""/>
      <w:lvlJc w:val="left"/>
      <w:pPr>
        <w:ind w:left="3963" w:hanging="360"/>
      </w:pPr>
      <w:rPr>
        <w:rFonts w:hint="default" w:ascii="Wingdings" w:hAnsi="Wingdings"/>
      </w:rPr>
    </w:lvl>
    <w:lvl w:ilvl="6" w:tplc="08090001">
      <w:start w:val="1"/>
      <w:numFmt w:val="bullet"/>
      <w:lvlText w:val=""/>
      <w:lvlJc w:val="left"/>
      <w:pPr>
        <w:ind w:left="4683" w:hanging="360"/>
      </w:pPr>
      <w:rPr>
        <w:rFonts w:hint="default" w:ascii="Symbol" w:hAnsi="Symbol"/>
      </w:rPr>
    </w:lvl>
    <w:lvl w:ilvl="7" w:tplc="08090003">
      <w:start w:val="1"/>
      <w:numFmt w:val="bullet"/>
      <w:lvlText w:val="o"/>
      <w:lvlJc w:val="left"/>
      <w:pPr>
        <w:ind w:left="5403" w:hanging="360"/>
      </w:pPr>
      <w:rPr>
        <w:rFonts w:hint="default" w:ascii="Courier New" w:hAnsi="Courier New" w:cs="Courier New"/>
      </w:rPr>
    </w:lvl>
    <w:lvl w:ilvl="8" w:tplc="08090005">
      <w:start w:val="1"/>
      <w:numFmt w:val="bullet"/>
      <w:lvlText w:val=""/>
      <w:lvlJc w:val="left"/>
      <w:pPr>
        <w:ind w:left="6123" w:hanging="360"/>
      </w:pPr>
      <w:rPr>
        <w:rFonts w:hint="default" w:ascii="Wingdings" w:hAnsi="Wingdings"/>
      </w:rPr>
    </w:lvl>
  </w:abstractNum>
  <w:abstractNum w:abstractNumId="16" w15:restartNumberingAfterBreak="0">
    <w:nsid w:val="415462F8"/>
    <w:multiLevelType w:val="hybridMultilevel"/>
    <w:tmpl w:val="FF1EE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D00616"/>
    <w:multiLevelType w:val="hybridMultilevel"/>
    <w:tmpl w:val="9466A5D2"/>
    <w:lvl w:ilvl="0" w:tplc="AB44C33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024D99"/>
    <w:multiLevelType w:val="multilevel"/>
    <w:tmpl w:val="59C2E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4FB1CD6"/>
    <w:multiLevelType w:val="hybridMultilevel"/>
    <w:tmpl w:val="9648E66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F4C3C"/>
    <w:multiLevelType w:val="multilevel"/>
    <w:tmpl w:val="B5C28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967D5A"/>
    <w:multiLevelType w:val="multilevel"/>
    <w:tmpl w:val="97400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8047F3A"/>
    <w:multiLevelType w:val="hybridMultilevel"/>
    <w:tmpl w:val="6A0E2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FA11504"/>
    <w:multiLevelType w:val="hybridMultilevel"/>
    <w:tmpl w:val="0218D39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4" w15:restartNumberingAfterBreak="0">
    <w:nsid w:val="51376405"/>
    <w:multiLevelType w:val="hybridMultilevel"/>
    <w:tmpl w:val="1EA26FBA"/>
    <w:lvl w:ilvl="0" w:tplc="A7AAA64C">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427224E"/>
    <w:multiLevelType w:val="hybridMultilevel"/>
    <w:tmpl w:val="A22CF0E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23DFD"/>
    <w:multiLevelType w:val="hybridMultilevel"/>
    <w:tmpl w:val="4922F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C73BE"/>
    <w:multiLevelType w:val="hybridMultilevel"/>
    <w:tmpl w:val="324CF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C333F7"/>
    <w:multiLevelType w:val="hybridMultilevel"/>
    <w:tmpl w:val="7F9CFC56"/>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F4EEE728">
      <w:start w:val="10"/>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38C2CC5"/>
    <w:multiLevelType w:val="hybridMultilevel"/>
    <w:tmpl w:val="2CBEDA6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65DD2"/>
    <w:multiLevelType w:val="hybridMultilevel"/>
    <w:tmpl w:val="3CE69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1FC14F8"/>
    <w:multiLevelType w:val="hybridMultilevel"/>
    <w:tmpl w:val="3034B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40070E2"/>
    <w:multiLevelType w:val="hybridMultilevel"/>
    <w:tmpl w:val="87BCB3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6C06FD2"/>
    <w:multiLevelType w:val="hybridMultilevel"/>
    <w:tmpl w:val="25C459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1275C8"/>
    <w:multiLevelType w:val="hybridMultilevel"/>
    <w:tmpl w:val="A6BE40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3">
    <w:abstractNumId w:val="41"/>
  </w:num>
  <w:num w:numId="42">
    <w:abstractNumId w:val="40"/>
  </w:num>
  <w:num w:numId="41">
    <w:abstractNumId w:val="39"/>
  </w:num>
  <w:num w:numId="40">
    <w:abstractNumId w:val="38"/>
  </w:num>
  <w:num w:numId="39">
    <w:abstractNumId w:val="37"/>
  </w:num>
  <w:num w:numId="38">
    <w:abstractNumId w:val="36"/>
  </w:num>
  <w:num w:numId="37">
    <w:abstractNumId w:val="35"/>
  </w:num>
  <w:num w:numId="1" w16cid:durableId="801264217">
    <w:abstractNumId w:val="32"/>
  </w:num>
  <w:num w:numId="2" w16cid:durableId="1647202700">
    <w:abstractNumId w:val="15"/>
  </w:num>
  <w:num w:numId="3" w16cid:durableId="40400796">
    <w:abstractNumId w:val="4"/>
  </w:num>
  <w:num w:numId="4" w16cid:durableId="1782530586">
    <w:abstractNumId w:val="9"/>
  </w:num>
  <w:num w:numId="5" w16cid:durableId="4916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965536">
    <w:abstractNumId w:val="33"/>
  </w:num>
  <w:num w:numId="7" w16cid:durableId="776145660">
    <w:abstractNumId w:val="17"/>
  </w:num>
  <w:num w:numId="8" w16cid:durableId="1523201342">
    <w:abstractNumId w:val="16"/>
  </w:num>
  <w:num w:numId="9" w16cid:durableId="404381705">
    <w:abstractNumId w:val="7"/>
  </w:num>
  <w:num w:numId="10" w16cid:durableId="139537905">
    <w:abstractNumId w:val="12"/>
  </w:num>
  <w:num w:numId="11" w16cid:durableId="415130647">
    <w:abstractNumId w:val="28"/>
  </w:num>
  <w:num w:numId="12" w16cid:durableId="754136205">
    <w:abstractNumId w:val="34"/>
  </w:num>
  <w:num w:numId="13" w16cid:durableId="1106731104">
    <w:abstractNumId w:val="0"/>
  </w:num>
  <w:num w:numId="14" w16cid:durableId="1002047973">
    <w:abstractNumId w:val="23"/>
  </w:num>
  <w:num w:numId="15" w16cid:durableId="869294265">
    <w:abstractNumId w:val="14"/>
  </w:num>
  <w:num w:numId="16" w16cid:durableId="907346263">
    <w:abstractNumId w:val="11"/>
  </w:num>
  <w:num w:numId="17" w16cid:durableId="1267079140">
    <w:abstractNumId w:val="26"/>
  </w:num>
  <w:num w:numId="18" w16cid:durableId="1063409125">
    <w:abstractNumId w:val="13"/>
  </w:num>
  <w:num w:numId="19" w16cid:durableId="1767337807">
    <w:abstractNumId w:val="29"/>
  </w:num>
  <w:num w:numId="20" w16cid:durableId="1442144141">
    <w:abstractNumId w:val="25"/>
  </w:num>
  <w:num w:numId="21" w16cid:durableId="956333309">
    <w:abstractNumId w:val="19"/>
  </w:num>
  <w:num w:numId="22" w16cid:durableId="585652977">
    <w:abstractNumId w:val="6"/>
  </w:num>
  <w:num w:numId="23" w16cid:durableId="327709630">
    <w:abstractNumId w:val="8"/>
  </w:num>
  <w:num w:numId="24" w16cid:durableId="1542356904">
    <w:abstractNumId w:val="10"/>
  </w:num>
  <w:num w:numId="25" w16cid:durableId="19860797">
    <w:abstractNumId w:val="30"/>
  </w:num>
  <w:num w:numId="26" w16cid:durableId="744186170">
    <w:abstractNumId w:val="31"/>
  </w:num>
  <w:num w:numId="27" w16cid:durableId="1636136218">
    <w:abstractNumId w:val="27"/>
  </w:num>
  <w:num w:numId="28" w16cid:durableId="1138916937">
    <w:abstractNumId w:val="24"/>
  </w:num>
  <w:num w:numId="29" w16cid:durableId="609553320">
    <w:abstractNumId w:val="22"/>
  </w:num>
  <w:num w:numId="30" w16cid:durableId="543443553">
    <w:abstractNumId w:val="20"/>
  </w:num>
  <w:num w:numId="31" w16cid:durableId="2034525725">
    <w:abstractNumId w:val="21"/>
  </w:num>
  <w:num w:numId="32" w16cid:durableId="1206139732">
    <w:abstractNumId w:val="18"/>
  </w:num>
  <w:num w:numId="33" w16cid:durableId="1828352208">
    <w:abstractNumId w:val="3"/>
  </w:num>
  <w:num w:numId="34" w16cid:durableId="392698444">
    <w:abstractNumId w:val="5"/>
  </w:num>
  <w:num w:numId="35" w16cid:durableId="1131555432">
    <w:abstractNumId w:val="2"/>
  </w:num>
  <w:num w:numId="36" w16cid:durableId="107462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7"/>
    <w:rsid w:val="00020493"/>
    <w:rsid w:val="0003208B"/>
    <w:rsid w:val="00032B0A"/>
    <w:rsid w:val="00036EDC"/>
    <w:rsid w:val="00057C5D"/>
    <w:rsid w:val="00086930"/>
    <w:rsid w:val="00097079"/>
    <w:rsid w:val="000B2529"/>
    <w:rsid w:val="000C770B"/>
    <w:rsid w:val="0010541F"/>
    <w:rsid w:val="00105D7D"/>
    <w:rsid w:val="001063C6"/>
    <w:rsid w:val="001217EC"/>
    <w:rsid w:val="00125F13"/>
    <w:rsid w:val="001344A7"/>
    <w:rsid w:val="0015653F"/>
    <w:rsid w:val="00173D60"/>
    <w:rsid w:val="001779E6"/>
    <w:rsid w:val="00183A3C"/>
    <w:rsid w:val="00192A3F"/>
    <w:rsid w:val="001A77FE"/>
    <w:rsid w:val="001D0E89"/>
    <w:rsid w:val="001D3C06"/>
    <w:rsid w:val="001E0217"/>
    <w:rsid w:val="001F2B63"/>
    <w:rsid w:val="001F67CD"/>
    <w:rsid w:val="00205852"/>
    <w:rsid w:val="00207749"/>
    <w:rsid w:val="00207B4D"/>
    <w:rsid w:val="00217EBB"/>
    <w:rsid w:val="0022527C"/>
    <w:rsid w:val="00231AF9"/>
    <w:rsid w:val="00231B8A"/>
    <w:rsid w:val="00232286"/>
    <w:rsid w:val="00232D03"/>
    <w:rsid w:val="00233FCF"/>
    <w:rsid w:val="00245C36"/>
    <w:rsid w:val="00246B00"/>
    <w:rsid w:val="002526A6"/>
    <w:rsid w:val="0026011E"/>
    <w:rsid w:val="00263F67"/>
    <w:rsid w:val="002654DC"/>
    <w:rsid w:val="0029098D"/>
    <w:rsid w:val="002B2277"/>
    <w:rsid w:val="002B4BE8"/>
    <w:rsid w:val="002B556F"/>
    <w:rsid w:val="002B6889"/>
    <w:rsid w:val="002C5D56"/>
    <w:rsid w:val="002D70F2"/>
    <w:rsid w:val="002E4AF2"/>
    <w:rsid w:val="003008AB"/>
    <w:rsid w:val="0030156B"/>
    <w:rsid w:val="00306321"/>
    <w:rsid w:val="00311382"/>
    <w:rsid w:val="00312781"/>
    <w:rsid w:val="003133F7"/>
    <w:rsid w:val="00320723"/>
    <w:rsid w:val="00341A2F"/>
    <w:rsid w:val="00344117"/>
    <w:rsid w:val="00361AC9"/>
    <w:rsid w:val="00382383"/>
    <w:rsid w:val="00385D70"/>
    <w:rsid w:val="003947D2"/>
    <w:rsid w:val="003A7CBF"/>
    <w:rsid w:val="003B38B2"/>
    <w:rsid w:val="003C731D"/>
    <w:rsid w:val="003C7B5A"/>
    <w:rsid w:val="003D60E2"/>
    <w:rsid w:val="003E6811"/>
    <w:rsid w:val="003F07AA"/>
    <w:rsid w:val="003F09AF"/>
    <w:rsid w:val="003F145B"/>
    <w:rsid w:val="003F2F02"/>
    <w:rsid w:val="003F5485"/>
    <w:rsid w:val="00400F9C"/>
    <w:rsid w:val="00414F61"/>
    <w:rsid w:val="00432CF6"/>
    <w:rsid w:val="004339A3"/>
    <w:rsid w:val="00445415"/>
    <w:rsid w:val="00450DCF"/>
    <w:rsid w:val="0046154A"/>
    <w:rsid w:val="0048456F"/>
    <w:rsid w:val="00493C3B"/>
    <w:rsid w:val="004D7309"/>
    <w:rsid w:val="004F46FB"/>
    <w:rsid w:val="004F747F"/>
    <w:rsid w:val="00503E26"/>
    <w:rsid w:val="005055D9"/>
    <w:rsid w:val="0053319D"/>
    <w:rsid w:val="00535D9E"/>
    <w:rsid w:val="00542C74"/>
    <w:rsid w:val="0056017D"/>
    <w:rsid w:val="005769BD"/>
    <w:rsid w:val="00585364"/>
    <w:rsid w:val="005A3CEF"/>
    <w:rsid w:val="005A45D1"/>
    <w:rsid w:val="005A4EB0"/>
    <w:rsid w:val="005B09E5"/>
    <w:rsid w:val="005B28B4"/>
    <w:rsid w:val="005C2AC5"/>
    <w:rsid w:val="005E6D30"/>
    <w:rsid w:val="00602DC1"/>
    <w:rsid w:val="00620AD0"/>
    <w:rsid w:val="006419C9"/>
    <w:rsid w:val="006422FB"/>
    <w:rsid w:val="00652EAD"/>
    <w:rsid w:val="006736D8"/>
    <w:rsid w:val="00673D40"/>
    <w:rsid w:val="00684900"/>
    <w:rsid w:val="006903AA"/>
    <w:rsid w:val="006B4E04"/>
    <w:rsid w:val="006B6D95"/>
    <w:rsid w:val="006C0C40"/>
    <w:rsid w:val="006C184B"/>
    <w:rsid w:val="006C26B7"/>
    <w:rsid w:val="006C2AF7"/>
    <w:rsid w:val="006D27F1"/>
    <w:rsid w:val="006D53B3"/>
    <w:rsid w:val="006D68D9"/>
    <w:rsid w:val="006F7188"/>
    <w:rsid w:val="0070345E"/>
    <w:rsid w:val="00721ABF"/>
    <w:rsid w:val="007473BE"/>
    <w:rsid w:val="00783CC7"/>
    <w:rsid w:val="00783DE1"/>
    <w:rsid w:val="00787386"/>
    <w:rsid w:val="00791E6F"/>
    <w:rsid w:val="007A10B3"/>
    <w:rsid w:val="007B516C"/>
    <w:rsid w:val="007C3334"/>
    <w:rsid w:val="007C39EF"/>
    <w:rsid w:val="007C4C9C"/>
    <w:rsid w:val="007C685C"/>
    <w:rsid w:val="007D4278"/>
    <w:rsid w:val="008027DD"/>
    <w:rsid w:val="00803835"/>
    <w:rsid w:val="00810F37"/>
    <w:rsid w:val="00862C91"/>
    <w:rsid w:val="008753AF"/>
    <w:rsid w:val="00877985"/>
    <w:rsid w:val="00896470"/>
    <w:rsid w:val="008A0266"/>
    <w:rsid w:val="008C0489"/>
    <w:rsid w:val="008D42DB"/>
    <w:rsid w:val="008D44D0"/>
    <w:rsid w:val="008F49C3"/>
    <w:rsid w:val="009549AB"/>
    <w:rsid w:val="009617E8"/>
    <w:rsid w:val="00970821"/>
    <w:rsid w:val="00971016"/>
    <w:rsid w:val="009A6959"/>
    <w:rsid w:val="009A739F"/>
    <w:rsid w:val="009A7722"/>
    <w:rsid w:val="009B4791"/>
    <w:rsid w:val="009B5F45"/>
    <w:rsid w:val="009C01DF"/>
    <w:rsid w:val="009D068F"/>
    <w:rsid w:val="009D6F07"/>
    <w:rsid w:val="009E2070"/>
    <w:rsid w:val="009E730D"/>
    <w:rsid w:val="009F502C"/>
    <w:rsid w:val="00A04C0D"/>
    <w:rsid w:val="00A05C77"/>
    <w:rsid w:val="00A21CEE"/>
    <w:rsid w:val="00A47C90"/>
    <w:rsid w:val="00A53A51"/>
    <w:rsid w:val="00A54E11"/>
    <w:rsid w:val="00A57D05"/>
    <w:rsid w:val="00A63D23"/>
    <w:rsid w:val="00A656C8"/>
    <w:rsid w:val="00A754BB"/>
    <w:rsid w:val="00A820C0"/>
    <w:rsid w:val="00A82E60"/>
    <w:rsid w:val="00A86E65"/>
    <w:rsid w:val="00A95746"/>
    <w:rsid w:val="00A96A9E"/>
    <w:rsid w:val="00AA5546"/>
    <w:rsid w:val="00AC5C3C"/>
    <w:rsid w:val="00AC5DA3"/>
    <w:rsid w:val="00AC6F3A"/>
    <w:rsid w:val="00AD2BEF"/>
    <w:rsid w:val="00AE4F3C"/>
    <w:rsid w:val="00B26A06"/>
    <w:rsid w:val="00B531EA"/>
    <w:rsid w:val="00B61FCF"/>
    <w:rsid w:val="00B760F9"/>
    <w:rsid w:val="00B96EED"/>
    <w:rsid w:val="00BA5D6A"/>
    <w:rsid w:val="00BC2CA9"/>
    <w:rsid w:val="00BC3AC6"/>
    <w:rsid w:val="00BD1296"/>
    <w:rsid w:val="00BD3194"/>
    <w:rsid w:val="00BE1546"/>
    <w:rsid w:val="00BF76C9"/>
    <w:rsid w:val="00C05822"/>
    <w:rsid w:val="00C13444"/>
    <w:rsid w:val="00C13BA7"/>
    <w:rsid w:val="00C315A4"/>
    <w:rsid w:val="00C354B5"/>
    <w:rsid w:val="00C43E31"/>
    <w:rsid w:val="00C472A8"/>
    <w:rsid w:val="00C52DE7"/>
    <w:rsid w:val="00C55FF8"/>
    <w:rsid w:val="00C875AB"/>
    <w:rsid w:val="00C93C4A"/>
    <w:rsid w:val="00CA594A"/>
    <w:rsid w:val="00CB1674"/>
    <w:rsid w:val="00CE3F13"/>
    <w:rsid w:val="00D12FC7"/>
    <w:rsid w:val="00D32DDA"/>
    <w:rsid w:val="00D43F0F"/>
    <w:rsid w:val="00D50049"/>
    <w:rsid w:val="00D63E1A"/>
    <w:rsid w:val="00D6676D"/>
    <w:rsid w:val="00D70D09"/>
    <w:rsid w:val="00D712BB"/>
    <w:rsid w:val="00D853C1"/>
    <w:rsid w:val="00D86C0F"/>
    <w:rsid w:val="00D87B08"/>
    <w:rsid w:val="00DA7770"/>
    <w:rsid w:val="00DC1C25"/>
    <w:rsid w:val="00DC2212"/>
    <w:rsid w:val="00DC649B"/>
    <w:rsid w:val="00DD0F15"/>
    <w:rsid w:val="00DD32C7"/>
    <w:rsid w:val="00DE2FBA"/>
    <w:rsid w:val="00DF4774"/>
    <w:rsid w:val="00E00DDD"/>
    <w:rsid w:val="00E02B25"/>
    <w:rsid w:val="00E30BB3"/>
    <w:rsid w:val="00E33679"/>
    <w:rsid w:val="00E35BC8"/>
    <w:rsid w:val="00E37715"/>
    <w:rsid w:val="00E4040F"/>
    <w:rsid w:val="00E50C6A"/>
    <w:rsid w:val="00E51BED"/>
    <w:rsid w:val="00E56ED5"/>
    <w:rsid w:val="00E63DCA"/>
    <w:rsid w:val="00E710BA"/>
    <w:rsid w:val="00E73D34"/>
    <w:rsid w:val="00E851FB"/>
    <w:rsid w:val="00EB7670"/>
    <w:rsid w:val="00ED0FE8"/>
    <w:rsid w:val="00F05444"/>
    <w:rsid w:val="00F349B8"/>
    <w:rsid w:val="00F34C58"/>
    <w:rsid w:val="00F417C5"/>
    <w:rsid w:val="00F46632"/>
    <w:rsid w:val="00F5046D"/>
    <w:rsid w:val="00F616F3"/>
    <w:rsid w:val="00F6354C"/>
    <w:rsid w:val="00F7362F"/>
    <w:rsid w:val="00F83304"/>
    <w:rsid w:val="00F848D5"/>
    <w:rsid w:val="00F84B07"/>
    <w:rsid w:val="00F93A62"/>
    <w:rsid w:val="00F93D5F"/>
    <w:rsid w:val="00FA67FC"/>
    <w:rsid w:val="00FB58CB"/>
    <w:rsid w:val="00FB730D"/>
    <w:rsid w:val="00FD67C2"/>
    <w:rsid w:val="00FE3617"/>
    <w:rsid w:val="00FF77F8"/>
    <w:rsid w:val="026EB0B0"/>
    <w:rsid w:val="080904FE"/>
    <w:rsid w:val="09CE6B1E"/>
    <w:rsid w:val="0A33D26D"/>
    <w:rsid w:val="0F700C53"/>
    <w:rsid w:val="1108C878"/>
    <w:rsid w:val="1305C80D"/>
    <w:rsid w:val="1AD0DE0E"/>
    <w:rsid w:val="1BD49158"/>
    <w:rsid w:val="2031DE9C"/>
    <w:rsid w:val="23FE4D23"/>
    <w:rsid w:val="2621F87B"/>
    <w:rsid w:val="26A0623A"/>
    <w:rsid w:val="2C830766"/>
    <w:rsid w:val="2D5ACF56"/>
    <w:rsid w:val="2F4D9325"/>
    <w:rsid w:val="2F6E8511"/>
    <w:rsid w:val="38D0D0B5"/>
    <w:rsid w:val="3C250BC2"/>
    <w:rsid w:val="3CE5FEBA"/>
    <w:rsid w:val="3D6096BC"/>
    <w:rsid w:val="3E4D8B6B"/>
    <w:rsid w:val="3ECDE24D"/>
    <w:rsid w:val="3F4F82CC"/>
    <w:rsid w:val="4036F530"/>
    <w:rsid w:val="41B1DDB7"/>
    <w:rsid w:val="43677006"/>
    <w:rsid w:val="43A2CD3B"/>
    <w:rsid w:val="44744975"/>
    <w:rsid w:val="494AFB0E"/>
    <w:rsid w:val="49E68ECA"/>
    <w:rsid w:val="4BCB26F9"/>
    <w:rsid w:val="4DCC2613"/>
    <w:rsid w:val="4E945B4C"/>
    <w:rsid w:val="4EE738A0"/>
    <w:rsid w:val="50632FC3"/>
    <w:rsid w:val="52FC53F8"/>
    <w:rsid w:val="538ECE55"/>
    <w:rsid w:val="547300E0"/>
    <w:rsid w:val="55DC8FC8"/>
    <w:rsid w:val="570171C1"/>
    <w:rsid w:val="571316AD"/>
    <w:rsid w:val="5C653A6A"/>
    <w:rsid w:val="5D41E9BB"/>
    <w:rsid w:val="61044DE2"/>
    <w:rsid w:val="63930D6B"/>
    <w:rsid w:val="66FE014F"/>
    <w:rsid w:val="6BB3CF32"/>
    <w:rsid w:val="6C22439E"/>
    <w:rsid w:val="6CEFD9F7"/>
    <w:rsid w:val="6CF53B2D"/>
    <w:rsid w:val="6E02DF97"/>
    <w:rsid w:val="70D042B1"/>
    <w:rsid w:val="731D3756"/>
    <w:rsid w:val="748E94ED"/>
    <w:rsid w:val="76523D40"/>
    <w:rsid w:val="7AB5ADD9"/>
    <w:rsid w:val="7F387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4AED"/>
  <w15:docId w15:val="{1F8162E3-F6F7-6449-9BBC-17A2903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3617"/>
  </w:style>
  <w:style w:type="paragraph" w:styleId="Heading1">
    <w:name w:val="heading 1"/>
    <w:basedOn w:val="Normal"/>
    <w:next w:val="Normal"/>
    <w:link w:val="Heading1Char"/>
    <w:uiPriority w:val="9"/>
    <w:qFormat/>
    <w:rsid w:val="00414F61"/>
    <w:pPr>
      <w:keepNext/>
      <w:keepLines/>
      <w:spacing w:before="400" w:after="100" w:afterAutospacing="1" w:line="240" w:lineRule="auto"/>
      <w:outlineLvl w:val="0"/>
    </w:pPr>
    <w:rPr>
      <w:rFonts w:ascii="Arial" w:hAnsi="Arial" w:cs="Arial" w:eastAsiaTheme="majorEastAsia"/>
      <w:b/>
      <w:bCs/>
      <w:color w:val="A00054"/>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E3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99"/>
    <w:locked/>
    <w:rsid w:val="00FE3617"/>
  </w:style>
  <w:style w:type="paragraph" w:styleId="ListParagraph">
    <w:name w:val="List Paragraph"/>
    <w:basedOn w:val="Normal"/>
    <w:link w:val="ListParagraphChar"/>
    <w:uiPriority w:val="34"/>
    <w:qFormat/>
    <w:rsid w:val="00FE3617"/>
    <w:pPr>
      <w:ind w:left="720"/>
      <w:contextualSpacing/>
    </w:pPr>
  </w:style>
  <w:style w:type="paragraph" w:styleId="NoSpacing">
    <w:name w:val="No Spacing"/>
    <w:uiPriority w:val="1"/>
    <w:qFormat/>
    <w:rsid w:val="00673D40"/>
    <w:pPr>
      <w:spacing w:after="0" w:line="240" w:lineRule="auto"/>
    </w:pPr>
    <w:rPr>
      <w:rFonts w:ascii="Calibri" w:hAnsi="Calibri" w:cs="Calibri"/>
      <w:lang w:eastAsia="en-GB"/>
    </w:rPr>
  </w:style>
  <w:style w:type="character" w:styleId="Hyperlink">
    <w:name w:val="Hyperlink"/>
    <w:basedOn w:val="DefaultParagraphFont"/>
    <w:uiPriority w:val="99"/>
    <w:unhideWhenUsed/>
    <w:rsid w:val="00673D40"/>
    <w:rPr>
      <w:color w:val="0000FF" w:themeColor="hyperlink"/>
      <w:u w:val="single"/>
    </w:rPr>
  </w:style>
  <w:style w:type="paragraph" w:styleId="BodyTextIndent">
    <w:name w:val="Body Text Indent"/>
    <w:basedOn w:val="Normal"/>
    <w:link w:val="BodyTextIndentChar"/>
    <w:rsid w:val="006419C9"/>
    <w:pPr>
      <w:spacing w:after="0" w:line="240" w:lineRule="auto"/>
      <w:ind w:left="720"/>
      <w:jc w:val="both"/>
    </w:pPr>
    <w:rPr>
      <w:rFonts w:ascii="Times New Roman" w:hAnsi="Times New Roman" w:eastAsia="Times New Roman" w:cs="Times New Roman"/>
      <w:i/>
      <w:iCs/>
      <w:sz w:val="24"/>
      <w:szCs w:val="20"/>
    </w:rPr>
  </w:style>
  <w:style w:type="character" w:styleId="BodyTextIndentChar" w:customStyle="1">
    <w:name w:val="Body Text Indent Char"/>
    <w:basedOn w:val="DefaultParagraphFont"/>
    <w:link w:val="BodyTextIndent"/>
    <w:rsid w:val="006419C9"/>
    <w:rPr>
      <w:rFonts w:ascii="Times New Roman" w:hAnsi="Times New Roman" w:eastAsia="Times New Roman" w:cs="Times New Roman"/>
      <w:i/>
      <w:iCs/>
      <w:sz w:val="24"/>
      <w:szCs w:val="20"/>
    </w:rPr>
  </w:style>
  <w:style w:type="paragraph" w:styleId="Header">
    <w:name w:val="header"/>
    <w:basedOn w:val="Normal"/>
    <w:link w:val="HeaderChar"/>
    <w:uiPriority w:val="99"/>
    <w:unhideWhenUsed/>
    <w:rsid w:val="007873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7386"/>
  </w:style>
  <w:style w:type="paragraph" w:styleId="Footer">
    <w:name w:val="footer"/>
    <w:basedOn w:val="Normal"/>
    <w:link w:val="FooterChar"/>
    <w:uiPriority w:val="99"/>
    <w:unhideWhenUsed/>
    <w:rsid w:val="007873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7386"/>
  </w:style>
  <w:style w:type="paragraph" w:styleId="BalloonText">
    <w:name w:val="Balloon Text"/>
    <w:basedOn w:val="Normal"/>
    <w:link w:val="BalloonTextChar"/>
    <w:uiPriority w:val="99"/>
    <w:semiHidden/>
    <w:unhideWhenUsed/>
    <w:rsid w:val="006C184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184B"/>
    <w:rPr>
      <w:rFonts w:ascii="Tahoma" w:hAnsi="Tahoma" w:cs="Tahoma"/>
      <w:sz w:val="16"/>
      <w:szCs w:val="16"/>
    </w:rPr>
  </w:style>
  <w:style w:type="character" w:styleId="CommentReference">
    <w:name w:val="annotation reference"/>
    <w:basedOn w:val="DefaultParagraphFont"/>
    <w:uiPriority w:val="99"/>
    <w:semiHidden/>
    <w:unhideWhenUsed/>
    <w:rsid w:val="00207749"/>
    <w:rPr>
      <w:sz w:val="16"/>
      <w:szCs w:val="16"/>
    </w:rPr>
  </w:style>
  <w:style w:type="paragraph" w:styleId="CommentText">
    <w:name w:val="annotation text"/>
    <w:basedOn w:val="Normal"/>
    <w:link w:val="CommentTextChar"/>
    <w:uiPriority w:val="99"/>
    <w:semiHidden/>
    <w:unhideWhenUsed/>
    <w:rsid w:val="00207749"/>
    <w:pPr>
      <w:spacing w:line="240" w:lineRule="auto"/>
    </w:pPr>
    <w:rPr>
      <w:sz w:val="20"/>
      <w:szCs w:val="20"/>
    </w:rPr>
  </w:style>
  <w:style w:type="character" w:styleId="CommentTextChar" w:customStyle="1">
    <w:name w:val="Comment Text Char"/>
    <w:basedOn w:val="DefaultParagraphFont"/>
    <w:link w:val="CommentText"/>
    <w:uiPriority w:val="99"/>
    <w:semiHidden/>
    <w:rsid w:val="00207749"/>
    <w:rPr>
      <w:sz w:val="20"/>
      <w:szCs w:val="20"/>
    </w:rPr>
  </w:style>
  <w:style w:type="paragraph" w:styleId="CommentSubject">
    <w:name w:val="annotation subject"/>
    <w:basedOn w:val="CommentText"/>
    <w:next w:val="CommentText"/>
    <w:link w:val="CommentSubjectChar"/>
    <w:uiPriority w:val="99"/>
    <w:semiHidden/>
    <w:unhideWhenUsed/>
    <w:rsid w:val="00207749"/>
    <w:rPr>
      <w:b/>
      <w:bCs/>
    </w:rPr>
  </w:style>
  <w:style w:type="character" w:styleId="CommentSubjectChar" w:customStyle="1">
    <w:name w:val="Comment Subject Char"/>
    <w:basedOn w:val="CommentTextChar"/>
    <w:link w:val="CommentSubject"/>
    <w:uiPriority w:val="99"/>
    <w:semiHidden/>
    <w:rsid w:val="00207749"/>
    <w:rPr>
      <w:b/>
      <w:bCs/>
      <w:sz w:val="20"/>
      <w:szCs w:val="20"/>
    </w:rPr>
  </w:style>
  <w:style w:type="paragraph" w:styleId="Pa10" w:customStyle="1">
    <w:name w:val="Pa10"/>
    <w:basedOn w:val="Normal"/>
    <w:uiPriority w:val="99"/>
    <w:rsid w:val="00DF4774"/>
    <w:pPr>
      <w:autoSpaceDE w:val="0"/>
      <w:autoSpaceDN w:val="0"/>
      <w:spacing w:after="0" w:line="201" w:lineRule="atLeast"/>
    </w:pPr>
    <w:rPr>
      <w:rFonts w:ascii="Frutiger LT 45 Light" w:hAnsi="Frutiger LT 45 Light" w:cs="Times New Roman"/>
      <w:sz w:val="24"/>
      <w:szCs w:val="24"/>
    </w:rPr>
  </w:style>
  <w:style w:type="paragraph" w:styleId="Default" w:customStyle="1">
    <w:name w:val="Default"/>
    <w:rsid w:val="00877985"/>
    <w:pPr>
      <w:autoSpaceDE w:val="0"/>
      <w:autoSpaceDN w:val="0"/>
      <w:adjustRightInd w:val="0"/>
      <w:spacing w:after="0" w:line="240" w:lineRule="auto"/>
    </w:pPr>
    <w:rPr>
      <w:rFonts w:ascii="Frutiger LT 45 Light" w:hAnsi="Frutiger LT 45 Light" w:cs="Frutiger LT 45 Light"/>
      <w:color w:val="000000"/>
      <w:sz w:val="24"/>
      <w:szCs w:val="24"/>
    </w:rPr>
  </w:style>
  <w:style w:type="character" w:styleId="A8" w:customStyle="1">
    <w:name w:val="A8"/>
    <w:uiPriority w:val="99"/>
    <w:rsid w:val="00877985"/>
    <w:rPr>
      <w:rFonts w:cs="Frutiger LT 45 Light"/>
      <w:color w:val="000000"/>
      <w:sz w:val="20"/>
      <w:szCs w:val="20"/>
    </w:rPr>
  </w:style>
  <w:style w:type="character" w:styleId="Heading1Char" w:customStyle="1">
    <w:name w:val="Heading 1 Char"/>
    <w:basedOn w:val="DefaultParagraphFont"/>
    <w:link w:val="Heading1"/>
    <w:uiPriority w:val="9"/>
    <w:rsid w:val="00414F61"/>
    <w:rPr>
      <w:rFonts w:ascii="Arial" w:hAnsi="Arial" w:cs="Arial" w:eastAsiaTheme="majorEastAsia"/>
      <w:b/>
      <w:bCs/>
      <w:color w:val="A00054"/>
      <w:sz w:val="40"/>
      <w:szCs w:val="40"/>
    </w:rPr>
  </w:style>
  <w:style w:type="paragraph" w:styleId="xmsonormal" w:customStyle="1">
    <w:name w:val="x_msonormal"/>
    <w:basedOn w:val="Normal"/>
    <w:rsid w:val="00A05C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3E681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575">
      <w:bodyDiv w:val="1"/>
      <w:marLeft w:val="0"/>
      <w:marRight w:val="0"/>
      <w:marTop w:val="0"/>
      <w:marBottom w:val="0"/>
      <w:divBdr>
        <w:top w:val="none" w:sz="0" w:space="0" w:color="auto"/>
        <w:left w:val="none" w:sz="0" w:space="0" w:color="auto"/>
        <w:bottom w:val="none" w:sz="0" w:space="0" w:color="auto"/>
        <w:right w:val="none" w:sz="0" w:space="0" w:color="auto"/>
      </w:divBdr>
    </w:div>
    <w:div w:id="206113344">
      <w:bodyDiv w:val="1"/>
      <w:marLeft w:val="0"/>
      <w:marRight w:val="0"/>
      <w:marTop w:val="0"/>
      <w:marBottom w:val="0"/>
      <w:divBdr>
        <w:top w:val="none" w:sz="0" w:space="0" w:color="auto"/>
        <w:left w:val="none" w:sz="0" w:space="0" w:color="auto"/>
        <w:bottom w:val="none" w:sz="0" w:space="0" w:color="auto"/>
        <w:right w:val="none" w:sz="0" w:space="0" w:color="auto"/>
      </w:divBdr>
    </w:div>
    <w:div w:id="466166148">
      <w:bodyDiv w:val="1"/>
      <w:marLeft w:val="0"/>
      <w:marRight w:val="0"/>
      <w:marTop w:val="0"/>
      <w:marBottom w:val="0"/>
      <w:divBdr>
        <w:top w:val="none" w:sz="0" w:space="0" w:color="auto"/>
        <w:left w:val="none" w:sz="0" w:space="0" w:color="auto"/>
        <w:bottom w:val="none" w:sz="0" w:space="0" w:color="auto"/>
        <w:right w:val="none" w:sz="0" w:space="0" w:color="auto"/>
      </w:divBdr>
    </w:div>
    <w:div w:id="791632964">
      <w:bodyDiv w:val="1"/>
      <w:marLeft w:val="0"/>
      <w:marRight w:val="0"/>
      <w:marTop w:val="0"/>
      <w:marBottom w:val="0"/>
      <w:divBdr>
        <w:top w:val="none" w:sz="0" w:space="0" w:color="auto"/>
        <w:left w:val="none" w:sz="0" w:space="0" w:color="auto"/>
        <w:bottom w:val="none" w:sz="0" w:space="0" w:color="auto"/>
        <w:right w:val="none" w:sz="0" w:space="0" w:color="auto"/>
      </w:divBdr>
      <w:divsChild>
        <w:div w:id="678889967">
          <w:marLeft w:val="0"/>
          <w:marRight w:val="0"/>
          <w:marTop w:val="0"/>
          <w:marBottom w:val="0"/>
          <w:divBdr>
            <w:top w:val="none" w:sz="0" w:space="0" w:color="auto"/>
            <w:left w:val="none" w:sz="0" w:space="0" w:color="auto"/>
            <w:bottom w:val="none" w:sz="0" w:space="0" w:color="auto"/>
            <w:right w:val="none" w:sz="0" w:space="0" w:color="auto"/>
          </w:divBdr>
          <w:divsChild>
            <w:div w:id="1845854138">
              <w:marLeft w:val="0"/>
              <w:marRight w:val="0"/>
              <w:marTop w:val="0"/>
              <w:marBottom w:val="0"/>
              <w:divBdr>
                <w:top w:val="none" w:sz="0" w:space="0" w:color="auto"/>
                <w:left w:val="none" w:sz="0" w:space="0" w:color="auto"/>
                <w:bottom w:val="none" w:sz="0" w:space="0" w:color="auto"/>
                <w:right w:val="none" w:sz="0" w:space="0" w:color="auto"/>
              </w:divBdr>
              <w:divsChild>
                <w:div w:id="1291132513">
                  <w:marLeft w:val="0"/>
                  <w:marRight w:val="0"/>
                  <w:marTop w:val="0"/>
                  <w:marBottom w:val="0"/>
                  <w:divBdr>
                    <w:top w:val="none" w:sz="0" w:space="0" w:color="auto"/>
                    <w:left w:val="none" w:sz="0" w:space="0" w:color="auto"/>
                    <w:bottom w:val="none" w:sz="0" w:space="0" w:color="auto"/>
                    <w:right w:val="none" w:sz="0" w:space="0" w:color="auto"/>
                  </w:divBdr>
                  <w:divsChild>
                    <w:div w:id="8260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5802">
      <w:bodyDiv w:val="1"/>
      <w:marLeft w:val="0"/>
      <w:marRight w:val="0"/>
      <w:marTop w:val="0"/>
      <w:marBottom w:val="0"/>
      <w:divBdr>
        <w:top w:val="none" w:sz="0" w:space="0" w:color="auto"/>
        <w:left w:val="none" w:sz="0" w:space="0" w:color="auto"/>
        <w:bottom w:val="none" w:sz="0" w:space="0" w:color="auto"/>
        <w:right w:val="none" w:sz="0" w:space="0" w:color="auto"/>
      </w:divBdr>
    </w:div>
    <w:div w:id="1313749543">
      <w:bodyDiv w:val="1"/>
      <w:marLeft w:val="0"/>
      <w:marRight w:val="0"/>
      <w:marTop w:val="0"/>
      <w:marBottom w:val="0"/>
      <w:divBdr>
        <w:top w:val="none" w:sz="0" w:space="0" w:color="auto"/>
        <w:left w:val="none" w:sz="0" w:space="0" w:color="auto"/>
        <w:bottom w:val="none" w:sz="0" w:space="0" w:color="auto"/>
        <w:right w:val="none" w:sz="0" w:space="0" w:color="auto"/>
      </w:divBdr>
    </w:div>
    <w:div w:id="1493528279">
      <w:bodyDiv w:val="1"/>
      <w:marLeft w:val="0"/>
      <w:marRight w:val="0"/>
      <w:marTop w:val="0"/>
      <w:marBottom w:val="0"/>
      <w:divBdr>
        <w:top w:val="none" w:sz="0" w:space="0" w:color="auto"/>
        <w:left w:val="none" w:sz="0" w:space="0" w:color="auto"/>
        <w:bottom w:val="none" w:sz="0" w:space="0" w:color="auto"/>
        <w:right w:val="none" w:sz="0" w:space="0" w:color="auto"/>
      </w:divBdr>
    </w:div>
    <w:div w:id="1641225523">
      <w:bodyDiv w:val="1"/>
      <w:marLeft w:val="0"/>
      <w:marRight w:val="0"/>
      <w:marTop w:val="0"/>
      <w:marBottom w:val="0"/>
      <w:divBdr>
        <w:top w:val="none" w:sz="0" w:space="0" w:color="auto"/>
        <w:left w:val="none" w:sz="0" w:space="0" w:color="auto"/>
        <w:bottom w:val="none" w:sz="0" w:space="0" w:color="auto"/>
        <w:right w:val="none" w:sz="0" w:space="0" w:color="auto"/>
      </w:divBdr>
    </w:div>
    <w:div w:id="1670718779">
      <w:bodyDiv w:val="1"/>
      <w:marLeft w:val="0"/>
      <w:marRight w:val="0"/>
      <w:marTop w:val="0"/>
      <w:marBottom w:val="0"/>
      <w:divBdr>
        <w:top w:val="none" w:sz="0" w:space="0" w:color="auto"/>
        <w:left w:val="none" w:sz="0" w:space="0" w:color="auto"/>
        <w:bottom w:val="none" w:sz="0" w:space="0" w:color="auto"/>
        <w:right w:val="none" w:sz="0" w:space="0" w:color="auto"/>
      </w:divBdr>
    </w:div>
    <w:div w:id="1835801316">
      <w:bodyDiv w:val="1"/>
      <w:marLeft w:val="0"/>
      <w:marRight w:val="0"/>
      <w:marTop w:val="0"/>
      <w:marBottom w:val="0"/>
      <w:divBdr>
        <w:top w:val="none" w:sz="0" w:space="0" w:color="auto"/>
        <w:left w:val="none" w:sz="0" w:space="0" w:color="auto"/>
        <w:bottom w:val="none" w:sz="0" w:space="0" w:color="auto"/>
        <w:right w:val="none" w:sz="0" w:space="0" w:color="auto"/>
      </w:divBdr>
    </w:div>
    <w:div w:id="19927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16</Bid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08274-2D2B-44EA-A141-2E4DDFDE5C39}">
  <ds:schemaRefs>
    <ds:schemaRef ds:uri="http://schemas.microsoft.com/sharepoint/v3/contenttype/forms"/>
  </ds:schemaRefs>
</ds:datastoreItem>
</file>

<file path=customXml/itemProps2.xml><?xml version="1.0" encoding="utf-8"?>
<ds:datastoreItem xmlns:ds="http://schemas.openxmlformats.org/officeDocument/2006/customXml" ds:itemID="{5588A5CA-9342-497C-B764-F6D17755FB71}">
  <ds:schemaRefs>
    <ds:schemaRef ds:uri="http://schemas.microsoft.com/office/2006/metadata/properties"/>
    <ds:schemaRef ds:uri="http://schemas.microsoft.com/office/infopath/2007/PartnerControls"/>
    <ds:schemaRef ds:uri="2e376fe6-46c6-4319-b8a4-b42ad97d467c"/>
    <ds:schemaRef ds:uri="9aedd449-013e-4774-a8c4-36199b06c23c"/>
  </ds:schemaRefs>
</ds:datastoreItem>
</file>

<file path=customXml/itemProps3.xml><?xml version="1.0" encoding="utf-8"?>
<ds:datastoreItem xmlns:ds="http://schemas.openxmlformats.org/officeDocument/2006/customXml" ds:itemID="{FA117047-2782-407D-9441-868301FB007B}">
  <ds:schemaRefs>
    <ds:schemaRef ds:uri="http://schemas.openxmlformats.org/officeDocument/2006/bibliography"/>
  </ds:schemaRefs>
</ds:datastoreItem>
</file>

<file path=customXml/itemProps4.xml><?xml version="1.0" encoding="utf-8"?>
<ds:datastoreItem xmlns:ds="http://schemas.openxmlformats.org/officeDocument/2006/customXml" ds:itemID="{AF34B206-8823-4B40-8761-1A048AABC7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Teaching Hospitals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Warner</dc:creator>
  <cp:lastModifiedBy>ARJOMANDI, Tom (LEEDS TEACHING HOSPITALS NHS TRUST)</cp:lastModifiedBy>
  <cp:revision>16</cp:revision>
  <cp:lastPrinted>2017-10-10T14:09:00Z</cp:lastPrinted>
  <dcterms:created xsi:type="dcterms:W3CDTF">2025-08-12T09:45:00Z</dcterms:created>
  <dcterms:modified xsi:type="dcterms:W3CDTF">2025-08-18T12:44:58Z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18900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