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7882A" w14:textId="32E53712" w:rsidR="00C70A30" w:rsidRPr="00A56D3B" w:rsidRDefault="00D97DE5" w:rsidP="001B7261">
      <w:pPr>
        <w:pStyle w:val="Introductionparagraphblue"/>
        <w:spacing w:before="200" w:after="24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This document presents the minimum entry and selection criteria for the Future Leaders programme. Please refer to the Person Specification for the post you are considering </w:t>
      </w:r>
      <w:r w:rsidR="00091A38">
        <w:rPr>
          <w:color w:val="auto"/>
          <w:sz w:val="20"/>
          <w:szCs w:val="20"/>
        </w:rPr>
        <w:t>for the full specific requirements for that vacancy.</w:t>
      </w:r>
    </w:p>
    <w:p w14:paraId="48E50593" w14:textId="77777777" w:rsidR="00FA0D40" w:rsidRPr="00A56D3B" w:rsidRDefault="00C70A30" w:rsidP="00B76F41">
      <w:pPr>
        <w:pStyle w:val="Heading1"/>
        <w:spacing w:before="240" w:after="240" w:afterAutospacing="0"/>
        <w:rPr>
          <w:sz w:val="36"/>
        </w:rPr>
      </w:pPr>
      <w:r w:rsidRPr="00A56D3B">
        <w:rPr>
          <w:sz w:val="36"/>
        </w:rPr>
        <w:t>Future Leaders Programme</w:t>
      </w:r>
    </w:p>
    <w:p w14:paraId="37096A29" w14:textId="7D34EFA8" w:rsidR="00BC5E9D" w:rsidRPr="006004C5" w:rsidRDefault="00FA0D40" w:rsidP="006004C5">
      <w:pPr>
        <w:pStyle w:val="Heading1"/>
        <w:spacing w:before="240" w:after="240" w:afterAutospacing="0"/>
        <w:rPr>
          <w:color w:val="auto"/>
          <w:sz w:val="24"/>
          <w:szCs w:val="28"/>
        </w:rPr>
      </w:pPr>
      <w:r w:rsidRPr="00A56D3B">
        <w:rPr>
          <w:color w:val="auto"/>
          <w:sz w:val="24"/>
          <w:szCs w:val="28"/>
        </w:rPr>
        <w:t>Generic Person Specification</w:t>
      </w:r>
      <w:r w:rsidR="00D4739C">
        <w:rPr>
          <w:color w:val="auto"/>
          <w:sz w:val="24"/>
          <w:szCs w:val="28"/>
        </w:rPr>
        <w:t xml:space="preserve">: </w:t>
      </w:r>
      <w:r w:rsidR="00D4739C" w:rsidRPr="00D4739C">
        <w:rPr>
          <w:color w:val="auto"/>
          <w:sz w:val="24"/>
          <w:szCs w:val="28"/>
        </w:rPr>
        <w:t>Leadership Fellow - Equality and Inclusion</w:t>
      </w:r>
    </w:p>
    <w:tbl>
      <w:tblPr>
        <w:tblW w:w="10188" w:type="dxa"/>
        <w:tblBorders>
          <w:top w:val="single" w:sz="4" w:space="0" w:color="D5D5D8" w:themeColor="accent6" w:themeShade="E6"/>
          <w:left w:val="single" w:sz="4" w:space="0" w:color="D5D5D8" w:themeColor="accent6" w:themeShade="E6"/>
          <w:bottom w:val="single" w:sz="4" w:space="0" w:color="D5D5D8" w:themeColor="accent6" w:themeShade="E6"/>
          <w:right w:val="single" w:sz="4" w:space="0" w:color="D5D5D8" w:themeColor="accent6" w:themeShade="E6"/>
          <w:insideH w:val="single" w:sz="4" w:space="0" w:color="D5D5D8" w:themeColor="accent6" w:themeShade="E6"/>
          <w:insideV w:val="single" w:sz="4" w:space="0" w:color="D5D5D8" w:themeColor="accent6" w:themeShade="E6"/>
        </w:tblBorders>
        <w:tblLook w:val="0000" w:firstRow="0" w:lastRow="0" w:firstColumn="0" w:lastColumn="0" w:noHBand="0" w:noVBand="0"/>
      </w:tblPr>
      <w:tblGrid>
        <w:gridCol w:w="7650"/>
        <w:gridCol w:w="2538"/>
      </w:tblGrid>
      <w:tr w:rsidR="00F210D7" w:rsidRPr="00D02625" w14:paraId="037B74BB" w14:textId="77777777" w:rsidTr="00A56D3B">
        <w:trPr>
          <w:trHeight w:val="58"/>
        </w:trPr>
        <w:tc>
          <w:tcPr>
            <w:tcW w:w="10188" w:type="dxa"/>
            <w:gridSpan w:val="2"/>
            <w:shd w:val="clear" w:color="auto" w:fill="A00054" w:themeFill="accent2"/>
            <w:vAlign w:val="center"/>
          </w:tcPr>
          <w:p w14:paraId="0506B55F" w14:textId="026ACE31" w:rsidR="00F210D7" w:rsidRPr="00A56D3B" w:rsidRDefault="00B23166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 xml:space="preserve">Entry Criteria – </w:t>
            </w:r>
            <w:r w:rsidR="00BC5E9D">
              <w:rPr>
                <w:rFonts w:cs="Arial"/>
                <w:b/>
                <w:sz w:val="20"/>
                <w:szCs w:val="20"/>
              </w:rPr>
              <w:t>Specialty Trainees</w:t>
            </w:r>
            <w:r w:rsidR="00D97DE5">
              <w:rPr>
                <w:rFonts w:cs="Arial"/>
                <w:b/>
                <w:sz w:val="20"/>
                <w:szCs w:val="20"/>
              </w:rPr>
              <w:t>,</w:t>
            </w:r>
            <w:r w:rsidR="00BC5E9D">
              <w:rPr>
                <w:rFonts w:cs="Arial"/>
                <w:b/>
                <w:sz w:val="20"/>
                <w:szCs w:val="20"/>
              </w:rPr>
              <w:t xml:space="preserve"> and Specialty and Associate Specialist (SAS) Doctors</w:t>
            </w:r>
          </w:p>
        </w:tc>
      </w:tr>
      <w:tr w:rsidR="00F20EEF" w:rsidRPr="00D02625" w14:paraId="3EA18093" w14:textId="77777777" w:rsidTr="00A56D3B">
        <w:trPr>
          <w:trHeight w:val="58"/>
        </w:trPr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1F1C1EE4" w14:textId="4E2FDB06" w:rsidR="00F20EEF" w:rsidRPr="00A56D3B" w:rsidRDefault="00F20EEF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Essential Criteria</w:t>
            </w:r>
            <w:r w:rsidR="00BC5E9D">
              <w:rPr>
                <w:rFonts w:cs="Arial"/>
                <w:b/>
                <w:sz w:val="20"/>
                <w:szCs w:val="20"/>
              </w:rPr>
              <w:t xml:space="preserve"> (at post start date)</w:t>
            </w:r>
          </w:p>
        </w:tc>
        <w:tc>
          <w:tcPr>
            <w:tcW w:w="2538" w:type="dxa"/>
            <w:shd w:val="clear" w:color="auto" w:fill="F2F2F2" w:themeFill="background1" w:themeFillShade="F2"/>
            <w:vAlign w:val="center"/>
          </w:tcPr>
          <w:p w14:paraId="23DF0A79" w14:textId="4810408E" w:rsidR="00F20EEF" w:rsidRPr="00A56D3B" w:rsidRDefault="00F20EEF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When evaluated</w:t>
            </w:r>
          </w:p>
        </w:tc>
      </w:tr>
      <w:tr w:rsidR="00F210D7" w:rsidRPr="00D02625" w14:paraId="5B66150F" w14:textId="77777777" w:rsidTr="000D679E">
        <w:trPr>
          <w:trHeight w:val="1134"/>
        </w:trPr>
        <w:tc>
          <w:tcPr>
            <w:tcW w:w="7650" w:type="dxa"/>
            <w:shd w:val="clear" w:color="auto" w:fill="auto"/>
          </w:tcPr>
          <w:p w14:paraId="24F3CF7A" w14:textId="3A4B8185" w:rsidR="00BC5E9D" w:rsidRPr="00BC5E9D" w:rsidRDefault="00BC5E9D" w:rsidP="00BC5E9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C5E9D">
              <w:rPr>
                <w:rFonts w:cs="Arial"/>
                <w:sz w:val="20"/>
                <w:szCs w:val="20"/>
              </w:rPr>
              <w:t>Medical Specialty Trainee: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C5E9D">
              <w:rPr>
                <w:rFonts w:cs="Arial"/>
                <w:sz w:val="20"/>
                <w:szCs w:val="20"/>
              </w:rPr>
              <w:t>ST3+</w:t>
            </w:r>
            <w:r w:rsidR="009E56B4">
              <w:rPr>
                <w:rFonts w:cs="Arial"/>
                <w:sz w:val="20"/>
                <w:szCs w:val="20"/>
              </w:rPr>
              <w:t xml:space="preserve"> or GPST2+</w:t>
            </w:r>
          </w:p>
          <w:p w14:paraId="5C9891F3" w14:textId="77777777" w:rsidR="00D97DE5" w:rsidRPr="00BC5E9D" w:rsidRDefault="00D97DE5" w:rsidP="00D97DE5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C5E9D">
              <w:rPr>
                <w:rFonts w:cs="Arial"/>
                <w:sz w:val="20"/>
                <w:szCs w:val="20"/>
              </w:rPr>
              <w:t xml:space="preserve">Dental Specialty Trainee: </w:t>
            </w:r>
            <w:proofErr w:type="spellStart"/>
            <w:r w:rsidRPr="00BC5E9D">
              <w:rPr>
                <w:rFonts w:cs="Arial"/>
                <w:sz w:val="20"/>
                <w:szCs w:val="20"/>
              </w:rPr>
              <w:t>StR</w:t>
            </w:r>
            <w:proofErr w:type="spellEnd"/>
          </w:p>
          <w:p w14:paraId="54037DE5" w14:textId="4968CA9D" w:rsidR="00BC5E9D" w:rsidRDefault="00BC5E9D" w:rsidP="00BC5E9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C5E9D">
              <w:rPr>
                <w:rFonts w:cs="Arial"/>
                <w:sz w:val="20"/>
                <w:szCs w:val="20"/>
              </w:rPr>
              <w:t>Public Health Registrars:</w:t>
            </w:r>
            <w:r>
              <w:rPr>
                <w:rFonts w:cs="Arial"/>
                <w:sz w:val="20"/>
                <w:szCs w:val="20"/>
              </w:rPr>
              <w:t xml:space="preserve"> ST3+</w:t>
            </w:r>
          </w:p>
          <w:p w14:paraId="3239A073" w14:textId="46C0B86E" w:rsidR="00BC5E9D" w:rsidRDefault="00BC5E9D" w:rsidP="00BC5E9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C5E9D">
              <w:rPr>
                <w:rFonts w:cs="Arial"/>
                <w:sz w:val="20"/>
                <w:szCs w:val="20"/>
              </w:rPr>
              <w:t>Specialty and Associate Specialist (SAS) Doctors</w:t>
            </w:r>
          </w:p>
          <w:p w14:paraId="79026106" w14:textId="4B0AE685" w:rsidR="00983659" w:rsidRPr="00A56D3B" w:rsidRDefault="000D679E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Full GMC</w:t>
            </w:r>
            <w:r w:rsidR="00BC5E9D">
              <w:rPr>
                <w:rFonts w:cs="Arial"/>
                <w:sz w:val="20"/>
                <w:szCs w:val="20"/>
              </w:rPr>
              <w:t>, GDC or UKPHR</w:t>
            </w:r>
            <w:r w:rsidRPr="00A56D3B">
              <w:rPr>
                <w:rFonts w:cs="Arial"/>
                <w:sz w:val="20"/>
                <w:szCs w:val="20"/>
              </w:rPr>
              <w:t xml:space="preserve"> registration</w:t>
            </w:r>
            <w:r w:rsidR="00BC5E9D">
              <w:rPr>
                <w:rFonts w:cs="Arial"/>
                <w:sz w:val="20"/>
                <w:szCs w:val="20"/>
              </w:rPr>
              <w:t xml:space="preserve"> as applicable</w:t>
            </w:r>
            <w:r w:rsidR="003801E1" w:rsidRPr="00A56D3B">
              <w:rPr>
                <w:rFonts w:cs="Arial"/>
                <w:sz w:val="20"/>
                <w:szCs w:val="20"/>
              </w:rPr>
              <w:t xml:space="preserve"> and current licence</w:t>
            </w:r>
          </w:p>
          <w:p w14:paraId="424F07F9" w14:textId="0E14CAE4" w:rsidR="001D184F" w:rsidRPr="00A56D3B" w:rsidRDefault="001D184F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 xml:space="preserve">Have a satisfactory ARCP outcome </w:t>
            </w:r>
          </w:p>
          <w:p w14:paraId="41F79372" w14:textId="77777777" w:rsidR="00966A2C" w:rsidRDefault="00966A2C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 xml:space="preserve">Have Head of </w:t>
            </w:r>
            <w:r w:rsidR="00C13EC9" w:rsidRPr="00A56D3B">
              <w:rPr>
                <w:rFonts w:cs="Arial"/>
                <w:sz w:val="20"/>
                <w:szCs w:val="20"/>
              </w:rPr>
              <w:t>S</w:t>
            </w:r>
            <w:r w:rsidRPr="00A56D3B">
              <w:rPr>
                <w:rFonts w:cs="Arial"/>
                <w:sz w:val="20"/>
                <w:szCs w:val="20"/>
              </w:rPr>
              <w:t>chool approval for a year Out of Programme</w:t>
            </w:r>
          </w:p>
          <w:p w14:paraId="63548CDB" w14:textId="0677E1CD" w:rsidR="00E419FC" w:rsidRPr="00A56D3B" w:rsidRDefault="00E419FC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419FC">
              <w:rPr>
                <w:rFonts w:cs="Arial"/>
                <w:sz w:val="20"/>
                <w:szCs w:val="20"/>
              </w:rPr>
              <w:t xml:space="preserve">Must not have </w:t>
            </w:r>
            <w:r w:rsidR="00BC5E9D">
              <w:rPr>
                <w:rFonts w:cs="Arial"/>
                <w:sz w:val="20"/>
                <w:szCs w:val="20"/>
              </w:rPr>
              <w:t xml:space="preserve">existing </w:t>
            </w:r>
            <w:r w:rsidRPr="00E419FC">
              <w:rPr>
                <w:rFonts w:cs="Arial"/>
                <w:sz w:val="20"/>
                <w:szCs w:val="20"/>
              </w:rPr>
              <w:t>experience in a senior / significant leadership role</w:t>
            </w:r>
          </w:p>
        </w:tc>
        <w:tc>
          <w:tcPr>
            <w:tcW w:w="2538" w:type="dxa"/>
          </w:tcPr>
          <w:p w14:paraId="3186FEB7" w14:textId="77777777" w:rsidR="00CD1BD6" w:rsidRDefault="00CD1BD6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Application Form / </w:t>
            </w:r>
          </w:p>
          <w:p w14:paraId="0D45B07D" w14:textId="2676AAE6" w:rsidR="00966A2C" w:rsidRPr="00A56D3B" w:rsidRDefault="00D97DE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By</w:t>
            </w:r>
            <w:r w:rsidR="00966A2C" w:rsidRPr="00A56D3B">
              <w:rPr>
                <w:rFonts w:cs="Arial"/>
                <w:sz w:val="20"/>
                <w:szCs w:val="20"/>
              </w:rPr>
              <w:t xml:space="preserve"> the post start date</w:t>
            </w:r>
          </w:p>
          <w:p w14:paraId="44552501" w14:textId="14E4B4F2" w:rsidR="00966A2C" w:rsidRPr="00A56D3B" w:rsidRDefault="00966A2C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</w:tbl>
    <w:p w14:paraId="5D04A247" w14:textId="045884A8" w:rsidR="00A0184E" w:rsidRPr="006004C5" w:rsidRDefault="00A0184E" w:rsidP="00A56D3B">
      <w:pPr>
        <w:spacing w:before="60" w:after="60"/>
        <w:rPr>
          <w:rFonts w:cs="Arial"/>
          <w:b/>
          <w:sz w:val="14"/>
          <w:szCs w:val="14"/>
        </w:rPr>
      </w:pPr>
    </w:p>
    <w:tbl>
      <w:tblPr>
        <w:tblW w:w="10188" w:type="dxa"/>
        <w:tblBorders>
          <w:top w:val="single" w:sz="4" w:space="0" w:color="EEEEEF" w:themeColor="accent6"/>
          <w:left w:val="single" w:sz="4" w:space="0" w:color="EEEEEF" w:themeColor="accent6"/>
          <w:bottom w:val="single" w:sz="4" w:space="0" w:color="EEEEEF" w:themeColor="accent6"/>
          <w:right w:val="single" w:sz="4" w:space="0" w:color="EEEEEF" w:themeColor="accent6"/>
          <w:insideH w:val="single" w:sz="4" w:space="0" w:color="EEEEEF" w:themeColor="accent6"/>
          <w:insideV w:val="single" w:sz="4" w:space="0" w:color="EEEEEF" w:themeColor="accent6"/>
        </w:tblBorders>
        <w:tblLook w:val="0000" w:firstRow="0" w:lastRow="0" w:firstColumn="0" w:lastColumn="0" w:noHBand="0" w:noVBand="0"/>
      </w:tblPr>
      <w:tblGrid>
        <w:gridCol w:w="7650"/>
        <w:gridCol w:w="2538"/>
      </w:tblGrid>
      <w:tr w:rsidR="00F210D7" w:rsidRPr="00A56D3B" w14:paraId="342F451E" w14:textId="77777777" w:rsidTr="0013386A">
        <w:trPr>
          <w:trHeight w:val="58"/>
        </w:trPr>
        <w:tc>
          <w:tcPr>
            <w:tcW w:w="10188" w:type="dxa"/>
            <w:gridSpan w:val="2"/>
            <w:tcBorders>
              <w:bottom w:val="single" w:sz="4" w:space="0" w:color="D5D5D8" w:themeColor="accent6" w:themeShade="E6"/>
            </w:tcBorders>
            <w:shd w:val="clear" w:color="auto" w:fill="A00054" w:themeFill="accent2"/>
            <w:vAlign w:val="center"/>
          </w:tcPr>
          <w:p w14:paraId="0F4A65C7" w14:textId="55543564" w:rsidR="00F210D7" w:rsidRPr="00A56D3B" w:rsidRDefault="00B23166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 xml:space="preserve">Entry Criteria – </w:t>
            </w:r>
            <w:r w:rsidR="00BC5E9D">
              <w:rPr>
                <w:rFonts w:cs="Arial"/>
                <w:b/>
                <w:sz w:val="20"/>
                <w:szCs w:val="20"/>
              </w:rPr>
              <w:t>Other healthcare professionals</w:t>
            </w:r>
            <w:r w:rsidR="007D4C3B">
              <w:rPr>
                <w:rFonts w:cs="Arial"/>
                <w:b/>
                <w:sz w:val="20"/>
                <w:szCs w:val="20"/>
              </w:rPr>
              <w:t>*</w:t>
            </w:r>
          </w:p>
        </w:tc>
      </w:tr>
      <w:tr w:rsidR="00F20EEF" w:rsidRPr="00A56D3B" w14:paraId="5C5816C2" w14:textId="77777777" w:rsidTr="00A56D3B">
        <w:trPr>
          <w:trHeight w:val="58"/>
        </w:trPr>
        <w:tc>
          <w:tcPr>
            <w:tcW w:w="7650" w:type="dxa"/>
            <w:tcBorders>
              <w:top w:val="single" w:sz="4" w:space="0" w:color="D5D5D8" w:themeColor="accent6" w:themeShade="E6"/>
              <w:left w:val="single" w:sz="4" w:space="0" w:color="D5D5D8" w:themeColor="accent6" w:themeShade="E6"/>
              <w:bottom w:val="single" w:sz="4" w:space="0" w:color="D5D5D8" w:themeColor="accent6" w:themeShade="E6"/>
              <w:right w:val="single" w:sz="4" w:space="0" w:color="D5D5D8" w:themeColor="accent6" w:themeShade="E6"/>
            </w:tcBorders>
            <w:shd w:val="clear" w:color="auto" w:fill="F2F2F2" w:themeFill="background1" w:themeFillShade="F2"/>
            <w:vAlign w:val="center"/>
          </w:tcPr>
          <w:p w14:paraId="0259BE6E" w14:textId="77777777" w:rsidR="00F20EEF" w:rsidRPr="00A56D3B" w:rsidRDefault="00F20EEF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Essential Criteria</w:t>
            </w:r>
          </w:p>
        </w:tc>
        <w:tc>
          <w:tcPr>
            <w:tcW w:w="2538" w:type="dxa"/>
            <w:tcBorders>
              <w:top w:val="single" w:sz="4" w:space="0" w:color="D5D5D8" w:themeColor="accent6" w:themeShade="E6"/>
              <w:left w:val="single" w:sz="4" w:space="0" w:color="D5D5D8" w:themeColor="accent6" w:themeShade="E6"/>
              <w:bottom w:val="single" w:sz="4" w:space="0" w:color="D5D5D8" w:themeColor="accent6" w:themeShade="E6"/>
              <w:right w:val="single" w:sz="4" w:space="0" w:color="D5D5D8" w:themeColor="accent6" w:themeShade="E6"/>
            </w:tcBorders>
            <w:shd w:val="clear" w:color="auto" w:fill="F2F2F2" w:themeFill="background1" w:themeFillShade="F2"/>
            <w:vAlign w:val="center"/>
          </w:tcPr>
          <w:p w14:paraId="2BC5BFB4" w14:textId="4B412192" w:rsidR="00F20EEF" w:rsidRPr="00A56D3B" w:rsidRDefault="00F20EEF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When evaluated</w:t>
            </w:r>
          </w:p>
        </w:tc>
      </w:tr>
      <w:tr w:rsidR="00F210D7" w:rsidRPr="00A56D3B" w14:paraId="319CE8FF" w14:textId="77777777" w:rsidTr="000D679E">
        <w:trPr>
          <w:trHeight w:val="58"/>
        </w:trPr>
        <w:tc>
          <w:tcPr>
            <w:tcW w:w="7650" w:type="dxa"/>
            <w:tcBorders>
              <w:top w:val="single" w:sz="4" w:space="0" w:color="D5D5D8" w:themeColor="accent6" w:themeShade="E6"/>
              <w:left w:val="single" w:sz="4" w:space="0" w:color="D5D5D8" w:themeColor="accent6" w:themeShade="E6"/>
              <w:bottom w:val="single" w:sz="4" w:space="0" w:color="D5D5D8" w:themeColor="accent6" w:themeShade="E6"/>
              <w:right w:val="single" w:sz="4" w:space="0" w:color="D5D5D8" w:themeColor="accent6" w:themeShade="E6"/>
            </w:tcBorders>
            <w:shd w:val="clear" w:color="auto" w:fill="auto"/>
          </w:tcPr>
          <w:p w14:paraId="045F0B85" w14:textId="63A0252B" w:rsidR="00EE5255" w:rsidRPr="00A56D3B" w:rsidRDefault="003801E1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A</w:t>
            </w:r>
            <w:r w:rsidR="00BC5E9D">
              <w:rPr>
                <w:rFonts w:cs="Arial"/>
                <w:sz w:val="20"/>
                <w:szCs w:val="20"/>
              </w:rPr>
              <w:t xml:space="preserve">fC </w:t>
            </w:r>
            <w:r w:rsidRPr="00A56D3B">
              <w:rPr>
                <w:rFonts w:cs="Arial"/>
                <w:sz w:val="20"/>
                <w:szCs w:val="20"/>
              </w:rPr>
              <w:t>Band 6</w:t>
            </w:r>
            <w:r w:rsidR="00E419FC">
              <w:rPr>
                <w:rFonts w:cs="Arial"/>
                <w:sz w:val="20"/>
                <w:szCs w:val="20"/>
              </w:rPr>
              <w:t xml:space="preserve"> (or higher)</w:t>
            </w:r>
            <w:r w:rsidR="003D0E98">
              <w:rPr>
                <w:rFonts w:cs="Arial"/>
                <w:sz w:val="20"/>
                <w:szCs w:val="20"/>
              </w:rPr>
              <w:t xml:space="preserve"> </w:t>
            </w:r>
            <w:r w:rsidRPr="00A56D3B">
              <w:rPr>
                <w:rFonts w:cs="Arial"/>
                <w:sz w:val="20"/>
                <w:szCs w:val="20"/>
              </w:rPr>
              <w:t>NHS Health</w:t>
            </w:r>
            <w:r w:rsidR="0078191A" w:rsidRPr="00A56D3B">
              <w:rPr>
                <w:rFonts w:cs="Arial"/>
                <w:sz w:val="20"/>
                <w:szCs w:val="20"/>
              </w:rPr>
              <w:t>care</w:t>
            </w:r>
            <w:r w:rsidRPr="00A56D3B">
              <w:rPr>
                <w:rFonts w:cs="Arial"/>
                <w:sz w:val="20"/>
                <w:szCs w:val="20"/>
              </w:rPr>
              <w:t xml:space="preserve"> Professional</w:t>
            </w:r>
            <w:r w:rsidR="00EE5255">
              <w:rPr>
                <w:rFonts w:cs="Arial"/>
                <w:sz w:val="20"/>
                <w:szCs w:val="20"/>
              </w:rPr>
              <w:t xml:space="preserve"> including: </w:t>
            </w:r>
            <w:r w:rsidR="00EE5255" w:rsidRPr="00EE5255">
              <w:rPr>
                <w:rFonts w:cs="Arial"/>
                <w:sz w:val="20"/>
                <w:szCs w:val="20"/>
              </w:rPr>
              <w:t>Nurses, Pharmacists, Biomedical Scientists / Healthcare Scientists, and Allied Health Professionals.</w:t>
            </w:r>
          </w:p>
          <w:p w14:paraId="5DB8775F" w14:textId="77777777" w:rsidR="003801E1" w:rsidRPr="00A56D3B" w:rsidRDefault="005D14D4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 xml:space="preserve">Full registration </w:t>
            </w:r>
            <w:r w:rsidR="0078191A" w:rsidRPr="00A56D3B">
              <w:rPr>
                <w:rFonts w:cs="Arial"/>
                <w:sz w:val="20"/>
                <w:szCs w:val="20"/>
              </w:rPr>
              <w:t xml:space="preserve">and good standing </w:t>
            </w:r>
            <w:r w:rsidRPr="00A56D3B">
              <w:rPr>
                <w:rFonts w:cs="Arial"/>
                <w:sz w:val="20"/>
                <w:szCs w:val="20"/>
              </w:rPr>
              <w:t>with appropriate professional body</w:t>
            </w:r>
          </w:p>
          <w:p w14:paraId="7A7936BC" w14:textId="77777777" w:rsidR="0078191A" w:rsidRDefault="0078191A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Have agreement from their</w:t>
            </w:r>
            <w:r w:rsidR="009A5730" w:rsidRPr="00A56D3B">
              <w:rPr>
                <w:rFonts w:cs="Arial"/>
                <w:sz w:val="20"/>
                <w:szCs w:val="20"/>
              </w:rPr>
              <w:t xml:space="preserve"> current</w:t>
            </w:r>
            <w:r w:rsidRPr="00A56D3B">
              <w:rPr>
                <w:rFonts w:cs="Arial"/>
                <w:sz w:val="20"/>
                <w:szCs w:val="20"/>
              </w:rPr>
              <w:t xml:space="preserve"> employer to undertake a secondment</w:t>
            </w:r>
          </w:p>
          <w:p w14:paraId="6C2AFA1D" w14:textId="682028D3" w:rsidR="00E419FC" w:rsidRPr="00A56D3B" w:rsidRDefault="00E419FC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419FC">
              <w:rPr>
                <w:rFonts w:cs="Arial"/>
                <w:sz w:val="20"/>
                <w:szCs w:val="20"/>
              </w:rPr>
              <w:t>Must not have experience in a senior / significant leadership role</w:t>
            </w:r>
          </w:p>
        </w:tc>
        <w:tc>
          <w:tcPr>
            <w:tcW w:w="2538" w:type="dxa"/>
            <w:tcBorders>
              <w:top w:val="single" w:sz="4" w:space="0" w:color="D5D5D8" w:themeColor="accent6" w:themeShade="E6"/>
              <w:left w:val="single" w:sz="4" w:space="0" w:color="D5D5D8" w:themeColor="accent6" w:themeShade="E6"/>
              <w:bottom w:val="single" w:sz="4" w:space="0" w:color="D5D5D8" w:themeColor="accent6" w:themeShade="E6"/>
              <w:right w:val="single" w:sz="4" w:space="0" w:color="D5D5D8" w:themeColor="accent6" w:themeShade="E6"/>
            </w:tcBorders>
          </w:tcPr>
          <w:p w14:paraId="6233E1F4" w14:textId="77777777" w:rsidR="00CD1BD6" w:rsidRDefault="00CD1BD6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Application Form / </w:t>
            </w:r>
          </w:p>
          <w:p w14:paraId="47CA293D" w14:textId="717CF79B" w:rsidR="00F210D7" w:rsidRPr="00A56D3B" w:rsidRDefault="00D97DE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</w:t>
            </w:r>
            <w:r w:rsidR="00C13EC9" w:rsidRPr="00A56D3B">
              <w:rPr>
                <w:rFonts w:cs="Arial"/>
                <w:sz w:val="20"/>
                <w:szCs w:val="20"/>
              </w:rPr>
              <w:t>y the post start date</w:t>
            </w:r>
          </w:p>
        </w:tc>
      </w:tr>
    </w:tbl>
    <w:p w14:paraId="242B6A13" w14:textId="77777777" w:rsidR="00E419FC" w:rsidRPr="006004C5" w:rsidRDefault="00E419FC" w:rsidP="00A56D3B">
      <w:pPr>
        <w:spacing w:before="60" w:after="60"/>
        <w:rPr>
          <w:rFonts w:cs="Arial"/>
          <w:b/>
          <w:sz w:val="14"/>
          <w:szCs w:val="14"/>
        </w:rPr>
      </w:pPr>
    </w:p>
    <w:tbl>
      <w:tblPr>
        <w:tblW w:w="10188" w:type="dxa"/>
        <w:tblBorders>
          <w:top w:val="single" w:sz="4" w:space="0" w:color="D5D5D8" w:themeColor="accent6" w:themeShade="E6"/>
          <w:left w:val="single" w:sz="4" w:space="0" w:color="D5D5D8" w:themeColor="accent6" w:themeShade="E6"/>
          <w:bottom w:val="single" w:sz="4" w:space="0" w:color="D5D5D8" w:themeColor="accent6" w:themeShade="E6"/>
          <w:right w:val="single" w:sz="4" w:space="0" w:color="D5D5D8" w:themeColor="accent6" w:themeShade="E6"/>
          <w:insideH w:val="single" w:sz="4" w:space="0" w:color="D5D5D8" w:themeColor="accent6" w:themeShade="E6"/>
          <w:insideV w:val="single" w:sz="4" w:space="0" w:color="D5D5D8" w:themeColor="accent6" w:themeShade="E6"/>
        </w:tblBorders>
        <w:tblLook w:val="0000" w:firstRow="0" w:lastRow="0" w:firstColumn="0" w:lastColumn="0" w:noHBand="0" w:noVBand="0"/>
      </w:tblPr>
      <w:tblGrid>
        <w:gridCol w:w="3825"/>
        <w:gridCol w:w="3825"/>
        <w:gridCol w:w="2538"/>
      </w:tblGrid>
      <w:tr w:rsidR="00F210D7" w:rsidRPr="00A56D3B" w14:paraId="3304CF2A" w14:textId="77777777" w:rsidTr="00A56D3B">
        <w:trPr>
          <w:trHeight w:val="58"/>
        </w:trPr>
        <w:tc>
          <w:tcPr>
            <w:tcW w:w="10188" w:type="dxa"/>
            <w:gridSpan w:val="3"/>
            <w:shd w:val="clear" w:color="auto" w:fill="A00054" w:themeFill="accent2"/>
            <w:vAlign w:val="center"/>
          </w:tcPr>
          <w:p w14:paraId="006EBAE7" w14:textId="4C360BEC" w:rsidR="00F210D7" w:rsidRPr="00A56D3B" w:rsidRDefault="0078191A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Selection Criteria</w:t>
            </w:r>
          </w:p>
        </w:tc>
      </w:tr>
      <w:tr w:rsidR="00E5644C" w:rsidRPr="00A56D3B" w14:paraId="791160D6" w14:textId="77777777" w:rsidTr="00A56D3B">
        <w:trPr>
          <w:trHeight w:val="58"/>
        </w:trPr>
        <w:tc>
          <w:tcPr>
            <w:tcW w:w="3825" w:type="dxa"/>
            <w:shd w:val="clear" w:color="auto" w:fill="EEEEEF" w:themeFill="accent6"/>
            <w:vAlign w:val="center"/>
          </w:tcPr>
          <w:p w14:paraId="756F090C" w14:textId="4AAEBD19" w:rsidR="00E5644C" w:rsidRPr="00A56D3B" w:rsidRDefault="00E5644C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Essential Criteria</w:t>
            </w:r>
          </w:p>
        </w:tc>
        <w:tc>
          <w:tcPr>
            <w:tcW w:w="3825" w:type="dxa"/>
            <w:shd w:val="clear" w:color="auto" w:fill="EEEEEF" w:themeFill="accent6"/>
            <w:vAlign w:val="center"/>
          </w:tcPr>
          <w:p w14:paraId="56683A03" w14:textId="1299BB12" w:rsidR="00E5644C" w:rsidRPr="00A56D3B" w:rsidRDefault="00E5644C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Desirable Criteria</w:t>
            </w:r>
          </w:p>
        </w:tc>
        <w:tc>
          <w:tcPr>
            <w:tcW w:w="2538" w:type="dxa"/>
            <w:shd w:val="clear" w:color="auto" w:fill="EEEEEF" w:themeFill="accent6"/>
            <w:vAlign w:val="center"/>
          </w:tcPr>
          <w:p w14:paraId="77865FAD" w14:textId="3A220585" w:rsidR="00E5644C" w:rsidRPr="00A56D3B" w:rsidRDefault="00C13EC9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When evaluated</w:t>
            </w:r>
          </w:p>
        </w:tc>
      </w:tr>
      <w:tr w:rsidR="008761D1" w:rsidRPr="00A56D3B" w14:paraId="2C44DA91" w14:textId="77777777" w:rsidTr="0013386A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2D1C285A" w14:textId="79AA9F9A" w:rsidR="008761D1" w:rsidRPr="00A56D3B" w:rsidRDefault="008761D1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Knowledge</w:t>
            </w:r>
            <w:r w:rsidR="00C13EC9" w:rsidRPr="00A56D3B">
              <w:rPr>
                <w:rFonts w:cs="Arial"/>
                <w:b/>
                <w:sz w:val="20"/>
                <w:szCs w:val="20"/>
              </w:rPr>
              <w:t xml:space="preserve"> and achievements</w:t>
            </w:r>
          </w:p>
        </w:tc>
      </w:tr>
      <w:tr w:rsidR="00C13EC9" w:rsidRPr="00A56D3B" w14:paraId="7130B1EF" w14:textId="77777777" w:rsidTr="006004C5">
        <w:trPr>
          <w:trHeight w:val="668"/>
        </w:trPr>
        <w:tc>
          <w:tcPr>
            <w:tcW w:w="3825" w:type="dxa"/>
            <w:shd w:val="clear" w:color="auto" w:fill="auto"/>
          </w:tcPr>
          <w:p w14:paraId="3367A0CC" w14:textId="57A75D07" w:rsidR="00E35B01" w:rsidRPr="00E35B01" w:rsidRDefault="00E35B01" w:rsidP="00E35B0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35B01">
              <w:rPr>
                <w:rFonts w:cs="Arial"/>
                <w:sz w:val="20"/>
                <w:szCs w:val="20"/>
              </w:rPr>
              <w:t>Working with a wide range of professionals including medical, nursing and management colleagues</w:t>
            </w:r>
          </w:p>
          <w:p w14:paraId="29908249" w14:textId="778A031A" w:rsidR="00E35B01" w:rsidRPr="00E35B01" w:rsidRDefault="00E35B01" w:rsidP="00E35B01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27E2EBA2" w14:textId="77777777" w:rsidR="00E35B01" w:rsidRPr="00E35B01" w:rsidRDefault="00E35B01" w:rsidP="00E35B0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35B01">
              <w:rPr>
                <w:rFonts w:cs="Arial"/>
                <w:sz w:val="20"/>
                <w:szCs w:val="20"/>
              </w:rPr>
              <w:t>Evidence of working in challenging environments</w:t>
            </w:r>
          </w:p>
          <w:p w14:paraId="04A5F695" w14:textId="77777777" w:rsidR="00E35B01" w:rsidRDefault="00E35B01" w:rsidP="00E35B01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477679C5" w14:textId="77777777" w:rsidR="00E35B01" w:rsidRPr="00E35B01" w:rsidRDefault="00E35B01" w:rsidP="00E35B0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35B01">
              <w:rPr>
                <w:rFonts w:cs="Arial"/>
                <w:sz w:val="20"/>
                <w:szCs w:val="20"/>
              </w:rPr>
              <w:t>Understanding of project/change management methodologies</w:t>
            </w:r>
          </w:p>
          <w:p w14:paraId="5A6FD479" w14:textId="12C481B2" w:rsidR="00E35B01" w:rsidRDefault="00E35B01" w:rsidP="00E35B01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17B05738" w14:textId="0D981E58" w:rsidR="00DF1C07" w:rsidRDefault="00DF1C07" w:rsidP="00E35B01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Understanding of Workforce Race Equality Standards (WRES) and BME agenda.</w:t>
            </w:r>
          </w:p>
          <w:p w14:paraId="1FD0CDA5" w14:textId="77777777" w:rsidR="00DF1C07" w:rsidRDefault="00DF1C07" w:rsidP="00E35B01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5970CE4E" w14:textId="77777777" w:rsidR="00C13EC9" w:rsidRDefault="00DF1C07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Understanding of NHS People Plan and future workforce requirements.</w:t>
            </w:r>
          </w:p>
          <w:p w14:paraId="42FCFEE5" w14:textId="2544BF6F" w:rsidR="00DF1C07" w:rsidRPr="00A56D3B" w:rsidRDefault="00DF1C07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3825" w:type="dxa"/>
            <w:shd w:val="clear" w:color="auto" w:fill="auto"/>
          </w:tcPr>
          <w:p w14:paraId="72EA48A1" w14:textId="77777777" w:rsidR="00C13EC9" w:rsidRDefault="00DF1C07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F1C07">
              <w:rPr>
                <w:rFonts w:cs="Arial"/>
                <w:sz w:val="20"/>
                <w:szCs w:val="20"/>
              </w:rPr>
              <w:t>Management/Leadership qualification</w:t>
            </w:r>
          </w:p>
          <w:p w14:paraId="7ECB7D9D" w14:textId="7245D035" w:rsidR="00DF1C07" w:rsidRPr="00A56D3B" w:rsidRDefault="00DF1C07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F1C07">
              <w:rPr>
                <w:rFonts w:cs="Arial"/>
                <w:sz w:val="20"/>
                <w:szCs w:val="20"/>
              </w:rPr>
              <w:t xml:space="preserve">Project Management </w:t>
            </w:r>
          </w:p>
        </w:tc>
        <w:tc>
          <w:tcPr>
            <w:tcW w:w="2538" w:type="dxa"/>
          </w:tcPr>
          <w:p w14:paraId="5F9EFBDA" w14:textId="0AB56E13" w:rsidR="00C13EC9" w:rsidRPr="00A56D3B" w:rsidRDefault="00D0262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Application form / Interview</w:t>
            </w:r>
          </w:p>
        </w:tc>
      </w:tr>
      <w:tr w:rsidR="00C13EC9" w:rsidRPr="00A56D3B" w14:paraId="6562C8C1" w14:textId="77777777" w:rsidTr="0013386A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48FE7888" w14:textId="64A3326A" w:rsidR="00C13EC9" w:rsidRPr="00A56D3B" w:rsidRDefault="00C13EC9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Skills and abilities</w:t>
            </w:r>
          </w:p>
        </w:tc>
      </w:tr>
      <w:tr w:rsidR="00C13EC9" w:rsidRPr="00A56D3B" w14:paraId="542F2114" w14:textId="77777777" w:rsidTr="00A47471">
        <w:trPr>
          <w:trHeight w:val="58"/>
        </w:trPr>
        <w:tc>
          <w:tcPr>
            <w:tcW w:w="3825" w:type="dxa"/>
            <w:shd w:val="clear" w:color="auto" w:fill="auto"/>
          </w:tcPr>
          <w:p w14:paraId="6BAD3DD6" w14:textId="26271BF7" w:rsidR="00E35B01" w:rsidRDefault="00E35B01" w:rsidP="00E35B0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35B01">
              <w:rPr>
                <w:rFonts w:cs="Arial"/>
                <w:sz w:val="20"/>
                <w:szCs w:val="20"/>
              </w:rPr>
              <w:t xml:space="preserve">Proven clinical &amp; leadership experience which includes managing changing and </w:t>
            </w:r>
            <w:r w:rsidRPr="00E35B01">
              <w:rPr>
                <w:rFonts w:cs="Arial"/>
                <w:sz w:val="20"/>
                <w:szCs w:val="20"/>
              </w:rPr>
              <w:lastRenderedPageBreak/>
              <w:t>competing workloads within clinical environments.</w:t>
            </w:r>
          </w:p>
          <w:p w14:paraId="456898F0" w14:textId="77777777" w:rsidR="00DF1C07" w:rsidRPr="00E35B01" w:rsidRDefault="00DF1C07" w:rsidP="00E35B01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6175FD55" w14:textId="77777777" w:rsidR="00DF1C07" w:rsidRDefault="00DF1C07" w:rsidP="00E35B01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Experience of staff engagement</w:t>
            </w:r>
          </w:p>
          <w:p w14:paraId="1B589360" w14:textId="068489C3" w:rsidR="00E35B01" w:rsidRPr="00E35B01" w:rsidRDefault="00E35B01" w:rsidP="00E35B0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35B01">
              <w:rPr>
                <w:rFonts w:cs="Arial"/>
                <w:sz w:val="20"/>
                <w:szCs w:val="20"/>
              </w:rPr>
              <w:t xml:space="preserve">Ability to communicate and deal sensitively with emotive  and contentious issues </w:t>
            </w:r>
          </w:p>
          <w:p w14:paraId="4D14575D" w14:textId="77777777" w:rsidR="00DF1C07" w:rsidRDefault="00DF1C07" w:rsidP="00E35B01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301A8FC9" w14:textId="1925755E" w:rsidR="00E35B01" w:rsidRPr="00E35B01" w:rsidRDefault="00E35B01" w:rsidP="00E35B0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35B01">
              <w:rPr>
                <w:rFonts w:cs="Arial"/>
                <w:sz w:val="20"/>
                <w:szCs w:val="20"/>
              </w:rPr>
              <w:t>Ability to teach, supervise and assess registered &amp; unregistered staff</w:t>
            </w:r>
          </w:p>
          <w:p w14:paraId="42BAA00D" w14:textId="77777777" w:rsidR="00DF1C07" w:rsidRDefault="00DF1C07" w:rsidP="00E35B01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060AD78F" w14:textId="646CF332" w:rsidR="00E35B01" w:rsidRPr="00E35B01" w:rsidRDefault="00E35B01" w:rsidP="00E35B0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35B01">
              <w:rPr>
                <w:rFonts w:cs="Arial"/>
                <w:sz w:val="20"/>
                <w:szCs w:val="20"/>
              </w:rPr>
              <w:t>Clear written and verbal communication skills</w:t>
            </w:r>
          </w:p>
          <w:p w14:paraId="06154CAF" w14:textId="77777777" w:rsidR="00DF1C07" w:rsidRDefault="00DF1C07" w:rsidP="00E35B01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68FC2BA4" w14:textId="380A8176" w:rsidR="00E35B01" w:rsidRPr="00E35B01" w:rsidRDefault="00E35B01" w:rsidP="00E35B0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35B01">
              <w:rPr>
                <w:rFonts w:cs="Arial"/>
                <w:sz w:val="20"/>
                <w:szCs w:val="20"/>
              </w:rPr>
              <w:t>Ability to work independently with effective time management skills</w:t>
            </w:r>
          </w:p>
          <w:p w14:paraId="17020D2C" w14:textId="77777777" w:rsidR="00DF1C07" w:rsidRDefault="00DF1C07" w:rsidP="00E35B01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2D23103D" w14:textId="2FFFED00" w:rsidR="00E35B01" w:rsidRPr="00E35B01" w:rsidRDefault="00E35B01" w:rsidP="00E35B0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35B01">
              <w:rPr>
                <w:rFonts w:cs="Arial"/>
                <w:sz w:val="20"/>
                <w:szCs w:val="20"/>
              </w:rPr>
              <w:t xml:space="preserve">Work in partnership with clinical </w:t>
            </w:r>
            <w:r w:rsidR="00DF1C07">
              <w:rPr>
                <w:rFonts w:cs="Arial"/>
                <w:sz w:val="20"/>
                <w:szCs w:val="20"/>
              </w:rPr>
              <w:t xml:space="preserve">teams to deliver on multi professional </w:t>
            </w:r>
            <w:r w:rsidRPr="00E35B01">
              <w:rPr>
                <w:rFonts w:cs="Arial"/>
                <w:sz w:val="20"/>
                <w:szCs w:val="20"/>
              </w:rPr>
              <w:t>agendas</w:t>
            </w:r>
            <w:r w:rsidR="00DF1C07">
              <w:rPr>
                <w:rFonts w:cs="Arial"/>
                <w:sz w:val="20"/>
                <w:szCs w:val="20"/>
              </w:rPr>
              <w:t xml:space="preserve"> </w:t>
            </w:r>
          </w:p>
          <w:p w14:paraId="3532CFF3" w14:textId="41B9D7F9" w:rsidR="00E35B01" w:rsidRPr="00E35B01" w:rsidRDefault="00E35B01" w:rsidP="00E35B0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35B01">
              <w:rPr>
                <w:rFonts w:cs="Arial"/>
                <w:sz w:val="20"/>
                <w:szCs w:val="20"/>
              </w:rPr>
              <w:t xml:space="preserve">Leadership abilities -  ability to motivate and enthuse staff </w:t>
            </w:r>
          </w:p>
          <w:p w14:paraId="5CE1F54D" w14:textId="77777777" w:rsidR="00DF1C07" w:rsidRDefault="00E35B01" w:rsidP="00E35B0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35B01">
              <w:rPr>
                <w:rFonts w:cs="Arial"/>
                <w:sz w:val="20"/>
                <w:szCs w:val="20"/>
              </w:rPr>
              <w:t>Ability to establish credibility with a wide range of staff</w:t>
            </w:r>
          </w:p>
          <w:p w14:paraId="20AA5BB2" w14:textId="77777777" w:rsidR="00DF1C07" w:rsidRDefault="00DF1C07" w:rsidP="00E35B01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01F50C09" w14:textId="638C83D5" w:rsidR="00E35B01" w:rsidRPr="00E35B01" w:rsidRDefault="00E35B01" w:rsidP="00E35B0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35B01">
              <w:rPr>
                <w:rFonts w:cs="Arial"/>
                <w:sz w:val="20"/>
                <w:szCs w:val="20"/>
              </w:rPr>
              <w:t xml:space="preserve">IT Skills - ability to use all MS office applications </w:t>
            </w:r>
          </w:p>
          <w:p w14:paraId="786B5678" w14:textId="2210A081" w:rsidR="00C13EC9" w:rsidRPr="00A56D3B" w:rsidRDefault="00C13EC9" w:rsidP="00DF1C07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3825" w:type="dxa"/>
            <w:shd w:val="clear" w:color="auto" w:fill="auto"/>
          </w:tcPr>
          <w:p w14:paraId="48E1336D" w14:textId="33F04EF8" w:rsidR="00C13EC9" w:rsidRPr="00A56D3B" w:rsidRDefault="00C13EC9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14:paraId="027EC3EE" w14:textId="2C354946" w:rsidR="00C13EC9" w:rsidRPr="00A56D3B" w:rsidRDefault="00D0262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Application form / Interview</w:t>
            </w:r>
          </w:p>
        </w:tc>
      </w:tr>
      <w:tr w:rsidR="00C13EC9" w:rsidRPr="00A56D3B" w14:paraId="602268EB" w14:textId="77777777" w:rsidTr="0013386A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3E3A5D84" w14:textId="02CEBF33" w:rsidR="00C13EC9" w:rsidRPr="00A56D3B" w:rsidRDefault="00C13EC9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lastRenderedPageBreak/>
              <w:t>Research</w:t>
            </w:r>
          </w:p>
        </w:tc>
      </w:tr>
      <w:tr w:rsidR="00C13EC9" w:rsidRPr="00A56D3B" w14:paraId="6FAFB1FA" w14:textId="77777777" w:rsidTr="00A47471">
        <w:trPr>
          <w:trHeight w:val="621"/>
        </w:trPr>
        <w:tc>
          <w:tcPr>
            <w:tcW w:w="3825" w:type="dxa"/>
            <w:shd w:val="clear" w:color="auto" w:fill="auto"/>
          </w:tcPr>
          <w:p w14:paraId="7477E802" w14:textId="77777777" w:rsidR="00E35B01" w:rsidRDefault="00E35B01" w:rsidP="00E35B0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35B01">
              <w:rPr>
                <w:rFonts w:cs="Arial"/>
                <w:sz w:val="20"/>
                <w:szCs w:val="20"/>
              </w:rPr>
              <w:t>Clinical audit and standard setting</w:t>
            </w:r>
          </w:p>
          <w:p w14:paraId="16902335" w14:textId="45FF9EDE" w:rsidR="00C13EC9" w:rsidRPr="00A56D3B" w:rsidRDefault="00C13EC9" w:rsidP="00E35B01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3825" w:type="dxa"/>
            <w:shd w:val="clear" w:color="auto" w:fill="auto"/>
          </w:tcPr>
          <w:p w14:paraId="49B211A2" w14:textId="77777777" w:rsidR="00E35B01" w:rsidRPr="00E35B01" w:rsidRDefault="00E35B01" w:rsidP="00E35B0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35B01">
              <w:rPr>
                <w:rFonts w:cs="Arial"/>
                <w:sz w:val="20"/>
                <w:szCs w:val="20"/>
              </w:rPr>
              <w:t>Experience of quality improvement programmes or methodologies</w:t>
            </w:r>
          </w:p>
          <w:p w14:paraId="32A35E47" w14:textId="4B6A3EFF" w:rsidR="00C13EC9" w:rsidRPr="00A56D3B" w:rsidRDefault="00C13EC9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14:paraId="4064A235" w14:textId="1348C232" w:rsidR="00C13EC9" w:rsidRPr="00A56D3B" w:rsidRDefault="00D0262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Application form / Interview</w:t>
            </w:r>
          </w:p>
        </w:tc>
      </w:tr>
      <w:tr w:rsidR="00C13EC9" w:rsidRPr="00A56D3B" w14:paraId="6ADEEA33" w14:textId="77777777" w:rsidTr="0013386A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17CB3C8F" w14:textId="387ED556" w:rsidR="00C13EC9" w:rsidRPr="00A56D3B" w:rsidRDefault="00C13EC9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Teaching</w:t>
            </w:r>
          </w:p>
        </w:tc>
      </w:tr>
      <w:tr w:rsidR="00C13EC9" w:rsidRPr="00A56D3B" w14:paraId="41C281A3" w14:textId="77777777" w:rsidTr="00A47471">
        <w:trPr>
          <w:trHeight w:val="529"/>
        </w:trPr>
        <w:tc>
          <w:tcPr>
            <w:tcW w:w="3825" w:type="dxa"/>
            <w:shd w:val="clear" w:color="auto" w:fill="auto"/>
          </w:tcPr>
          <w:p w14:paraId="19F8977B" w14:textId="70D819EE" w:rsidR="00C13EC9" w:rsidRDefault="00E35B01" w:rsidP="006004C5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Ability to present to a range of key stakeholders.</w:t>
            </w:r>
          </w:p>
          <w:p w14:paraId="2D67ADE8" w14:textId="77777777" w:rsidR="00E35B01" w:rsidRDefault="00E35B01" w:rsidP="006004C5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7F3D3CB5" w14:textId="7D876D3A" w:rsidR="00E35B01" w:rsidRPr="00A56D3B" w:rsidRDefault="00E35B01" w:rsidP="006004C5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Understanding of assessment and learning styles.</w:t>
            </w:r>
          </w:p>
        </w:tc>
        <w:tc>
          <w:tcPr>
            <w:tcW w:w="3825" w:type="dxa"/>
            <w:shd w:val="clear" w:color="auto" w:fill="auto"/>
          </w:tcPr>
          <w:p w14:paraId="6146B7CE" w14:textId="77777777" w:rsidR="00E35B01" w:rsidRPr="00E35B01" w:rsidRDefault="00E35B01" w:rsidP="00E35B0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35B01">
              <w:rPr>
                <w:rFonts w:cs="Arial"/>
                <w:sz w:val="20"/>
                <w:szCs w:val="20"/>
              </w:rPr>
              <w:t>Recognised teaching/assessing qualification</w:t>
            </w:r>
          </w:p>
          <w:p w14:paraId="6B4EE223" w14:textId="77777777" w:rsidR="00C13EC9" w:rsidRPr="00A56D3B" w:rsidRDefault="00C13EC9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14:paraId="4C46589E" w14:textId="694EC1BE" w:rsidR="00C13EC9" w:rsidRPr="00A56D3B" w:rsidRDefault="00D0262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Application form / Interview</w:t>
            </w:r>
          </w:p>
        </w:tc>
      </w:tr>
      <w:tr w:rsidR="0013386A" w:rsidRPr="00A56D3B" w14:paraId="346E6D9D" w14:textId="77777777" w:rsidTr="0013386A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3D0CF060" w14:textId="4925C871" w:rsidR="00EE5255" w:rsidRPr="00EE5255" w:rsidRDefault="0013386A" w:rsidP="00EE5255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Personal Attributes</w:t>
            </w:r>
          </w:p>
        </w:tc>
      </w:tr>
      <w:tr w:rsidR="00C13EC9" w:rsidRPr="00A56D3B" w14:paraId="580E1662" w14:textId="77777777" w:rsidTr="007D4C3B">
        <w:trPr>
          <w:trHeight w:val="790"/>
        </w:trPr>
        <w:tc>
          <w:tcPr>
            <w:tcW w:w="3825" w:type="dxa"/>
            <w:shd w:val="clear" w:color="auto" w:fill="auto"/>
          </w:tcPr>
          <w:p w14:paraId="6AD8D8E8" w14:textId="77777777" w:rsidR="00DF1C07" w:rsidRPr="00DF1C07" w:rsidRDefault="00DF1C07" w:rsidP="00DF1C07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F1C07">
              <w:rPr>
                <w:rFonts w:cs="Arial"/>
                <w:sz w:val="20"/>
                <w:szCs w:val="20"/>
              </w:rPr>
              <w:t>Commitment to maintaining standards through education, training and development</w:t>
            </w:r>
          </w:p>
          <w:p w14:paraId="1C063DAF" w14:textId="77777777" w:rsidR="00DF1C07" w:rsidRPr="00DF1C07" w:rsidRDefault="00DF1C07" w:rsidP="00DF1C07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F1C07">
              <w:rPr>
                <w:rFonts w:cs="Arial"/>
                <w:sz w:val="20"/>
                <w:szCs w:val="20"/>
              </w:rPr>
              <w:t>Commitment to delivering high quality evidence based care</w:t>
            </w:r>
          </w:p>
          <w:p w14:paraId="367930BA" w14:textId="77777777" w:rsidR="00DF1C07" w:rsidRPr="00DF1C07" w:rsidRDefault="00DF1C07" w:rsidP="00DF1C07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F1C07">
              <w:rPr>
                <w:rFonts w:cs="Arial"/>
                <w:sz w:val="20"/>
                <w:szCs w:val="20"/>
              </w:rPr>
              <w:t>Commitment to working in a multi-disciplinary team</w:t>
            </w:r>
          </w:p>
          <w:p w14:paraId="624F145A" w14:textId="77777777" w:rsidR="00DF1C07" w:rsidRPr="00DF1C07" w:rsidRDefault="00DF1C07" w:rsidP="00DF1C07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F1C07">
              <w:rPr>
                <w:rFonts w:cs="Arial"/>
                <w:sz w:val="20"/>
                <w:szCs w:val="20"/>
              </w:rPr>
              <w:t>Commitment to promoting a positive and creative working environment</w:t>
            </w:r>
          </w:p>
          <w:p w14:paraId="0ECCB729" w14:textId="77777777" w:rsidR="00DF1C07" w:rsidRPr="00DF1C07" w:rsidRDefault="00DF1C07" w:rsidP="00DF1C07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F1C07">
              <w:rPr>
                <w:rFonts w:cs="Arial"/>
                <w:sz w:val="20"/>
                <w:szCs w:val="20"/>
              </w:rPr>
              <w:t>Commitment to own development and the development of junior staff</w:t>
            </w:r>
          </w:p>
          <w:p w14:paraId="5E9B5A0A" w14:textId="77777777" w:rsidR="00DF1C07" w:rsidRPr="00DF1C07" w:rsidRDefault="00DF1C07" w:rsidP="00DF1C07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F1C07">
              <w:rPr>
                <w:rFonts w:cs="Arial"/>
                <w:sz w:val="20"/>
                <w:szCs w:val="20"/>
              </w:rPr>
              <w:t>Promotes a professional image and a positive approach to problem solving</w:t>
            </w:r>
          </w:p>
          <w:p w14:paraId="4622C987" w14:textId="199CA5CC" w:rsidR="006004C5" w:rsidRPr="006004C5" w:rsidRDefault="00DF1C07" w:rsidP="006004C5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F1C07">
              <w:rPr>
                <w:rFonts w:cs="Arial"/>
                <w:sz w:val="20"/>
                <w:szCs w:val="20"/>
              </w:rPr>
              <w:t>Promotes a culture of equality, mutual respect, diversity and trust</w:t>
            </w:r>
            <w:bookmarkStart w:id="0" w:name="_GoBack"/>
            <w:bookmarkEnd w:id="0"/>
          </w:p>
        </w:tc>
        <w:tc>
          <w:tcPr>
            <w:tcW w:w="3825" w:type="dxa"/>
            <w:shd w:val="clear" w:color="auto" w:fill="auto"/>
          </w:tcPr>
          <w:p w14:paraId="3F9A2160" w14:textId="636E186A" w:rsidR="00C13EC9" w:rsidRPr="00A56D3B" w:rsidRDefault="00C13EC9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14:paraId="16FF37D8" w14:textId="0D6B7E1A" w:rsidR="00C13EC9" w:rsidRPr="00A56D3B" w:rsidRDefault="00D0262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Application form / Interview</w:t>
            </w:r>
          </w:p>
        </w:tc>
      </w:tr>
    </w:tbl>
    <w:p w14:paraId="30E02FA5" w14:textId="77777777" w:rsidR="00EE5255" w:rsidRPr="00EE5255" w:rsidRDefault="00EE5255" w:rsidP="00EE5255">
      <w:pPr>
        <w:rPr>
          <w:rFonts w:cs="Arial"/>
          <w:sz w:val="2"/>
          <w:szCs w:val="2"/>
        </w:rPr>
      </w:pPr>
    </w:p>
    <w:sectPr w:rsidR="00EE5255" w:rsidRPr="00EE5255" w:rsidSect="00071EF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1134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3ACE42" w14:textId="77777777" w:rsidR="00EC7C5B" w:rsidRDefault="00EC7C5B" w:rsidP="00AC72FD">
      <w:r>
        <w:separator/>
      </w:r>
    </w:p>
  </w:endnote>
  <w:endnote w:type="continuationSeparator" w:id="0">
    <w:p w14:paraId="0163684A" w14:textId="77777777" w:rsidR="00EC7C5B" w:rsidRDefault="00EC7C5B" w:rsidP="00AC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830AF" w14:textId="77777777" w:rsidR="00ED2809" w:rsidRDefault="00ED2809" w:rsidP="001841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709FAA" w14:textId="77777777" w:rsidR="00ED2809" w:rsidRDefault="00ED2809" w:rsidP="0091039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CAB91D" w14:textId="229B4E73" w:rsidR="00ED2809" w:rsidRPr="001D72C4" w:rsidRDefault="001D72C4" w:rsidP="001D72C4">
    <w:pPr>
      <w:pStyle w:val="Footer"/>
      <w:tabs>
        <w:tab w:val="center" w:pos="5099"/>
        <w:tab w:val="right" w:pos="9838"/>
      </w:tabs>
      <w:ind w:right="360" w:firstLine="360"/>
      <w:rPr>
        <w:b/>
      </w:rPr>
    </w:pPr>
    <w:r>
      <w:rPr>
        <w:b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2A638" w14:textId="788E86A6" w:rsidR="0044729D" w:rsidRPr="00EE5255" w:rsidRDefault="0044729D" w:rsidP="007D4C3B">
    <w:pPr>
      <w:spacing w:before="60" w:after="60"/>
      <w:rPr>
        <w:rFonts w:cs="Arial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8D925C" w14:textId="77777777" w:rsidR="00EC7C5B" w:rsidRDefault="00EC7C5B" w:rsidP="00AC72FD">
      <w:r>
        <w:separator/>
      </w:r>
    </w:p>
  </w:footnote>
  <w:footnote w:type="continuationSeparator" w:id="0">
    <w:p w14:paraId="77036EBB" w14:textId="77777777" w:rsidR="00EC7C5B" w:rsidRDefault="00EC7C5B" w:rsidP="00AC7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33A8D" w14:textId="5A1EBCC7" w:rsidR="00ED2809" w:rsidRPr="008E7427" w:rsidRDefault="00ED2809" w:rsidP="002C5510">
    <w:pPr>
      <w:pStyle w:val="Header"/>
      <w:jc w:val="right"/>
      <w:rPr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BFDDD" w14:textId="217E08D9" w:rsidR="00ED2809" w:rsidRDefault="001B7261" w:rsidP="001B7261">
    <w:pPr>
      <w:pStyle w:val="Header"/>
      <w:jc w:val="right"/>
    </w:pPr>
    <w:r w:rsidRPr="001B7261">
      <w:rPr>
        <w:noProof/>
        <w:lang w:eastAsia="en-GB"/>
      </w:rPr>
      <w:drawing>
        <wp:inline distT="0" distB="0" distL="0" distR="0" wp14:anchorId="50CE0400" wp14:editId="7FE223A2">
          <wp:extent cx="891540" cy="358140"/>
          <wp:effectExtent l="0" t="0" r="3810" b="3810"/>
          <wp:docPr id="2" name="Picture 2" descr="C:\Users\andrew.wild3\OneDrive - Health Education England\Templates\NHS 10mm - RGB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rew.wild3\OneDrive - Health Education England\Templates\NHS 10mm - RGB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4332"/>
    <w:multiLevelType w:val="hybridMultilevel"/>
    <w:tmpl w:val="B0BA53A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61ED7"/>
    <w:multiLevelType w:val="hybridMultilevel"/>
    <w:tmpl w:val="5486EA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6025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0D95F1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2004030"/>
    <w:multiLevelType w:val="hybridMultilevel"/>
    <w:tmpl w:val="DAC06F8C"/>
    <w:lvl w:ilvl="0" w:tplc="1EBA21B6">
      <w:numFmt w:val="bullet"/>
      <w:lvlText w:val=""/>
      <w:lvlJc w:val="left"/>
      <w:pPr>
        <w:tabs>
          <w:tab w:val="num" w:pos="504"/>
        </w:tabs>
        <w:ind w:left="504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5B59A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ACF1A8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F13605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261187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E660ED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7AB26D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3"/>
  </w:num>
  <w:num w:numId="5">
    <w:abstractNumId w:val="6"/>
  </w:num>
  <w:num w:numId="6">
    <w:abstractNumId w:val="10"/>
  </w:num>
  <w:num w:numId="7">
    <w:abstractNumId w:val="7"/>
  </w:num>
  <w:num w:numId="8">
    <w:abstractNumId w:val="8"/>
  </w:num>
  <w:num w:numId="9">
    <w:abstractNumId w:val="5"/>
  </w:num>
  <w:num w:numId="10">
    <w:abstractNumId w:val="2"/>
  </w:num>
  <w:num w:numId="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4F1"/>
    <w:rsid w:val="00020374"/>
    <w:rsid w:val="00071EF0"/>
    <w:rsid w:val="00073A78"/>
    <w:rsid w:val="00091A38"/>
    <w:rsid w:val="000C4552"/>
    <w:rsid w:val="000D679E"/>
    <w:rsid w:val="00130F9A"/>
    <w:rsid w:val="0013386A"/>
    <w:rsid w:val="00133B71"/>
    <w:rsid w:val="00156C79"/>
    <w:rsid w:val="0016580A"/>
    <w:rsid w:val="00166BB5"/>
    <w:rsid w:val="00166F73"/>
    <w:rsid w:val="00184133"/>
    <w:rsid w:val="001B0191"/>
    <w:rsid w:val="001B0590"/>
    <w:rsid w:val="001B4D57"/>
    <w:rsid w:val="001B7261"/>
    <w:rsid w:val="001D0FA9"/>
    <w:rsid w:val="001D184F"/>
    <w:rsid w:val="001D4F3A"/>
    <w:rsid w:val="001D72C4"/>
    <w:rsid w:val="001F187B"/>
    <w:rsid w:val="00222B28"/>
    <w:rsid w:val="0025038D"/>
    <w:rsid w:val="00296487"/>
    <w:rsid w:val="00296EEF"/>
    <w:rsid w:val="002977FB"/>
    <w:rsid w:val="002A171F"/>
    <w:rsid w:val="002A5798"/>
    <w:rsid w:val="002C5510"/>
    <w:rsid w:val="002D4974"/>
    <w:rsid w:val="002D4D7C"/>
    <w:rsid w:val="002D6889"/>
    <w:rsid w:val="002E49BA"/>
    <w:rsid w:val="00305DF7"/>
    <w:rsid w:val="00367CF0"/>
    <w:rsid w:val="00374643"/>
    <w:rsid w:val="003801E1"/>
    <w:rsid w:val="00384619"/>
    <w:rsid w:val="003B1EA5"/>
    <w:rsid w:val="003D0E98"/>
    <w:rsid w:val="003D6E55"/>
    <w:rsid w:val="0043157C"/>
    <w:rsid w:val="004422DB"/>
    <w:rsid w:val="0044729D"/>
    <w:rsid w:val="00450439"/>
    <w:rsid w:val="004B0ADB"/>
    <w:rsid w:val="004D73A7"/>
    <w:rsid w:val="00505A44"/>
    <w:rsid w:val="005223C6"/>
    <w:rsid w:val="00524AC1"/>
    <w:rsid w:val="00545151"/>
    <w:rsid w:val="00582F9B"/>
    <w:rsid w:val="00591A3F"/>
    <w:rsid w:val="005D14D4"/>
    <w:rsid w:val="005E694A"/>
    <w:rsid w:val="006004C5"/>
    <w:rsid w:val="0062717A"/>
    <w:rsid w:val="006C1D10"/>
    <w:rsid w:val="006D3793"/>
    <w:rsid w:val="006D6AA9"/>
    <w:rsid w:val="006E7145"/>
    <w:rsid w:val="006F1087"/>
    <w:rsid w:val="00770C6E"/>
    <w:rsid w:val="0078191A"/>
    <w:rsid w:val="007A0409"/>
    <w:rsid w:val="007A5C02"/>
    <w:rsid w:val="007D4C3B"/>
    <w:rsid w:val="007E079B"/>
    <w:rsid w:val="007E09C8"/>
    <w:rsid w:val="007F2CB8"/>
    <w:rsid w:val="007F3113"/>
    <w:rsid w:val="00832F64"/>
    <w:rsid w:val="00861C74"/>
    <w:rsid w:val="008761D1"/>
    <w:rsid w:val="008A7556"/>
    <w:rsid w:val="008C0782"/>
    <w:rsid w:val="008C7D60"/>
    <w:rsid w:val="008D208C"/>
    <w:rsid w:val="008E7427"/>
    <w:rsid w:val="008F77EE"/>
    <w:rsid w:val="00906015"/>
    <w:rsid w:val="0090703F"/>
    <w:rsid w:val="0091039C"/>
    <w:rsid w:val="00926037"/>
    <w:rsid w:val="00933394"/>
    <w:rsid w:val="00950D70"/>
    <w:rsid w:val="00952C83"/>
    <w:rsid w:val="009639ED"/>
    <w:rsid w:val="00966A2C"/>
    <w:rsid w:val="00975FE2"/>
    <w:rsid w:val="0098342A"/>
    <w:rsid w:val="00983659"/>
    <w:rsid w:val="00994D77"/>
    <w:rsid w:val="009A5730"/>
    <w:rsid w:val="009A609A"/>
    <w:rsid w:val="009B4034"/>
    <w:rsid w:val="009C51C3"/>
    <w:rsid w:val="009C64F1"/>
    <w:rsid w:val="009D32F5"/>
    <w:rsid w:val="009E2641"/>
    <w:rsid w:val="009E56B4"/>
    <w:rsid w:val="00A00153"/>
    <w:rsid w:val="00A0184E"/>
    <w:rsid w:val="00A030ED"/>
    <w:rsid w:val="00A20C89"/>
    <w:rsid w:val="00A41F17"/>
    <w:rsid w:val="00A42C2B"/>
    <w:rsid w:val="00A47471"/>
    <w:rsid w:val="00A513B7"/>
    <w:rsid w:val="00A54BD7"/>
    <w:rsid w:val="00A56D3B"/>
    <w:rsid w:val="00A65D99"/>
    <w:rsid w:val="00A7062E"/>
    <w:rsid w:val="00A76867"/>
    <w:rsid w:val="00AC0E51"/>
    <w:rsid w:val="00AC72FD"/>
    <w:rsid w:val="00AD3004"/>
    <w:rsid w:val="00AE71C9"/>
    <w:rsid w:val="00B05C0A"/>
    <w:rsid w:val="00B14101"/>
    <w:rsid w:val="00B23166"/>
    <w:rsid w:val="00B44DC5"/>
    <w:rsid w:val="00B76F41"/>
    <w:rsid w:val="00B927A2"/>
    <w:rsid w:val="00BC5E9D"/>
    <w:rsid w:val="00BD289C"/>
    <w:rsid w:val="00BD2F21"/>
    <w:rsid w:val="00BD5C68"/>
    <w:rsid w:val="00BE26DE"/>
    <w:rsid w:val="00C03390"/>
    <w:rsid w:val="00C07068"/>
    <w:rsid w:val="00C13B6E"/>
    <w:rsid w:val="00C13EC9"/>
    <w:rsid w:val="00C57916"/>
    <w:rsid w:val="00C70A30"/>
    <w:rsid w:val="00CA2E9A"/>
    <w:rsid w:val="00CA7EEA"/>
    <w:rsid w:val="00CC5E48"/>
    <w:rsid w:val="00CD1BD6"/>
    <w:rsid w:val="00CD33F7"/>
    <w:rsid w:val="00D02625"/>
    <w:rsid w:val="00D4739C"/>
    <w:rsid w:val="00D80117"/>
    <w:rsid w:val="00D953F2"/>
    <w:rsid w:val="00D97DE5"/>
    <w:rsid w:val="00DA527C"/>
    <w:rsid w:val="00DE3B00"/>
    <w:rsid w:val="00DF1C07"/>
    <w:rsid w:val="00DF6A80"/>
    <w:rsid w:val="00E13D4A"/>
    <w:rsid w:val="00E35B01"/>
    <w:rsid w:val="00E419FC"/>
    <w:rsid w:val="00E5644C"/>
    <w:rsid w:val="00E8736E"/>
    <w:rsid w:val="00EC080A"/>
    <w:rsid w:val="00EC7C5B"/>
    <w:rsid w:val="00ED2809"/>
    <w:rsid w:val="00EE5255"/>
    <w:rsid w:val="00F20EEF"/>
    <w:rsid w:val="00F210D7"/>
    <w:rsid w:val="00F23C27"/>
    <w:rsid w:val="00F360C7"/>
    <w:rsid w:val="00F40BEF"/>
    <w:rsid w:val="00F5593D"/>
    <w:rsid w:val="00F72B8D"/>
    <w:rsid w:val="00F908DF"/>
    <w:rsid w:val="00FA036C"/>
    <w:rsid w:val="00FA0D40"/>
    <w:rsid w:val="00FA10E9"/>
    <w:rsid w:val="00FC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471048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30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49BA"/>
    <w:pPr>
      <w:keepNext/>
      <w:keepLines/>
      <w:spacing w:before="400" w:after="100" w:afterAutospacing="1"/>
      <w:outlineLvl w:val="0"/>
    </w:pPr>
    <w:rPr>
      <w:rFonts w:eastAsiaTheme="majorEastAsia" w:cs="Arial"/>
      <w:b/>
      <w:bCs/>
      <w:color w:val="A0005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49BA"/>
    <w:pPr>
      <w:keepNext/>
      <w:keepLines/>
      <w:spacing w:after="100" w:afterAutospacing="1"/>
      <w:outlineLvl w:val="1"/>
    </w:pPr>
    <w:rPr>
      <w:rFonts w:eastAsiaTheme="majorEastAsia" w:cstheme="majorBidi"/>
      <w:b/>
      <w:bCs/>
      <w:color w:val="00389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9BA"/>
    <w:pPr>
      <w:spacing w:after="100" w:afterAutospacing="1"/>
      <w:outlineLvl w:val="2"/>
    </w:pPr>
    <w:rPr>
      <w:b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2FD"/>
  </w:style>
  <w:style w:type="paragraph" w:customStyle="1" w:styleId="BasicParagraph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customStyle="1" w:styleId="Heading1Char">
    <w:name w:val="Heading 1 Char"/>
    <w:basedOn w:val="DefaultParagraphFont"/>
    <w:link w:val="Heading1"/>
    <w:uiPriority w:val="9"/>
    <w:rsid w:val="002E49BA"/>
    <w:rPr>
      <w:rFonts w:eastAsiaTheme="majorEastAsia" w:cs="Arial"/>
      <w:b/>
      <w:bCs/>
      <w:color w:val="A00054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E49BA"/>
    <w:rPr>
      <w:rFonts w:eastAsiaTheme="majorEastAsia" w:cstheme="majorBidi"/>
      <w:b/>
      <w:bCs/>
      <w:color w:val="00389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E49BA"/>
    <w:rPr>
      <w:b/>
      <w:szCs w:val="22"/>
    </w:rPr>
  </w:style>
  <w:style w:type="paragraph" w:customStyle="1" w:styleId="Introductionparagraphpink">
    <w:name w:val="Introduction paragraph pink"/>
    <w:basedOn w:val="Normal"/>
    <w:qFormat/>
    <w:rsid w:val="002D6889"/>
    <w:rPr>
      <w:color w:val="A00054"/>
    </w:rPr>
  </w:style>
  <w:style w:type="paragraph" w:customStyle="1" w:styleId="Introductionparagraphblue">
    <w:name w:val="Introduction paragraph blue"/>
    <w:basedOn w:val="Normal"/>
    <w:qFormat/>
    <w:rsid w:val="007F2CB8"/>
    <w:pPr>
      <w:spacing w:after="400"/>
    </w:pPr>
    <w:rPr>
      <w:color w:val="003893"/>
      <w:sz w:val="32"/>
      <w:szCs w:val="32"/>
    </w:rPr>
  </w:style>
  <w:style w:type="paragraph" w:customStyle="1" w:styleId="Reporttitleinheader">
    <w:name w:val="Report title in header"/>
    <w:basedOn w:val="Heading2"/>
    <w:qFormat/>
    <w:rsid w:val="00DF6A80"/>
    <w:pPr>
      <w:spacing w:after="400"/>
    </w:pPr>
    <w:rPr>
      <w:sz w:val="48"/>
    </w:rPr>
  </w:style>
  <w:style w:type="paragraph" w:styleId="NormalWeb">
    <w:name w:val="Normal (Web)"/>
    <w:basedOn w:val="Normal"/>
    <w:uiPriority w:val="99"/>
    <w:semiHidden/>
    <w:unhideWhenUsed/>
    <w:rsid w:val="002D6889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customStyle="1" w:styleId="Quotestyle">
    <w:name w:val="Quote style"/>
    <w:basedOn w:val="Normal"/>
    <w:qFormat/>
    <w:rsid w:val="002E49BA"/>
    <w:pPr>
      <w:spacing w:after="100" w:afterAutospacing="1"/>
    </w:pPr>
    <w:rPr>
      <w:color w:val="A00054"/>
      <w:sz w:val="28"/>
      <w:szCs w:val="28"/>
    </w:rPr>
  </w:style>
  <w:style w:type="paragraph" w:customStyle="1" w:styleId="Reportcovertitle">
    <w:name w:val="Report cover title"/>
    <w:basedOn w:val="Normal"/>
    <w:qFormat/>
    <w:rsid w:val="00DF6A80"/>
    <w:pPr>
      <w:spacing w:before="1200"/>
    </w:pPr>
    <w:rPr>
      <w:b/>
      <w:color w:val="A00054"/>
      <w:sz w:val="64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unhideWhenUsed/>
    <w:rsid w:val="009A6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E">
    <w:name w:val="HEE"/>
    <w:basedOn w:val="TableNormal"/>
    <w:uiPriority w:val="99"/>
    <w:rsid w:val="009A609A"/>
    <w:pPr>
      <w:spacing w:before="60" w:after="60"/>
    </w:pPr>
    <w:rPr>
      <w:sz w:val="22"/>
    </w:rPr>
    <w:tblPr>
      <w:tblBorders>
        <w:top w:val="single" w:sz="4" w:space="0" w:color="A00054" w:themeColor="accent2"/>
        <w:left w:val="single" w:sz="4" w:space="0" w:color="A00054" w:themeColor="accent2"/>
        <w:bottom w:val="single" w:sz="4" w:space="0" w:color="A00054" w:themeColor="accent2"/>
        <w:right w:val="single" w:sz="4" w:space="0" w:color="A00054" w:themeColor="accent2"/>
        <w:insideH w:val="single" w:sz="4" w:space="0" w:color="A00054" w:themeColor="accent2"/>
        <w:insideV w:val="single" w:sz="4" w:space="0" w:color="A00054" w:themeColor="accent2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A00054"/>
      </w:tcPr>
    </w:tblStylePr>
    <w:tblStylePr w:type="lastRow">
      <w:rPr>
        <w:b/>
      </w:rPr>
    </w:tblStylePr>
  </w:style>
  <w:style w:type="table" w:customStyle="1" w:styleId="NHS2">
    <w:name w:val="NHS2"/>
    <w:basedOn w:val="TableNormal"/>
    <w:uiPriority w:val="99"/>
    <w:rsid w:val="0016580A"/>
    <w:pPr>
      <w:spacing w:before="60" w:after="60"/>
    </w:pPr>
    <w:rPr>
      <w:sz w:val="22"/>
    </w:rPr>
    <w:tblPr>
      <w:tblBorders>
        <w:top w:val="single" w:sz="4" w:space="0" w:color="0091C9" w:themeColor="accent4"/>
        <w:left w:val="single" w:sz="4" w:space="0" w:color="0091C9" w:themeColor="accent4"/>
        <w:bottom w:val="single" w:sz="4" w:space="0" w:color="0091C9" w:themeColor="accent4"/>
        <w:right w:val="single" w:sz="4" w:space="0" w:color="0091C9" w:themeColor="accent4"/>
        <w:insideH w:val="single" w:sz="4" w:space="0" w:color="0091C9" w:themeColor="accent4"/>
        <w:insideV w:val="single" w:sz="4" w:space="0" w:color="0091C9" w:themeColor="accent4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0091C9" w:themeFill="accent4"/>
      </w:tcPr>
    </w:tblStylePr>
    <w:tblStylePr w:type="lastRow">
      <w:rPr>
        <w:b/>
      </w:rPr>
    </w:tblStylePr>
  </w:style>
  <w:style w:type="character" w:styleId="Hyperlink">
    <w:name w:val="Hyperlink"/>
    <w:rsid w:val="00C70A30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66F73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C1D1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D67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67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67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7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79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30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49BA"/>
    <w:pPr>
      <w:keepNext/>
      <w:keepLines/>
      <w:spacing w:before="400" w:after="100" w:afterAutospacing="1"/>
      <w:outlineLvl w:val="0"/>
    </w:pPr>
    <w:rPr>
      <w:rFonts w:eastAsiaTheme="majorEastAsia" w:cs="Arial"/>
      <w:b/>
      <w:bCs/>
      <w:color w:val="A0005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49BA"/>
    <w:pPr>
      <w:keepNext/>
      <w:keepLines/>
      <w:spacing w:after="100" w:afterAutospacing="1"/>
      <w:outlineLvl w:val="1"/>
    </w:pPr>
    <w:rPr>
      <w:rFonts w:eastAsiaTheme="majorEastAsia" w:cstheme="majorBidi"/>
      <w:b/>
      <w:bCs/>
      <w:color w:val="00389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9BA"/>
    <w:pPr>
      <w:spacing w:after="100" w:afterAutospacing="1"/>
      <w:outlineLvl w:val="2"/>
    </w:pPr>
    <w:rPr>
      <w:b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2FD"/>
  </w:style>
  <w:style w:type="paragraph" w:customStyle="1" w:styleId="BasicParagraph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customStyle="1" w:styleId="Heading1Char">
    <w:name w:val="Heading 1 Char"/>
    <w:basedOn w:val="DefaultParagraphFont"/>
    <w:link w:val="Heading1"/>
    <w:uiPriority w:val="9"/>
    <w:rsid w:val="002E49BA"/>
    <w:rPr>
      <w:rFonts w:eastAsiaTheme="majorEastAsia" w:cs="Arial"/>
      <w:b/>
      <w:bCs/>
      <w:color w:val="A00054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E49BA"/>
    <w:rPr>
      <w:rFonts w:eastAsiaTheme="majorEastAsia" w:cstheme="majorBidi"/>
      <w:b/>
      <w:bCs/>
      <w:color w:val="00389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E49BA"/>
    <w:rPr>
      <w:b/>
      <w:szCs w:val="22"/>
    </w:rPr>
  </w:style>
  <w:style w:type="paragraph" w:customStyle="1" w:styleId="Introductionparagraphpink">
    <w:name w:val="Introduction paragraph pink"/>
    <w:basedOn w:val="Normal"/>
    <w:qFormat/>
    <w:rsid w:val="002D6889"/>
    <w:rPr>
      <w:color w:val="A00054"/>
    </w:rPr>
  </w:style>
  <w:style w:type="paragraph" w:customStyle="1" w:styleId="Introductionparagraphblue">
    <w:name w:val="Introduction paragraph blue"/>
    <w:basedOn w:val="Normal"/>
    <w:qFormat/>
    <w:rsid w:val="007F2CB8"/>
    <w:pPr>
      <w:spacing w:after="400"/>
    </w:pPr>
    <w:rPr>
      <w:color w:val="003893"/>
      <w:sz w:val="32"/>
      <w:szCs w:val="32"/>
    </w:rPr>
  </w:style>
  <w:style w:type="paragraph" w:customStyle="1" w:styleId="Reporttitleinheader">
    <w:name w:val="Report title in header"/>
    <w:basedOn w:val="Heading2"/>
    <w:qFormat/>
    <w:rsid w:val="00DF6A80"/>
    <w:pPr>
      <w:spacing w:after="400"/>
    </w:pPr>
    <w:rPr>
      <w:sz w:val="48"/>
    </w:rPr>
  </w:style>
  <w:style w:type="paragraph" w:styleId="NormalWeb">
    <w:name w:val="Normal (Web)"/>
    <w:basedOn w:val="Normal"/>
    <w:uiPriority w:val="99"/>
    <w:semiHidden/>
    <w:unhideWhenUsed/>
    <w:rsid w:val="002D6889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customStyle="1" w:styleId="Quotestyle">
    <w:name w:val="Quote style"/>
    <w:basedOn w:val="Normal"/>
    <w:qFormat/>
    <w:rsid w:val="002E49BA"/>
    <w:pPr>
      <w:spacing w:after="100" w:afterAutospacing="1"/>
    </w:pPr>
    <w:rPr>
      <w:color w:val="A00054"/>
      <w:sz w:val="28"/>
      <w:szCs w:val="28"/>
    </w:rPr>
  </w:style>
  <w:style w:type="paragraph" w:customStyle="1" w:styleId="Reportcovertitle">
    <w:name w:val="Report cover title"/>
    <w:basedOn w:val="Normal"/>
    <w:qFormat/>
    <w:rsid w:val="00DF6A80"/>
    <w:pPr>
      <w:spacing w:before="1200"/>
    </w:pPr>
    <w:rPr>
      <w:b/>
      <w:color w:val="A00054"/>
      <w:sz w:val="64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unhideWhenUsed/>
    <w:rsid w:val="009A6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E">
    <w:name w:val="HEE"/>
    <w:basedOn w:val="TableNormal"/>
    <w:uiPriority w:val="99"/>
    <w:rsid w:val="009A609A"/>
    <w:pPr>
      <w:spacing w:before="60" w:after="60"/>
    </w:pPr>
    <w:rPr>
      <w:sz w:val="22"/>
    </w:rPr>
    <w:tblPr>
      <w:tblBorders>
        <w:top w:val="single" w:sz="4" w:space="0" w:color="A00054" w:themeColor="accent2"/>
        <w:left w:val="single" w:sz="4" w:space="0" w:color="A00054" w:themeColor="accent2"/>
        <w:bottom w:val="single" w:sz="4" w:space="0" w:color="A00054" w:themeColor="accent2"/>
        <w:right w:val="single" w:sz="4" w:space="0" w:color="A00054" w:themeColor="accent2"/>
        <w:insideH w:val="single" w:sz="4" w:space="0" w:color="A00054" w:themeColor="accent2"/>
        <w:insideV w:val="single" w:sz="4" w:space="0" w:color="A00054" w:themeColor="accent2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A00054"/>
      </w:tcPr>
    </w:tblStylePr>
    <w:tblStylePr w:type="lastRow">
      <w:rPr>
        <w:b/>
      </w:rPr>
    </w:tblStylePr>
  </w:style>
  <w:style w:type="table" w:customStyle="1" w:styleId="NHS2">
    <w:name w:val="NHS2"/>
    <w:basedOn w:val="TableNormal"/>
    <w:uiPriority w:val="99"/>
    <w:rsid w:val="0016580A"/>
    <w:pPr>
      <w:spacing w:before="60" w:after="60"/>
    </w:pPr>
    <w:rPr>
      <w:sz w:val="22"/>
    </w:rPr>
    <w:tblPr>
      <w:tblBorders>
        <w:top w:val="single" w:sz="4" w:space="0" w:color="0091C9" w:themeColor="accent4"/>
        <w:left w:val="single" w:sz="4" w:space="0" w:color="0091C9" w:themeColor="accent4"/>
        <w:bottom w:val="single" w:sz="4" w:space="0" w:color="0091C9" w:themeColor="accent4"/>
        <w:right w:val="single" w:sz="4" w:space="0" w:color="0091C9" w:themeColor="accent4"/>
        <w:insideH w:val="single" w:sz="4" w:space="0" w:color="0091C9" w:themeColor="accent4"/>
        <w:insideV w:val="single" w:sz="4" w:space="0" w:color="0091C9" w:themeColor="accent4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0091C9" w:themeFill="accent4"/>
      </w:tcPr>
    </w:tblStylePr>
    <w:tblStylePr w:type="lastRow">
      <w:rPr>
        <w:b/>
      </w:rPr>
    </w:tblStylePr>
  </w:style>
  <w:style w:type="character" w:styleId="Hyperlink">
    <w:name w:val="Hyperlink"/>
    <w:rsid w:val="00C70A30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66F73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C1D1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D67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67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67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7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7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HEE Brand">
      <a:dk1>
        <a:srgbClr val="231F20"/>
      </a:dk1>
      <a:lt1>
        <a:sysClr val="window" lastClr="FFFFFF"/>
      </a:lt1>
      <a:dk2>
        <a:srgbClr val="464749"/>
      </a:dk2>
      <a:lt2>
        <a:srgbClr val="EEEEEF"/>
      </a:lt2>
      <a:accent1>
        <a:srgbClr val="E28C05"/>
      </a:accent1>
      <a:accent2>
        <a:srgbClr val="A00054"/>
      </a:accent2>
      <a:accent3>
        <a:srgbClr val="003893"/>
      </a:accent3>
      <a:accent4>
        <a:srgbClr val="0091C9"/>
      </a:accent4>
      <a:accent5>
        <a:srgbClr val="0072C6"/>
      </a:accent5>
      <a:accent6>
        <a:srgbClr val="EEEEEF"/>
      </a:accent6>
      <a:hlink>
        <a:srgbClr val="A00054"/>
      </a:hlink>
      <a:folHlink>
        <a:srgbClr val="A00054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0A9A37DD0F640A83F7A2B1FB7FAF1" ma:contentTypeVersion="17" ma:contentTypeDescription="Create a new document." ma:contentTypeScope="" ma:versionID="65f0f512e30c58fd7e66708211229aa5">
  <xsd:schema xmlns:xsd="http://www.w3.org/2001/XMLSchema" xmlns:xs="http://www.w3.org/2001/XMLSchema" xmlns:p="http://schemas.microsoft.com/office/2006/metadata/properties" xmlns:ns2="2e376fe6-46c6-4319-b8a4-b42ad97d467c" xmlns:ns3="9aedd449-013e-4774-a8c4-36199b06c23c" targetNamespace="http://schemas.microsoft.com/office/2006/metadata/properties" ma:root="true" ma:fieldsID="a661cb721dd26383db60d8cfefd52be7" ns2:_="" ns3:_="">
    <xsd:import namespace="2e376fe6-46c6-4319-b8a4-b42ad97d467c"/>
    <xsd:import namespace="9aedd449-013e-4774-a8c4-36199b06c23c"/>
    <xsd:element name="properties">
      <xsd:complexType>
        <xsd:sequence>
          <xsd:element name="documentManagement">
            <xsd:complexType>
              <xsd:all>
                <xsd:element ref="ns2:Bid_x0020_Number"/>
                <xsd:element ref="ns2:Recruitment_x0020_Year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6fe6-46c6-4319-b8a4-b42ad97d467c" elementFormDefault="qualified">
    <xsd:import namespace="http://schemas.microsoft.com/office/2006/documentManagement/types"/>
    <xsd:import namespace="http://schemas.microsoft.com/office/infopath/2007/PartnerControls"/>
    <xsd:element name="Bid_x0020_Number" ma:index="2" ma:displayName="Bid Number" ma:decimals="0" ma:description="Future Leaders, Bid Number ID" ma:internalName="Bid_x0020_Number" ma:readOnly="false">
      <xsd:simpleType>
        <xsd:restriction base="dms:Number"/>
      </xsd:simpleType>
    </xsd:element>
    <xsd:element name="Recruitment_x0020_Year" ma:index="9" ma:displayName="Recruitment Year" ma:list="{27a24fa9-d577-4c32-aaaa-fedd8dedce26}" ma:internalName="Recruitment_x0020_Year" ma:readOnly="false" ma:showField="Title" ma:web="2e376fe6-46c6-4319-b8a4-b42ad97d467c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dd449-013e-4774-a8c4-36199b06c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ruitment_x0020_Year xmlns="2e376fe6-46c6-4319-b8a4-b42ad97d467c">7</Recruitment_x0020_Year>
    <Bid_x0020_Number xmlns="2e376fe6-46c6-4319-b8a4-b42ad97d467c">24</Bid_x0020_Number>
  </documentManagement>
</p:properties>
</file>

<file path=customXml/itemProps1.xml><?xml version="1.0" encoding="utf-8"?>
<ds:datastoreItem xmlns:ds="http://schemas.openxmlformats.org/officeDocument/2006/customXml" ds:itemID="{BD8DA2A7-E137-4F44-A440-70035927C3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720812-FF6F-4B08-B71A-3A65D06A134A}"/>
</file>

<file path=customXml/itemProps3.xml><?xml version="1.0" encoding="utf-8"?>
<ds:datastoreItem xmlns:ds="http://schemas.openxmlformats.org/officeDocument/2006/customXml" ds:itemID="{A5AD8D3A-00CB-4FB0-952E-351ACE8D74CF}"/>
</file>

<file path=customXml/itemProps4.xml><?xml version="1.0" encoding="utf-8"?>
<ds:datastoreItem xmlns:ds="http://schemas.openxmlformats.org/officeDocument/2006/customXml" ds:itemID="{1B538866-8430-4A5E-80BB-737AA49C96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Whatever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andrew.wild3</dc:creator>
  <cp:lastModifiedBy>Katie Robinson</cp:lastModifiedBy>
  <cp:revision>2</cp:revision>
  <dcterms:created xsi:type="dcterms:W3CDTF">2020-09-17T10:00:00Z</dcterms:created>
  <dcterms:modified xsi:type="dcterms:W3CDTF">2020-09-17T10:00:00Z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0x01010019C0A9A37DD0F640A83F7A2B1FB7FAF1</vt:lpwstr>
  </property>
</Properties>
</file>