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F5A5" w14:textId="77777777" w:rsidR="00D548B3" w:rsidRDefault="00D548B3" w:rsidP="00D548B3">
      <w:pPr>
        <w:spacing w:after="0" w:line="240" w:lineRule="auto"/>
        <w:jc w:val="center"/>
        <w:rPr>
          <w:rFonts w:ascii="Arial" w:hAnsi="Arial" w:cs="Arial"/>
          <w:sz w:val="28"/>
          <w:szCs w:val="28"/>
          <w:lang w:val="en-US"/>
        </w:rPr>
      </w:pPr>
    </w:p>
    <w:p w14:paraId="79978544" w14:textId="77777777" w:rsidR="00D548B3" w:rsidRPr="00D548B3" w:rsidRDefault="009C116A" w:rsidP="00D548B3">
      <w:pPr>
        <w:spacing w:after="0" w:line="360" w:lineRule="auto"/>
        <w:jc w:val="center"/>
        <w:rPr>
          <w:rFonts w:ascii="Arial" w:hAnsi="Arial" w:cs="Arial"/>
          <w:b/>
          <w:bCs/>
          <w:sz w:val="28"/>
          <w:szCs w:val="28"/>
          <w:lang w:val="en-US"/>
        </w:rPr>
      </w:pPr>
      <w:r>
        <w:rPr>
          <w:rFonts w:ascii="Arial" w:hAnsi="Arial" w:cs="Arial"/>
          <w:b/>
          <w:bCs/>
          <w:sz w:val="28"/>
          <w:szCs w:val="28"/>
          <w:lang w:val="en-US"/>
        </w:rPr>
        <w:t>Dental &amp; Maxillofacial</w:t>
      </w:r>
      <w:r w:rsidR="00D548B3" w:rsidRPr="00D548B3">
        <w:rPr>
          <w:rFonts w:ascii="Arial" w:hAnsi="Arial" w:cs="Arial"/>
          <w:b/>
          <w:bCs/>
          <w:sz w:val="28"/>
          <w:szCs w:val="28"/>
          <w:lang w:val="en-US"/>
        </w:rPr>
        <w:t xml:space="preserve"> Training </w:t>
      </w:r>
      <w:proofErr w:type="spellStart"/>
      <w:r w:rsidR="00D548B3" w:rsidRPr="00D548B3">
        <w:rPr>
          <w:rFonts w:ascii="Arial" w:hAnsi="Arial" w:cs="Arial"/>
          <w:b/>
          <w:bCs/>
          <w:sz w:val="28"/>
          <w:szCs w:val="28"/>
          <w:lang w:val="en-US"/>
        </w:rPr>
        <w:t>Programme</w:t>
      </w:r>
      <w:proofErr w:type="spellEnd"/>
    </w:p>
    <w:p w14:paraId="44E08919" w14:textId="77777777"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74F8669C" w14:textId="77777777"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2085888D" w14:textId="77777777" w:rsidTr="00A35238">
        <w:trPr>
          <w:jc w:val="center"/>
        </w:trPr>
        <w:tc>
          <w:tcPr>
            <w:tcW w:w="4508" w:type="dxa"/>
            <w:shd w:val="clear" w:color="auto" w:fill="D9E2F3" w:themeFill="accent1" w:themeFillTint="33"/>
            <w:vAlign w:val="center"/>
          </w:tcPr>
          <w:p w14:paraId="78856967" w14:textId="77777777"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312982A4" w14:textId="77777777" w:rsidR="00D548B3" w:rsidRPr="00D548B3" w:rsidRDefault="000E446E" w:rsidP="00D548B3">
            <w:pPr>
              <w:spacing w:line="360" w:lineRule="auto"/>
              <w:rPr>
                <w:rFonts w:ascii="Arial" w:hAnsi="Arial" w:cs="Arial"/>
                <w:lang w:val="en-US"/>
              </w:rPr>
            </w:pPr>
            <w:r>
              <w:rPr>
                <w:rFonts w:ascii="Arial" w:hAnsi="Arial" w:cs="Arial"/>
                <w:lang w:val="en-US"/>
              </w:rPr>
              <w:t>HEEYH</w:t>
            </w:r>
          </w:p>
        </w:tc>
      </w:tr>
      <w:tr w:rsidR="00D548B3" w14:paraId="15F50527" w14:textId="77777777" w:rsidTr="00A35238">
        <w:trPr>
          <w:jc w:val="center"/>
        </w:trPr>
        <w:tc>
          <w:tcPr>
            <w:tcW w:w="4508" w:type="dxa"/>
            <w:shd w:val="clear" w:color="auto" w:fill="D9E2F3" w:themeFill="accent1" w:themeFillTint="33"/>
            <w:vAlign w:val="center"/>
          </w:tcPr>
          <w:p w14:paraId="3DD43AD3" w14:textId="77777777"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11E193EF" w14:textId="77777777" w:rsidR="00D548B3" w:rsidRPr="00D548B3" w:rsidRDefault="004E4598" w:rsidP="00D548B3">
            <w:pPr>
              <w:spacing w:line="360" w:lineRule="auto"/>
              <w:rPr>
                <w:rFonts w:ascii="Arial" w:hAnsi="Arial" w:cs="Arial"/>
                <w:lang w:val="en-US"/>
              </w:rPr>
            </w:pPr>
            <w:r>
              <w:rPr>
                <w:rFonts w:ascii="Arial" w:hAnsi="Arial" w:cs="Arial"/>
                <w:lang w:val="en-US"/>
              </w:rPr>
              <w:t xml:space="preserve">ST1 Dental &amp; maxillofacial radiology </w:t>
            </w:r>
          </w:p>
        </w:tc>
      </w:tr>
      <w:tr w:rsidR="00D548B3" w14:paraId="1A191236" w14:textId="77777777" w:rsidTr="00A35238">
        <w:trPr>
          <w:jc w:val="center"/>
        </w:trPr>
        <w:tc>
          <w:tcPr>
            <w:tcW w:w="4508" w:type="dxa"/>
            <w:shd w:val="clear" w:color="auto" w:fill="D9E2F3" w:themeFill="accent1" w:themeFillTint="33"/>
            <w:vAlign w:val="center"/>
          </w:tcPr>
          <w:p w14:paraId="73D36E06" w14:textId="77777777"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1130D99D" w14:textId="77777777" w:rsidR="00D548B3" w:rsidRPr="00D548B3" w:rsidRDefault="004E4598" w:rsidP="00D548B3">
            <w:pPr>
              <w:spacing w:line="360" w:lineRule="auto"/>
              <w:rPr>
                <w:rFonts w:ascii="Arial" w:hAnsi="Arial" w:cs="Arial"/>
                <w:lang w:val="en-US"/>
              </w:rPr>
            </w:pPr>
            <w:r>
              <w:rPr>
                <w:rFonts w:ascii="Arial" w:hAnsi="Arial" w:cs="Arial"/>
                <w:lang w:val="en-US"/>
              </w:rPr>
              <w:t>National Pers Spec</w:t>
            </w:r>
          </w:p>
        </w:tc>
      </w:tr>
      <w:tr w:rsidR="00D548B3" w14:paraId="507D2875" w14:textId="77777777" w:rsidTr="00A35238">
        <w:trPr>
          <w:jc w:val="center"/>
        </w:trPr>
        <w:tc>
          <w:tcPr>
            <w:tcW w:w="4508" w:type="dxa"/>
            <w:shd w:val="clear" w:color="auto" w:fill="D9E2F3" w:themeFill="accent1" w:themeFillTint="33"/>
            <w:vAlign w:val="center"/>
          </w:tcPr>
          <w:p w14:paraId="4EDC619B" w14:textId="77777777"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79955CA" w14:textId="77777777" w:rsidR="00D548B3" w:rsidRPr="00D548B3" w:rsidRDefault="00FF0240" w:rsidP="00D548B3">
            <w:pPr>
              <w:spacing w:line="360" w:lineRule="auto"/>
              <w:rPr>
                <w:rFonts w:ascii="Arial" w:hAnsi="Arial" w:cs="Arial"/>
                <w:lang w:val="en-US"/>
              </w:rPr>
            </w:pPr>
            <w:r>
              <w:rPr>
                <w:rFonts w:ascii="Arial" w:hAnsi="Arial" w:cs="Arial"/>
                <w:lang w:val="en-US"/>
              </w:rPr>
              <w:t>40 hours per week, pe</w:t>
            </w:r>
            <w:r w:rsidR="004E4598">
              <w:rPr>
                <w:rFonts w:ascii="Arial" w:hAnsi="Arial" w:cs="Arial"/>
                <w:lang w:val="en-US"/>
              </w:rPr>
              <w:t>rmanent post for 4 years</w:t>
            </w:r>
          </w:p>
        </w:tc>
      </w:tr>
      <w:tr w:rsidR="00D548B3" w14:paraId="56DA01BF" w14:textId="77777777" w:rsidTr="00A35238">
        <w:trPr>
          <w:jc w:val="center"/>
        </w:trPr>
        <w:tc>
          <w:tcPr>
            <w:tcW w:w="4508" w:type="dxa"/>
            <w:shd w:val="clear" w:color="auto" w:fill="D9E2F3" w:themeFill="accent1" w:themeFillTint="33"/>
            <w:vAlign w:val="center"/>
          </w:tcPr>
          <w:p w14:paraId="6C85F6EE" w14:textId="77777777"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6A5EEDE9" w14:textId="77777777" w:rsidR="00D548B3" w:rsidRPr="00D548B3" w:rsidRDefault="000E446E" w:rsidP="00D548B3">
            <w:pPr>
              <w:spacing w:line="360" w:lineRule="auto"/>
              <w:rPr>
                <w:rFonts w:ascii="Arial" w:hAnsi="Arial" w:cs="Arial"/>
                <w:lang w:val="en-US"/>
              </w:rPr>
            </w:pPr>
            <w:r>
              <w:rPr>
                <w:rFonts w:ascii="Arial" w:hAnsi="Arial" w:cs="Arial"/>
                <w:lang w:val="en-US"/>
              </w:rPr>
              <w:t>Leeds Dental Hospital</w:t>
            </w:r>
            <w:r w:rsidR="004E4598">
              <w:rPr>
                <w:rFonts w:ascii="Arial" w:hAnsi="Arial" w:cs="Arial"/>
                <w:lang w:val="en-US"/>
              </w:rPr>
              <w:t>, Leeds Teaching Hospitals NHS Trust (LTHT)</w:t>
            </w:r>
          </w:p>
        </w:tc>
      </w:tr>
      <w:tr w:rsidR="00D548B3" w14:paraId="56F31129" w14:textId="77777777" w:rsidTr="00A35238">
        <w:trPr>
          <w:jc w:val="center"/>
        </w:trPr>
        <w:tc>
          <w:tcPr>
            <w:tcW w:w="4508" w:type="dxa"/>
            <w:shd w:val="clear" w:color="auto" w:fill="D9E2F3" w:themeFill="accent1" w:themeFillTint="33"/>
            <w:vAlign w:val="center"/>
          </w:tcPr>
          <w:p w14:paraId="0481F121" w14:textId="77777777"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080C3251" w14:textId="77777777" w:rsidR="00D548B3" w:rsidRPr="00D548B3" w:rsidRDefault="004E4598" w:rsidP="00D548B3">
            <w:pPr>
              <w:spacing w:line="360" w:lineRule="auto"/>
              <w:rPr>
                <w:rFonts w:ascii="Arial" w:hAnsi="Arial" w:cs="Arial"/>
                <w:lang w:val="en-US"/>
              </w:rPr>
            </w:pPr>
            <w:r>
              <w:rPr>
                <w:rFonts w:ascii="Arial" w:hAnsi="Arial" w:cs="Arial"/>
                <w:lang w:val="en-US"/>
              </w:rPr>
              <w:t>There will be training opportunities in a number of Radiology Departments in the Yorkshire and Humber region i</w:t>
            </w:r>
            <w:r w:rsidR="00710144">
              <w:rPr>
                <w:rFonts w:ascii="Arial" w:hAnsi="Arial" w:cs="Arial"/>
                <w:lang w:val="en-US"/>
              </w:rPr>
              <w:t>ncluding Radiology Departments within</w:t>
            </w:r>
            <w:r>
              <w:rPr>
                <w:rFonts w:ascii="Arial" w:hAnsi="Arial" w:cs="Arial"/>
                <w:lang w:val="en-US"/>
              </w:rPr>
              <w:t xml:space="preserve"> LTHT and Mid Yorkshire Hospitals NHS </w:t>
            </w:r>
            <w:r w:rsidR="00710144">
              <w:rPr>
                <w:rFonts w:ascii="Arial" w:hAnsi="Arial" w:cs="Arial"/>
                <w:lang w:val="en-US"/>
              </w:rPr>
              <w:t xml:space="preserve">Trust </w:t>
            </w:r>
          </w:p>
        </w:tc>
      </w:tr>
    </w:tbl>
    <w:p w14:paraId="45E63387" w14:textId="77777777" w:rsidR="00D548B3" w:rsidRDefault="00D548B3" w:rsidP="00D548B3">
      <w:pPr>
        <w:spacing w:after="0" w:line="360" w:lineRule="auto"/>
        <w:rPr>
          <w:rFonts w:ascii="Arial" w:hAnsi="Arial" w:cs="Arial"/>
          <w:b/>
          <w:bCs/>
          <w:lang w:val="en-US"/>
        </w:rPr>
      </w:pPr>
    </w:p>
    <w:p w14:paraId="2B538F85" w14:textId="77777777"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73AE258E" w14:textId="77777777" w:rsidTr="00A35238">
        <w:tc>
          <w:tcPr>
            <w:tcW w:w="4508" w:type="dxa"/>
            <w:shd w:val="clear" w:color="auto" w:fill="D9E2F3" w:themeFill="accent1" w:themeFillTint="33"/>
          </w:tcPr>
          <w:p w14:paraId="3FB5B41D" w14:textId="77777777"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38CB8B5C" w14:textId="77777777" w:rsidR="00E61417" w:rsidRPr="00E61417" w:rsidRDefault="004E4598" w:rsidP="00D548B3">
            <w:pPr>
              <w:spacing w:line="360" w:lineRule="auto"/>
              <w:rPr>
                <w:rFonts w:ascii="Arial" w:hAnsi="Arial" w:cs="Arial"/>
                <w:lang w:val="en-US"/>
              </w:rPr>
            </w:pPr>
            <w:r>
              <w:rPr>
                <w:rFonts w:ascii="Arial" w:hAnsi="Arial" w:cs="Arial"/>
                <w:lang w:val="en-US"/>
              </w:rPr>
              <w:t>Brenda Murray</w:t>
            </w:r>
          </w:p>
        </w:tc>
      </w:tr>
      <w:tr w:rsidR="00E61417" w:rsidRPr="00E61417" w14:paraId="5C98D686" w14:textId="77777777" w:rsidTr="00A35238">
        <w:tc>
          <w:tcPr>
            <w:tcW w:w="4508" w:type="dxa"/>
            <w:shd w:val="clear" w:color="auto" w:fill="D9E2F3" w:themeFill="accent1" w:themeFillTint="33"/>
          </w:tcPr>
          <w:p w14:paraId="7AE3B051" w14:textId="77777777"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0BF01DD2" w14:textId="77777777" w:rsidR="004E4598" w:rsidRDefault="004E4598" w:rsidP="00D548B3">
            <w:pPr>
              <w:spacing w:line="360" w:lineRule="auto"/>
              <w:rPr>
                <w:rFonts w:ascii="Arial" w:hAnsi="Arial" w:cs="Arial"/>
                <w:lang w:val="en-US"/>
              </w:rPr>
            </w:pPr>
            <w:r>
              <w:rPr>
                <w:rFonts w:ascii="Arial" w:hAnsi="Arial" w:cs="Arial"/>
                <w:lang w:val="en-US"/>
              </w:rPr>
              <w:t>Radiology Department</w:t>
            </w:r>
          </w:p>
          <w:p w14:paraId="15B4C7A6" w14:textId="77777777" w:rsidR="004E4598" w:rsidRDefault="004E4598" w:rsidP="00D548B3">
            <w:pPr>
              <w:spacing w:line="360" w:lineRule="auto"/>
              <w:rPr>
                <w:rFonts w:ascii="Arial" w:hAnsi="Arial" w:cs="Arial"/>
                <w:lang w:val="en-US"/>
              </w:rPr>
            </w:pPr>
            <w:r>
              <w:rPr>
                <w:rFonts w:ascii="Arial" w:hAnsi="Arial" w:cs="Arial"/>
                <w:lang w:val="en-US"/>
              </w:rPr>
              <w:t>Leeds Dental Institute</w:t>
            </w:r>
          </w:p>
          <w:p w14:paraId="535BF449" w14:textId="77777777" w:rsidR="004E4598" w:rsidRDefault="004E4598" w:rsidP="00D548B3">
            <w:pPr>
              <w:spacing w:line="360" w:lineRule="auto"/>
              <w:rPr>
                <w:rFonts w:ascii="Arial" w:hAnsi="Arial" w:cs="Arial"/>
                <w:lang w:val="en-US"/>
              </w:rPr>
            </w:pPr>
            <w:r>
              <w:rPr>
                <w:rFonts w:ascii="Arial" w:hAnsi="Arial" w:cs="Arial"/>
                <w:lang w:val="en-US"/>
              </w:rPr>
              <w:t>Clarendon Way</w:t>
            </w:r>
          </w:p>
          <w:p w14:paraId="09B76B37" w14:textId="77777777" w:rsidR="004E4598" w:rsidRPr="00E61417" w:rsidRDefault="004E4598" w:rsidP="00D548B3">
            <w:pPr>
              <w:spacing w:line="360" w:lineRule="auto"/>
              <w:rPr>
                <w:rFonts w:ascii="Arial" w:hAnsi="Arial" w:cs="Arial"/>
                <w:lang w:val="en-US"/>
              </w:rPr>
            </w:pPr>
            <w:r>
              <w:rPr>
                <w:rFonts w:ascii="Arial" w:hAnsi="Arial" w:cs="Arial"/>
                <w:lang w:val="en-US"/>
              </w:rPr>
              <w:t>Leeds LS2 9LU</w:t>
            </w:r>
          </w:p>
        </w:tc>
      </w:tr>
    </w:tbl>
    <w:p w14:paraId="6E6ABFB3" w14:textId="77777777" w:rsidR="00D548B3" w:rsidRDefault="00D548B3" w:rsidP="00D548B3">
      <w:pPr>
        <w:spacing w:after="0" w:line="360" w:lineRule="auto"/>
        <w:rPr>
          <w:rFonts w:ascii="Arial" w:hAnsi="Arial" w:cs="Arial"/>
          <w:b/>
          <w:bCs/>
          <w:sz w:val="24"/>
          <w:szCs w:val="24"/>
          <w:lang w:val="en-US"/>
        </w:rPr>
      </w:pPr>
    </w:p>
    <w:p w14:paraId="10491AE2" w14:textId="7777777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5F991675" w14:textId="77777777"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7958DC85" w14:textId="77777777" w:rsidTr="00E61417">
        <w:tc>
          <w:tcPr>
            <w:tcW w:w="9016" w:type="dxa"/>
          </w:tcPr>
          <w:p w14:paraId="0EFF75DA" w14:textId="77777777" w:rsidR="00E61417" w:rsidRDefault="00710144" w:rsidP="007138AF">
            <w:pPr>
              <w:pStyle w:val="BodyTextIndent2"/>
              <w:spacing w:line="360" w:lineRule="auto"/>
              <w:ind w:left="0"/>
              <w:rPr>
                <w:rFonts w:ascii="Arial" w:hAnsi="Arial" w:cs="Arial"/>
                <w:lang w:val="en-US"/>
              </w:rPr>
            </w:pPr>
            <w:r>
              <w:rPr>
                <w:rFonts w:ascii="Arial" w:hAnsi="Arial" w:cs="Arial"/>
                <w:sz w:val="22"/>
                <w:szCs w:val="22"/>
              </w:rPr>
              <w:t>There is one</w:t>
            </w:r>
            <w:r w:rsidR="008A0F59" w:rsidRPr="00D759B2">
              <w:rPr>
                <w:rFonts w:ascii="Arial" w:hAnsi="Arial" w:cs="Arial"/>
                <w:sz w:val="22"/>
                <w:szCs w:val="22"/>
              </w:rPr>
              <w:t xml:space="preserve"> S</w:t>
            </w:r>
            <w:r>
              <w:rPr>
                <w:rFonts w:ascii="Arial" w:hAnsi="Arial" w:cs="Arial"/>
                <w:sz w:val="22"/>
                <w:szCs w:val="22"/>
              </w:rPr>
              <w:t>pecialist Registrar Appointment</w:t>
            </w:r>
            <w:r w:rsidR="004D3B64" w:rsidRPr="00D759B2">
              <w:rPr>
                <w:rFonts w:ascii="Arial" w:hAnsi="Arial" w:cs="Arial"/>
                <w:sz w:val="22"/>
                <w:szCs w:val="22"/>
              </w:rPr>
              <w:t xml:space="preserve"> </w:t>
            </w:r>
            <w:r w:rsidR="00DD05F5">
              <w:rPr>
                <w:rFonts w:ascii="Arial" w:hAnsi="Arial" w:cs="Arial"/>
                <w:sz w:val="22"/>
                <w:szCs w:val="22"/>
              </w:rPr>
              <w:t>(</w:t>
            </w:r>
            <w:proofErr w:type="spellStart"/>
            <w:r w:rsidR="00541B0D">
              <w:rPr>
                <w:rFonts w:ascii="Arial" w:hAnsi="Arial" w:cs="Arial"/>
                <w:sz w:val="22"/>
                <w:szCs w:val="22"/>
              </w:rPr>
              <w:t>StR</w:t>
            </w:r>
            <w:proofErr w:type="spellEnd"/>
            <w:r w:rsidR="004D3B64" w:rsidRPr="00D759B2">
              <w:rPr>
                <w:rFonts w:ascii="Arial" w:hAnsi="Arial" w:cs="Arial"/>
                <w:sz w:val="22"/>
                <w:szCs w:val="22"/>
              </w:rPr>
              <w:t>)</w:t>
            </w:r>
            <w:r>
              <w:rPr>
                <w:rFonts w:ascii="Arial" w:hAnsi="Arial" w:cs="Arial"/>
                <w:sz w:val="22"/>
                <w:szCs w:val="22"/>
              </w:rPr>
              <w:t xml:space="preserve"> in Dental &amp; Maxillofacial Radiology based at Leeds Dental Institute. </w:t>
            </w:r>
            <w:r w:rsidR="008A0F59" w:rsidRPr="00D759B2">
              <w:rPr>
                <w:rFonts w:ascii="Arial" w:hAnsi="Arial" w:cs="Arial"/>
                <w:sz w:val="22"/>
                <w:szCs w:val="22"/>
              </w:rPr>
              <w:t xml:space="preserve">Manpower and educational approval has been granted.  These posts are training posts complying with the recommendations of the Joint Committee for Specialist Training in Dentistry.  </w:t>
            </w:r>
            <w:r>
              <w:rPr>
                <w:rFonts w:ascii="Arial" w:hAnsi="Arial" w:cs="Arial"/>
                <w:sz w:val="22"/>
                <w:szCs w:val="22"/>
              </w:rPr>
              <w:t xml:space="preserve">The post is available from September 2021. </w:t>
            </w:r>
          </w:p>
        </w:tc>
      </w:tr>
    </w:tbl>
    <w:p w14:paraId="6110E096" w14:textId="77777777" w:rsidR="00E61417" w:rsidRDefault="00E61417" w:rsidP="00D548B3">
      <w:pPr>
        <w:spacing w:after="0" w:line="360" w:lineRule="auto"/>
        <w:rPr>
          <w:rFonts w:ascii="Arial" w:hAnsi="Arial" w:cs="Arial"/>
          <w:b/>
          <w:bCs/>
          <w:sz w:val="24"/>
          <w:szCs w:val="24"/>
          <w:lang w:val="en-US"/>
        </w:rPr>
      </w:pPr>
    </w:p>
    <w:p w14:paraId="5F84C783" w14:textId="7777777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D572D7B" w14:textId="77777777" w:rsidTr="00E61417">
        <w:tc>
          <w:tcPr>
            <w:tcW w:w="9016" w:type="dxa"/>
          </w:tcPr>
          <w:p w14:paraId="03E6D173" w14:textId="77777777" w:rsidR="00C837F3" w:rsidRDefault="008B31FE" w:rsidP="008B31FE">
            <w:pPr>
              <w:spacing w:line="360" w:lineRule="auto"/>
              <w:rPr>
                <w:rFonts w:ascii="Arial" w:hAnsi="Arial" w:cs="Arial"/>
                <w:lang w:val="en-US"/>
              </w:rPr>
            </w:pPr>
            <w:r w:rsidRPr="00B162DA">
              <w:rPr>
                <w:rFonts w:ascii="Arial" w:hAnsi="Arial" w:cs="Arial"/>
                <w:lang w:val="en-US"/>
              </w:rPr>
              <w:t>Candidates will be expected:</w:t>
            </w:r>
          </w:p>
          <w:p w14:paraId="48FDC89F" w14:textId="64BC1C9C" w:rsidR="008B31FE" w:rsidRPr="006801B6" w:rsidRDefault="008B31FE" w:rsidP="008B31FE">
            <w:pPr>
              <w:spacing w:line="360" w:lineRule="auto"/>
              <w:rPr>
                <w:rFonts w:ascii="Arial" w:hAnsi="Arial" w:cs="Arial"/>
                <w:lang w:val="en-US"/>
              </w:rPr>
            </w:pPr>
            <w:r w:rsidRPr="00B162DA">
              <w:rPr>
                <w:rFonts w:ascii="Arial" w:hAnsi="Arial" w:cs="Arial"/>
                <w:lang w:val="en-US"/>
              </w:rPr>
              <w:t>-</w:t>
            </w:r>
            <w:r>
              <w:rPr>
                <w:rFonts w:ascii="Arial" w:hAnsi="Arial" w:cs="Arial"/>
                <w:lang w:val="en-US"/>
              </w:rPr>
              <w:t xml:space="preserve"> </w:t>
            </w:r>
            <w:r w:rsidR="000A2A13">
              <w:rPr>
                <w:rFonts w:ascii="Arial" w:hAnsi="Arial" w:cs="Arial"/>
                <w:lang w:val="en-US"/>
              </w:rPr>
              <w:t xml:space="preserve">Upon </w:t>
            </w:r>
            <w:r w:rsidR="00571F9C">
              <w:rPr>
                <w:rFonts w:ascii="Arial" w:hAnsi="Arial" w:cs="Arial"/>
                <w:lang w:val="en-US"/>
              </w:rPr>
              <w:t xml:space="preserve">to </w:t>
            </w:r>
            <w:r w:rsidR="000A2A13">
              <w:rPr>
                <w:rFonts w:ascii="Arial" w:hAnsi="Arial" w:cs="Arial"/>
                <w:lang w:val="en-US"/>
              </w:rPr>
              <w:t xml:space="preserve">appointment, </w:t>
            </w:r>
            <w:r w:rsidRPr="00B162DA">
              <w:rPr>
                <w:rFonts w:ascii="Arial" w:hAnsi="Arial" w:cs="Arial"/>
                <w:lang w:val="en-US"/>
              </w:rPr>
              <w:t>enro</w:t>
            </w:r>
            <w:r w:rsidR="00B57F1B">
              <w:rPr>
                <w:rFonts w:ascii="Arial" w:hAnsi="Arial" w:cs="Arial"/>
                <w:lang w:val="en-US"/>
              </w:rPr>
              <w:t>l</w:t>
            </w:r>
            <w:r w:rsidRPr="00B162DA">
              <w:rPr>
                <w:rFonts w:ascii="Arial" w:hAnsi="Arial" w:cs="Arial"/>
                <w:lang w:val="en-US"/>
              </w:rPr>
              <w:t>l with the Specialist Ad</w:t>
            </w:r>
            <w:r w:rsidR="000A2A13">
              <w:rPr>
                <w:rFonts w:ascii="Arial" w:hAnsi="Arial" w:cs="Arial"/>
                <w:lang w:val="en-US"/>
              </w:rPr>
              <w:t xml:space="preserve">visory Committee for the Additional </w:t>
            </w:r>
            <w:r w:rsidR="00571F9C" w:rsidRPr="006801B6">
              <w:rPr>
                <w:rFonts w:ascii="Arial" w:hAnsi="Arial" w:cs="Arial"/>
                <w:lang w:val="en-US"/>
              </w:rPr>
              <w:lastRenderedPageBreak/>
              <w:t>D</w:t>
            </w:r>
            <w:r w:rsidR="000A2A13" w:rsidRPr="006801B6">
              <w:rPr>
                <w:rFonts w:ascii="Arial" w:hAnsi="Arial" w:cs="Arial"/>
                <w:lang w:val="en-US"/>
              </w:rPr>
              <w:t>ental Specialties</w:t>
            </w:r>
            <w:r w:rsidRPr="006801B6">
              <w:rPr>
                <w:rFonts w:ascii="Arial" w:hAnsi="Arial" w:cs="Arial"/>
                <w:lang w:val="en-US"/>
              </w:rPr>
              <w:t xml:space="preserve"> at which point they will be allocated a training number and will be required to maintain training records.</w:t>
            </w:r>
          </w:p>
          <w:p w14:paraId="4B065D2B" w14:textId="77777777" w:rsidR="008B31FE" w:rsidRPr="006801B6" w:rsidRDefault="008B31FE" w:rsidP="008B31FE">
            <w:pPr>
              <w:spacing w:line="360" w:lineRule="auto"/>
              <w:rPr>
                <w:rFonts w:ascii="Arial" w:hAnsi="Arial" w:cs="Arial"/>
                <w:lang w:val="en-US"/>
              </w:rPr>
            </w:pPr>
          </w:p>
          <w:p w14:paraId="4E31198E" w14:textId="77777777" w:rsidR="008B31FE" w:rsidRPr="006801B6" w:rsidRDefault="008B31FE" w:rsidP="008B31FE">
            <w:pPr>
              <w:spacing w:line="360" w:lineRule="auto"/>
              <w:rPr>
                <w:rFonts w:ascii="Arial" w:hAnsi="Arial" w:cs="Arial"/>
                <w:lang w:val="en-US"/>
              </w:rPr>
            </w:pPr>
            <w:r w:rsidRPr="006801B6">
              <w:rPr>
                <w:rFonts w:ascii="Arial" w:hAnsi="Arial" w:cs="Arial"/>
                <w:lang w:val="en-US"/>
              </w:rPr>
              <w:t>The normal period of training</w:t>
            </w:r>
            <w:r w:rsidR="000A2A13" w:rsidRPr="006801B6">
              <w:rPr>
                <w:rFonts w:ascii="Arial" w:hAnsi="Arial" w:cs="Arial"/>
                <w:lang w:val="en-US"/>
              </w:rPr>
              <w:t xml:space="preserve"> will be four </w:t>
            </w:r>
            <w:r w:rsidRPr="006801B6">
              <w:rPr>
                <w:rFonts w:ascii="Arial" w:hAnsi="Arial" w:cs="Arial"/>
                <w:lang w:val="en-US"/>
              </w:rPr>
              <w:t>years of consecutive training.</w:t>
            </w:r>
          </w:p>
          <w:p w14:paraId="4CAE3BBF" w14:textId="77777777" w:rsidR="008B31FE" w:rsidRPr="006801B6" w:rsidRDefault="008B31FE" w:rsidP="008B31FE">
            <w:pPr>
              <w:spacing w:line="360" w:lineRule="auto"/>
              <w:rPr>
                <w:rFonts w:ascii="Arial" w:hAnsi="Arial" w:cs="Arial"/>
                <w:lang w:val="en-US"/>
              </w:rPr>
            </w:pPr>
          </w:p>
          <w:p w14:paraId="5336DC16" w14:textId="77777777" w:rsidR="008B31FE" w:rsidRPr="006801B6" w:rsidRDefault="008B31FE" w:rsidP="008B31FE">
            <w:pPr>
              <w:spacing w:line="360" w:lineRule="auto"/>
              <w:rPr>
                <w:rFonts w:ascii="Arial" w:hAnsi="Arial" w:cs="Arial"/>
                <w:lang w:val="en-US"/>
              </w:rPr>
            </w:pPr>
            <w:r w:rsidRPr="006801B6">
              <w:rPr>
                <w:rFonts w:ascii="Arial" w:hAnsi="Arial" w:cs="Arial"/>
                <w:lang w:val="en-US"/>
              </w:rPr>
              <w:t xml:space="preserve">During the period of appointment the </w:t>
            </w:r>
            <w:proofErr w:type="spellStart"/>
            <w:r w:rsidRPr="006801B6">
              <w:rPr>
                <w:rFonts w:ascii="Arial" w:hAnsi="Arial" w:cs="Arial"/>
                <w:lang w:val="en-US"/>
              </w:rPr>
              <w:t>programme</w:t>
            </w:r>
            <w:proofErr w:type="spellEnd"/>
            <w:r w:rsidRPr="006801B6">
              <w:rPr>
                <w:rFonts w:ascii="Arial" w:hAnsi="Arial" w:cs="Arial"/>
                <w:lang w:val="en-US"/>
              </w:rPr>
              <w:t xml:space="preserve"> will include:</w:t>
            </w:r>
          </w:p>
          <w:p w14:paraId="7AA61FB1" w14:textId="77777777" w:rsidR="008B31FE" w:rsidRPr="006801B6" w:rsidRDefault="008B31FE" w:rsidP="008B31FE">
            <w:pPr>
              <w:spacing w:line="360" w:lineRule="auto"/>
              <w:rPr>
                <w:rFonts w:ascii="Arial" w:hAnsi="Arial" w:cs="Arial"/>
                <w:lang w:val="en-US"/>
              </w:rPr>
            </w:pPr>
          </w:p>
          <w:p w14:paraId="521AB220" w14:textId="77777777" w:rsidR="009E4FEE" w:rsidRPr="006801B6" w:rsidRDefault="008B31FE" w:rsidP="009E4FEE">
            <w:pPr>
              <w:widowControl w:val="0"/>
              <w:autoSpaceDE w:val="0"/>
              <w:autoSpaceDN w:val="0"/>
              <w:adjustRightInd w:val="0"/>
              <w:spacing w:line="259" w:lineRule="atLeast"/>
              <w:jc w:val="both"/>
              <w:rPr>
                <w:rFonts w:ascii="Arial" w:hAnsi="Arial" w:cs="Arial"/>
              </w:rPr>
            </w:pPr>
            <w:r w:rsidRPr="006801B6">
              <w:rPr>
                <w:rFonts w:ascii="Arial" w:hAnsi="Arial" w:cs="Arial"/>
                <w:lang w:val="en-US"/>
              </w:rPr>
              <w:t xml:space="preserve">- Clinical: </w:t>
            </w:r>
            <w:r w:rsidR="009E4FEE" w:rsidRPr="006801B6">
              <w:rPr>
                <w:rFonts w:ascii="Arial" w:hAnsi="Arial" w:cs="Arial"/>
              </w:rPr>
              <w:t xml:space="preserve">Whilst based principally at </w:t>
            </w:r>
            <w:r w:rsidR="00710144" w:rsidRPr="006801B6">
              <w:rPr>
                <w:rFonts w:ascii="Arial" w:hAnsi="Arial" w:cs="Arial"/>
              </w:rPr>
              <w:t>Leeds Dental Institute and Radiology Departments within LTHT</w:t>
            </w:r>
            <w:r w:rsidR="009E4FEE" w:rsidRPr="006801B6">
              <w:rPr>
                <w:rFonts w:ascii="Arial" w:hAnsi="Arial" w:cs="Arial"/>
              </w:rPr>
              <w:t>, experience</w:t>
            </w:r>
            <w:r w:rsidR="00710144" w:rsidRPr="006801B6">
              <w:rPr>
                <w:rFonts w:ascii="Arial" w:hAnsi="Arial" w:cs="Arial"/>
              </w:rPr>
              <w:t xml:space="preserve"> particularly in Head Neck Radiology</w:t>
            </w:r>
            <w:r w:rsidR="009E4FEE" w:rsidRPr="006801B6">
              <w:rPr>
                <w:rFonts w:ascii="Arial" w:hAnsi="Arial" w:cs="Arial"/>
              </w:rPr>
              <w:t xml:space="preserve"> will be gained at surrounding centres e.g. Mid </w:t>
            </w:r>
            <w:r w:rsidR="00710144" w:rsidRPr="006801B6">
              <w:rPr>
                <w:rFonts w:ascii="Arial" w:hAnsi="Arial" w:cs="Arial"/>
              </w:rPr>
              <w:t xml:space="preserve">Yorkshire Hospitals NHS Trust. </w:t>
            </w:r>
            <w:r w:rsidR="00643B39" w:rsidRPr="006801B6">
              <w:rPr>
                <w:rFonts w:ascii="Arial" w:hAnsi="Arial" w:cs="Arial"/>
              </w:rPr>
              <w:t xml:space="preserve">Trainees will have access to the training opportunities provided through the Leeds and </w:t>
            </w:r>
            <w:r w:rsidR="00F3386E" w:rsidRPr="006801B6">
              <w:rPr>
                <w:rFonts w:ascii="Arial" w:hAnsi="Arial" w:cs="Arial"/>
              </w:rPr>
              <w:t>West Yo</w:t>
            </w:r>
            <w:r w:rsidR="00643B39" w:rsidRPr="006801B6">
              <w:rPr>
                <w:rFonts w:ascii="Arial" w:hAnsi="Arial" w:cs="Arial"/>
              </w:rPr>
              <w:t>rkshire</w:t>
            </w:r>
            <w:r w:rsidR="00F3386E" w:rsidRPr="006801B6">
              <w:rPr>
                <w:rFonts w:ascii="Arial" w:hAnsi="Arial" w:cs="Arial"/>
              </w:rPr>
              <w:t xml:space="preserve"> Radiology Academy and where appropriate training will be integrated with that of the Clinical Radiology Trainees. </w:t>
            </w:r>
          </w:p>
          <w:p w14:paraId="653053F5" w14:textId="77777777" w:rsidR="00710144" w:rsidRPr="006801B6" w:rsidRDefault="00710144" w:rsidP="009E4FEE">
            <w:pPr>
              <w:widowControl w:val="0"/>
              <w:autoSpaceDE w:val="0"/>
              <w:autoSpaceDN w:val="0"/>
              <w:adjustRightInd w:val="0"/>
              <w:spacing w:line="259" w:lineRule="atLeast"/>
              <w:jc w:val="both"/>
              <w:rPr>
                <w:rFonts w:ascii="Arial" w:hAnsi="Arial" w:cs="Arial"/>
              </w:rPr>
            </w:pPr>
          </w:p>
          <w:p w14:paraId="0A11D225" w14:textId="77777777" w:rsidR="009E4FEE" w:rsidRPr="006801B6" w:rsidRDefault="008B31FE" w:rsidP="009E4FEE">
            <w:pPr>
              <w:spacing w:line="260" w:lineRule="atLeast"/>
              <w:jc w:val="both"/>
              <w:rPr>
                <w:rFonts w:ascii="Arial" w:hAnsi="Arial" w:cs="Arial"/>
              </w:rPr>
            </w:pPr>
            <w:r w:rsidRPr="006801B6">
              <w:rPr>
                <w:rFonts w:ascii="Arial" w:hAnsi="Arial" w:cs="Arial"/>
                <w:lang w:val="en-US"/>
              </w:rPr>
              <w:t xml:space="preserve">- Research: </w:t>
            </w:r>
            <w:r w:rsidR="009E4FEE" w:rsidRPr="006801B6">
              <w:rPr>
                <w:rFonts w:ascii="Arial" w:hAnsi="Arial" w:cs="Arial"/>
                <w:lang w:val="en-US"/>
              </w:rPr>
              <w:t xml:space="preserve">Research activity will be supported and </w:t>
            </w:r>
            <w:r w:rsidR="009E4FEE" w:rsidRPr="006801B6">
              <w:rPr>
                <w:rFonts w:ascii="Arial" w:hAnsi="Arial" w:cs="Arial"/>
              </w:rPr>
              <w:t>active participation in local research groups will be encouraged. The department has good links with other clinical specialties within the Leeds Dental Institute, Medical Physic</w:t>
            </w:r>
            <w:r w:rsidR="00710144" w:rsidRPr="006801B6">
              <w:rPr>
                <w:rFonts w:ascii="Arial" w:hAnsi="Arial" w:cs="Arial"/>
              </w:rPr>
              <w:t xml:space="preserve">s and </w:t>
            </w:r>
            <w:r w:rsidR="009E4FEE" w:rsidRPr="006801B6">
              <w:rPr>
                <w:rFonts w:ascii="Arial" w:hAnsi="Arial" w:cs="Arial"/>
              </w:rPr>
              <w:t xml:space="preserve">Head and Neck </w:t>
            </w:r>
            <w:r w:rsidR="006801B6" w:rsidRPr="006801B6">
              <w:rPr>
                <w:rFonts w:ascii="Arial" w:hAnsi="Arial" w:cs="Arial"/>
              </w:rPr>
              <w:t>R</w:t>
            </w:r>
            <w:r w:rsidR="009E4FEE" w:rsidRPr="006801B6">
              <w:rPr>
                <w:rFonts w:ascii="Arial" w:hAnsi="Arial" w:cs="Arial"/>
              </w:rPr>
              <w:t xml:space="preserve">adiology within LTHT. </w:t>
            </w:r>
          </w:p>
          <w:p w14:paraId="68B79DBF" w14:textId="77777777" w:rsidR="009E4FEE" w:rsidRPr="006801B6" w:rsidRDefault="009E4FEE" w:rsidP="008B31FE">
            <w:pPr>
              <w:spacing w:line="360" w:lineRule="auto"/>
              <w:rPr>
                <w:rFonts w:ascii="Arial" w:hAnsi="Arial" w:cs="Arial"/>
                <w:lang w:val="en-US"/>
              </w:rPr>
            </w:pPr>
          </w:p>
          <w:p w14:paraId="672B8D17" w14:textId="77777777" w:rsidR="008B31FE" w:rsidRPr="006801B6" w:rsidRDefault="008B31FE" w:rsidP="008B31FE">
            <w:pPr>
              <w:spacing w:line="360" w:lineRule="auto"/>
              <w:rPr>
                <w:rFonts w:ascii="Arial" w:hAnsi="Arial" w:cs="Arial"/>
                <w:lang w:val="en-US"/>
              </w:rPr>
            </w:pPr>
            <w:r w:rsidRPr="006801B6">
              <w:rPr>
                <w:rFonts w:ascii="Arial" w:hAnsi="Arial" w:cs="Arial"/>
                <w:lang w:val="en-US"/>
              </w:rPr>
              <w:t>- Audit</w:t>
            </w:r>
            <w:r w:rsidR="009E4FEE" w:rsidRPr="006801B6">
              <w:rPr>
                <w:rFonts w:ascii="Arial" w:hAnsi="Arial" w:cs="Arial"/>
                <w:lang w:val="en-US"/>
              </w:rPr>
              <w:t xml:space="preserve">/Quality Improvement </w:t>
            </w:r>
            <w:proofErr w:type="spellStart"/>
            <w:r w:rsidR="009E4FEE" w:rsidRPr="006801B6">
              <w:rPr>
                <w:rFonts w:ascii="Arial" w:hAnsi="Arial" w:cs="Arial"/>
                <w:lang w:val="en-US"/>
              </w:rPr>
              <w:t>Programmes</w:t>
            </w:r>
            <w:proofErr w:type="spellEnd"/>
            <w:r w:rsidRPr="006801B6">
              <w:rPr>
                <w:rFonts w:ascii="Arial" w:hAnsi="Arial" w:cs="Arial"/>
                <w:lang w:val="en-US"/>
              </w:rPr>
              <w:t xml:space="preserve">: The </w:t>
            </w:r>
            <w:proofErr w:type="spellStart"/>
            <w:r w:rsidR="00541B0D" w:rsidRPr="006801B6">
              <w:rPr>
                <w:rFonts w:ascii="Arial" w:hAnsi="Arial" w:cs="Arial"/>
                <w:lang w:val="en-US"/>
              </w:rPr>
              <w:t>StR</w:t>
            </w:r>
            <w:proofErr w:type="spellEnd"/>
            <w:r w:rsidRPr="006801B6">
              <w:rPr>
                <w:rFonts w:ascii="Arial" w:hAnsi="Arial" w:cs="Arial"/>
                <w:lang w:val="en-US"/>
              </w:rPr>
              <w:t xml:space="preserve"> will be expected to participate in clinical audit, both at a departmental and regional level.</w:t>
            </w:r>
          </w:p>
          <w:p w14:paraId="0CD089FE" w14:textId="77777777" w:rsidR="00710144" w:rsidRPr="006801B6" w:rsidRDefault="00710144" w:rsidP="008B31FE">
            <w:pPr>
              <w:spacing w:line="360" w:lineRule="auto"/>
              <w:rPr>
                <w:rFonts w:ascii="Arial" w:hAnsi="Arial" w:cs="Arial"/>
                <w:lang w:val="en-US"/>
              </w:rPr>
            </w:pPr>
          </w:p>
          <w:p w14:paraId="374A988F" w14:textId="77777777" w:rsidR="00710144" w:rsidRPr="006801B6" w:rsidRDefault="00496604" w:rsidP="006801B6">
            <w:pPr>
              <w:widowControl w:val="0"/>
              <w:autoSpaceDE w:val="0"/>
              <w:autoSpaceDN w:val="0"/>
              <w:adjustRightInd w:val="0"/>
              <w:spacing w:line="259" w:lineRule="atLeast"/>
              <w:jc w:val="both"/>
              <w:rPr>
                <w:rFonts w:ascii="Arial" w:hAnsi="Arial" w:cs="Arial"/>
                <w:lang w:val="en-US"/>
              </w:rPr>
            </w:pPr>
            <w:r w:rsidRPr="006801B6">
              <w:rPr>
                <w:rFonts w:ascii="Arial" w:hAnsi="Arial" w:cs="Arial"/>
              </w:rPr>
              <w:t>-</w:t>
            </w:r>
            <w:r w:rsidR="00710144" w:rsidRPr="006801B6">
              <w:rPr>
                <w:rFonts w:ascii="Arial" w:hAnsi="Arial" w:cs="Arial"/>
              </w:rPr>
              <w:t>Management Experience</w:t>
            </w:r>
            <w:r w:rsidRPr="006801B6">
              <w:rPr>
                <w:rFonts w:ascii="Arial" w:hAnsi="Arial" w:cs="Arial"/>
              </w:rPr>
              <w:t xml:space="preserve">: </w:t>
            </w:r>
            <w:r w:rsidR="00710144" w:rsidRPr="006801B6">
              <w:rPr>
                <w:rFonts w:ascii="Arial" w:hAnsi="Arial" w:cs="Arial"/>
              </w:rPr>
              <w:t xml:space="preserve">Trainees are encouraged to attend management courses where appropriate for specialist registrars. </w:t>
            </w:r>
          </w:p>
          <w:p w14:paraId="43CB8422" w14:textId="77777777" w:rsidR="008B31FE" w:rsidRPr="006801B6" w:rsidRDefault="008B31FE" w:rsidP="008B31FE">
            <w:pPr>
              <w:spacing w:line="360" w:lineRule="auto"/>
              <w:rPr>
                <w:rFonts w:ascii="Arial" w:hAnsi="Arial" w:cs="Arial"/>
                <w:lang w:val="en-US"/>
              </w:rPr>
            </w:pPr>
          </w:p>
          <w:p w14:paraId="7198F28D" w14:textId="77777777" w:rsidR="00FF0240" w:rsidRPr="006801B6" w:rsidRDefault="008B31FE" w:rsidP="008B31FE">
            <w:pPr>
              <w:spacing w:line="360" w:lineRule="auto"/>
              <w:rPr>
                <w:rFonts w:ascii="Arial" w:hAnsi="Arial" w:cs="Arial"/>
                <w:lang w:val="en-US"/>
              </w:rPr>
            </w:pPr>
            <w:r w:rsidRPr="006801B6">
              <w:rPr>
                <w:rFonts w:ascii="Arial" w:hAnsi="Arial" w:cs="Arial"/>
                <w:lang w:val="en-US"/>
              </w:rPr>
              <w:t xml:space="preserve">- Teaching: The </w:t>
            </w:r>
            <w:proofErr w:type="spellStart"/>
            <w:r w:rsidRPr="006801B6">
              <w:rPr>
                <w:rFonts w:ascii="Arial" w:hAnsi="Arial" w:cs="Arial"/>
                <w:lang w:val="en-US"/>
              </w:rPr>
              <w:t>S</w:t>
            </w:r>
            <w:r w:rsidR="00541B0D" w:rsidRPr="006801B6">
              <w:rPr>
                <w:rFonts w:ascii="Arial" w:hAnsi="Arial" w:cs="Arial"/>
                <w:lang w:val="en-US"/>
              </w:rPr>
              <w:t>t</w:t>
            </w:r>
            <w:r w:rsidR="00DD05F5" w:rsidRPr="006801B6">
              <w:rPr>
                <w:rFonts w:ascii="Arial" w:hAnsi="Arial" w:cs="Arial"/>
                <w:lang w:val="en-US"/>
              </w:rPr>
              <w:t>R</w:t>
            </w:r>
            <w:proofErr w:type="spellEnd"/>
            <w:r w:rsidRPr="006801B6">
              <w:rPr>
                <w:rFonts w:ascii="Arial" w:hAnsi="Arial" w:cs="Arial"/>
                <w:lang w:val="en-US"/>
              </w:rPr>
              <w:t xml:space="preserve"> will be</w:t>
            </w:r>
            <w:r w:rsidR="009E4FEE" w:rsidRPr="006801B6">
              <w:rPr>
                <w:rFonts w:ascii="Arial" w:hAnsi="Arial" w:cs="Arial"/>
                <w:lang w:val="en-US"/>
              </w:rPr>
              <w:t xml:space="preserve"> expected to participate in Dental</w:t>
            </w:r>
            <w:r w:rsidRPr="006801B6">
              <w:rPr>
                <w:rFonts w:ascii="Arial" w:hAnsi="Arial" w:cs="Arial"/>
                <w:lang w:val="en-US"/>
              </w:rPr>
              <w:t xml:space="preserve"> </w:t>
            </w:r>
            <w:r w:rsidR="009E4FEE" w:rsidRPr="006801B6">
              <w:rPr>
                <w:rFonts w:ascii="Arial" w:hAnsi="Arial" w:cs="Arial"/>
                <w:lang w:val="en-US"/>
              </w:rPr>
              <w:t xml:space="preserve">and Hygiene and Therapy </w:t>
            </w:r>
            <w:r w:rsidRPr="006801B6">
              <w:rPr>
                <w:rFonts w:ascii="Arial" w:hAnsi="Arial" w:cs="Arial"/>
                <w:lang w:val="en-US"/>
              </w:rPr>
              <w:t>Undergrad</w:t>
            </w:r>
            <w:r w:rsidR="009E4FEE" w:rsidRPr="006801B6">
              <w:rPr>
                <w:rFonts w:ascii="Arial" w:hAnsi="Arial" w:cs="Arial"/>
                <w:lang w:val="en-US"/>
              </w:rPr>
              <w:t>uate teaching</w:t>
            </w:r>
            <w:r w:rsidR="00FF0240" w:rsidRPr="006801B6">
              <w:rPr>
                <w:rFonts w:ascii="Arial" w:hAnsi="Arial" w:cs="Arial"/>
                <w:lang w:val="en-US"/>
              </w:rPr>
              <w:t xml:space="preserve"> and </w:t>
            </w:r>
            <w:r w:rsidR="009E4FEE" w:rsidRPr="006801B6">
              <w:rPr>
                <w:rFonts w:ascii="Arial" w:hAnsi="Arial" w:cs="Arial"/>
                <w:lang w:val="en-US"/>
              </w:rPr>
              <w:t>Postgraduate teaching i</w:t>
            </w:r>
            <w:r w:rsidR="00FF0240" w:rsidRPr="006801B6">
              <w:rPr>
                <w:rFonts w:ascii="Arial" w:hAnsi="Arial" w:cs="Arial"/>
                <w:lang w:val="en-US"/>
              </w:rPr>
              <w:t xml:space="preserve">n </w:t>
            </w:r>
            <w:r w:rsidR="006801B6">
              <w:rPr>
                <w:rFonts w:ascii="Arial" w:hAnsi="Arial" w:cs="Arial"/>
                <w:lang w:val="en-US"/>
              </w:rPr>
              <w:t>radiology and radiography</w:t>
            </w:r>
            <w:r w:rsidR="00FF0240" w:rsidRPr="006801B6">
              <w:rPr>
                <w:rFonts w:ascii="Arial" w:hAnsi="Arial" w:cs="Arial"/>
                <w:lang w:val="en-US"/>
              </w:rPr>
              <w:t xml:space="preserve">. They will </w:t>
            </w:r>
            <w:proofErr w:type="spellStart"/>
            <w:r w:rsidR="00FF0240" w:rsidRPr="006801B6">
              <w:rPr>
                <w:rFonts w:ascii="Arial" w:hAnsi="Arial" w:cs="Arial"/>
                <w:lang w:val="en-US"/>
              </w:rPr>
              <w:t>alo</w:t>
            </w:r>
            <w:proofErr w:type="spellEnd"/>
            <w:r w:rsidR="00FF0240" w:rsidRPr="006801B6">
              <w:rPr>
                <w:rFonts w:ascii="Arial" w:hAnsi="Arial" w:cs="Arial"/>
                <w:lang w:val="en-US"/>
              </w:rPr>
              <w:t xml:space="preserve"> contribute to teaching in dental radiology to Clinical Radiology trainees and to the provision </w:t>
            </w:r>
            <w:r w:rsidR="006801B6">
              <w:rPr>
                <w:rFonts w:ascii="Arial" w:hAnsi="Arial" w:cs="Arial"/>
                <w:lang w:val="en-US"/>
              </w:rPr>
              <w:t>of IRMER courses via HEEYH</w:t>
            </w:r>
            <w:r w:rsidR="00FF0240" w:rsidRPr="006801B6">
              <w:rPr>
                <w:rFonts w:ascii="Arial" w:hAnsi="Arial" w:cs="Arial"/>
                <w:lang w:val="en-US"/>
              </w:rPr>
              <w:t xml:space="preserve">. </w:t>
            </w:r>
          </w:p>
          <w:p w14:paraId="139E0223" w14:textId="77777777" w:rsidR="00FF0240" w:rsidRPr="006801B6" w:rsidRDefault="00FF0240" w:rsidP="008B31FE">
            <w:pPr>
              <w:spacing w:line="360" w:lineRule="auto"/>
              <w:rPr>
                <w:rFonts w:ascii="Arial" w:hAnsi="Arial" w:cs="Arial"/>
                <w:lang w:val="en-US"/>
              </w:rPr>
            </w:pPr>
          </w:p>
          <w:p w14:paraId="2FC4B662" w14:textId="77777777" w:rsidR="008B31FE" w:rsidRPr="006801B6" w:rsidRDefault="008B31FE" w:rsidP="008B31FE">
            <w:pPr>
              <w:spacing w:line="360" w:lineRule="auto"/>
              <w:rPr>
                <w:rFonts w:ascii="Arial" w:hAnsi="Arial" w:cs="Arial"/>
                <w:lang w:val="en-US"/>
              </w:rPr>
            </w:pPr>
            <w:r w:rsidRPr="006801B6">
              <w:rPr>
                <w:rFonts w:ascii="Arial" w:hAnsi="Arial" w:cs="Arial"/>
                <w:lang w:val="en-US"/>
              </w:rPr>
              <w:t>- The post is full time and non-residential with no on-call commitment</w:t>
            </w:r>
          </w:p>
          <w:p w14:paraId="289593E3" w14:textId="77777777" w:rsidR="00E61417" w:rsidRDefault="00E61417" w:rsidP="00D548B3">
            <w:pPr>
              <w:spacing w:line="360" w:lineRule="auto"/>
              <w:rPr>
                <w:rFonts w:ascii="Arial" w:hAnsi="Arial" w:cs="Arial"/>
                <w:lang w:val="en-US"/>
              </w:rPr>
            </w:pPr>
          </w:p>
        </w:tc>
      </w:tr>
    </w:tbl>
    <w:p w14:paraId="64787C22" w14:textId="77777777" w:rsidR="00E61417" w:rsidRDefault="00E61417" w:rsidP="00D548B3">
      <w:pPr>
        <w:spacing w:after="0" w:line="360" w:lineRule="auto"/>
        <w:rPr>
          <w:rFonts w:ascii="Arial" w:hAnsi="Arial" w:cs="Arial"/>
          <w:b/>
          <w:bCs/>
          <w:sz w:val="24"/>
          <w:szCs w:val="24"/>
          <w:lang w:val="en-US"/>
        </w:rPr>
      </w:pPr>
    </w:p>
    <w:p w14:paraId="7D3F03E2" w14:textId="77777777" w:rsidR="00A35238" w:rsidRDefault="00A35238" w:rsidP="00D548B3">
      <w:pPr>
        <w:spacing w:after="0" w:line="360" w:lineRule="auto"/>
        <w:rPr>
          <w:rFonts w:ascii="Arial" w:hAnsi="Arial" w:cs="Arial"/>
          <w:b/>
          <w:bCs/>
          <w:sz w:val="24"/>
          <w:szCs w:val="24"/>
          <w:lang w:val="en-US"/>
        </w:rPr>
      </w:pPr>
    </w:p>
    <w:p w14:paraId="7584E5A4" w14:textId="7777777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rsidRPr="00FF0240" w14:paraId="0431EE3D" w14:textId="77777777" w:rsidTr="00E61417">
        <w:tc>
          <w:tcPr>
            <w:tcW w:w="9016" w:type="dxa"/>
          </w:tcPr>
          <w:p w14:paraId="066ABE31" w14:textId="77777777" w:rsidR="008B31FE" w:rsidRPr="00FF0240" w:rsidRDefault="008B31FE" w:rsidP="007138AF">
            <w:pPr>
              <w:spacing w:line="360" w:lineRule="auto"/>
              <w:jc w:val="both"/>
              <w:rPr>
                <w:rFonts w:ascii="Arial" w:hAnsi="Arial" w:cs="Arial"/>
                <w:b/>
              </w:rPr>
            </w:pPr>
          </w:p>
          <w:p w14:paraId="480F09C9" w14:textId="77777777" w:rsidR="00FF0240" w:rsidRPr="00FF0240" w:rsidRDefault="00FF0240" w:rsidP="007138AF">
            <w:pPr>
              <w:spacing w:line="360" w:lineRule="auto"/>
              <w:jc w:val="both"/>
              <w:rPr>
                <w:rFonts w:ascii="Arial" w:hAnsi="Arial" w:cs="Arial"/>
                <w:b/>
              </w:rPr>
            </w:pPr>
            <w:r w:rsidRPr="00FF0240">
              <w:rPr>
                <w:rFonts w:ascii="Arial" w:hAnsi="Arial" w:cs="Arial"/>
                <w:b/>
              </w:rPr>
              <w:t>Leeds Dental Institute (LDI)</w:t>
            </w:r>
          </w:p>
          <w:p w14:paraId="03F72F67" w14:textId="77777777" w:rsidR="00FF0240" w:rsidRPr="00FF0240" w:rsidRDefault="00FF0240" w:rsidP="007138AF">
            <w:pPr>
              <w:spacing w:line="360" w:lineRule="auto"/>
              <w:jc w:val="both"/>
              <w:rPr>
                <w:rFonts w:ascii="Arial" w:hAnsi="Arial" w:cs="Arial"/>
                <w:b/>
              </w:rPr>
            </w:pPr>
          </w:p>
          <w:p w14:paraId="3CE22B8E" w14:textId="77777777" w:rsidR="00FF0240" w:rsidRPr="00FF0240" w:rsidRDefault="00FF0240" w:rsidP="007138AF">
            <w:pPr>
              <w:spacing w:line="360" w:lineRule="auto"/>
              <w:jc w:val="both"/>
              <w:rPr>
                <w:rFonts w:ascii="Arial" w:hAnsi="Arial" w:cs="Arial"/>
                <w:spacing w:val="-3"/>
              </w:rPr>
            </w:pPr>
            <w:r w:rsidRPr="00FF0240">
              <w:rPr>
                <w:rFonts w:ascii="Arial" w:hAnsi="Arial" w:cs="Arial"/>
                <w:spacing w:val="-3"/>
              </w:rPr>
              <w:t xml:space="preserve">The Dental Institute is situated on the ground floor of the Worsley Medical and Dental building which also accommodates the Dental School, the Medical School and the University of Leeds Health Sciences Library.  It is situated on the southern side of the University </w:t>
            </w:r>
            <w:r w:rsidRPr="00FF0240">
              <w:rPr>
                <w:rFonts w:ascii="Arial" w:hAnsi="Arial" w:cs="Arial"/>
                <w:spacing w:val="-3"/>
              </w:rPr>
              <w:lastRenderedPageBreak/>
              <w:t>campus half a mile from the city centre.</w:t>
            </w:r>
          </w:p>
          <w:p w14:paraId="4BADB5B6" w14:textId="77777777" w:rsidR="00FF0240" w:rsidRPr="00FF0240" w:rsidRDefault="00FF0240" w:rsidP="007138AF">
            <w:pPr>
              <w:spacing w:line="360" w:lineRule="auto"/>
              <w:jc w:val="both"/>
              <w:rPr>
                <w:rFonts w:ascii="Arial" w:hAnsi="Arial" w:cs="Arial"/>
                <w:spacing w:val="-3"/>
              </w:rPr>
            </w:pPr>
          </w:p>
          <w:p w14:paraId="6220D9C3" w14:textId="77777777" w:rsidR="00FF0240" w:rsidRPr="00FF0240" w:rsidRDefault="00FF0240" w:rsidP="007138AF">
            <w:pPr>
              <w:spacing w:line="360" w:lineRule="auto"/>
              <w:jc w:val="both"/>
              <w:rPr>
                <w:rFonts w:ascii="Arial" w:hAnsi="Arial" w:cs="Arial"/>
                <w:lang w:eastAsia="en-GB"/>
              </w:rPr>
            </w:pPr>
            <w:r w:rsidRPr="00FF0240">
              <w:rPr>
                <w:rFonts w:ascii="Arial" w:hAnsi="Arial" w:cs="Arial"/>
                <w:lang w:eastAsia="en-GB"/>
              </w:rPr>
              <w:t>Since 2003, the LDI has been undertaking a period of expansion and transformation.   An ambitious refurbishment of the main LDI clinical areas has been recently completed, including refurbishment of the Dental &amp; Maxillofacial Radiology Department. The Department boasts a large volume CBCT, a combined small volume CBCT/Pan/</w:t>
            </w:r>
            <w:proofErr w:type="spellStart"/>
            <w:r w:rsidRPr="00FF0240">
              <w:rPr>
                <w:rFonts w:ascii="Arial" w:hAnsi="Arial" w:cs="Arial"/>
                <w:lang w:eastAsia="en-GB"/>
              </w:rPr>
              <w:t>Ceph</w:t>
            </w:r>
            <w:proofErr w:type="spellEnd"/>
            <w:r w:rsidRPr="00FF0240">
              <w:rPr>
                <w:rFonts w:ascii="Arial" w:hAnsi="Arial" w:cs="Arial"/>
                <w:lang w:eastAsia="en-GB"/>
              </w:rPr>
              <w:t>, a Pan/</w:t>
            </w:r>
            <w:proofErr w:type="spellStart"/>
            <w:r w:rsidRPr="00FF0240">
              <w:rPr>
                <w:rFonts w:ascii="Arial" w:hAnsi="Arial" w:cs="Arial"/>
                <w:lang w:eastAsia="en-GB"/>
              </w:rPr>
              <w:t>Ceph</w:t>
            </w:r>
            <w:proofErr w:type="spellEnd"/>
            <w:r w:rsidRPr="00FF0240">
              <w:rPr>
                <w:rFonts w:ascii="Arial" w:hAnsi="Arial" w:cs="Arial"/>
                <w:lang w:eastAsia="en-GB"/>
              </w:rPr>
              <w:t>, a panoramic machine and four intra-oral x-ray sets. The large volume CBCT was installed in March 2018 and the pan/</w:t>
            </w:r>
            <w:proofErr w:type="spellStart"/>
            <w:r w:rsidRPr="00FF0240">
              <w:rPr>
                <w:rFonts w:ascii="Arial" w:hAnsi="Arial" w:cs="Arial"/>
                <w:lang w:eastAsia="en-GB"/>
              </w:rPr>
              <w:t>ceph</w:t>
            </w:r>
            <w:proofErr w:type="spellEnd"/>
            <w:r w:rsidRPr="00FF0240">
              <w:rPr>
                <w:rFonts w:ascii="Arial" w:hAnsi="Arial" w:cs="Arial"/>
                <w:lang w:eastAsia="en-GB"/>
              </w:rPr>
              <w:t xml:space="preserve"> in October 2019. Peripheral sites providing dental and maxillofacial imaging to support clinical services have been established at two additional sites within LTHT (Chapel Allerton Hospital and Wharfedale Hospital). There is also a Clinical Translational Research unit, which enhances the recently extended and upgraded clinical skills and flat space teaching estate within the Worsley building. These projects represented some £15M investment to deliver for the LDI a first class clinical and academic environment.  </w:t>
            </w:r>
          </w:p>
          <w:p w14:paraId="214EF518" w14:textId="77777777" w:rsidR="00FF0240" w:rsidRPr="00FF0240" w:rsidRDefault="00FF0240" w:rsidP="007138AF">
            <w:pPr>
              <w:spacing w:line="360" w:lineRule="auto"/>
              <w:jc w:val="both"/>
              <w:rPr>
                <w:rFonts w:ascii="Arial" w:hAnsi="Arial" w:cs="Arial"/>
                <w:lang w:eastAsia="en-GB"/>
              </w:rPr>
            </w:pPr>
            <w:r w:rsidRPr="00FF0240">
              <w:rPr>
                <w:rFonts w:ascii="Arial" w:hAnsi="Arial" w:cs="Arial"/>
                <w:lang w:eastAsia="en-GB"/>
              </w:rPr>
              <w:t> </w:t>
            </w:r>
          </w:p>
          <w:p w14:paraId="6D1D58BB" w14:textId="77777777" w:rsidR="00FF0240" w:rsidRPr="00FF0240" w:rsidRDefault="00FF0240" w:rsidP="007138AF">
            <w:pPr>
              <w:spacing w:line="360" w:lineRule="auto"/>
              <w:jc w:val="both"/>
              <w:rPr>
                <w:rFonts w:ascii="Arial" w:hAnsi="Arial" w:cs="Arial"/>
                <w:lang w:eastAsia="en-GB"/>
              </w:rPr>
            </w:pPr>
            <w:r w:rsidRPr="00FF0240">
              <w:rPr>
                <w:rFonts w:ascii="Arial" w:hAnsi="Arial" w:cs="Arial"/>
                <w:lang w:eastAsia="en-GB"/>
              </w:rPr>
              <w:t>Clinical service improvements have been facilitated by the Cone Beam CT service and digital imaging facility with a new PACS system being commissioned in 2013. The electronic patient record system was introduced in January 2015. Training of the dental team includes not only Undergraduate and Postgraduate Dental programmes, but also education for Dental Nurses, Dental Technicians, Dental Hyg</w:t>
            </w:r>
            <w:r w:rsidR="006801B6">
              <w:rPr>
                <w:rFonts w:ascii="Arial" w:hAnsi="Arial" w:cs="Arial"/>
                <w:lang w:eastAsia="en-GB"/>
              </w:rPr>
              <w:t xml:space="preserve">ienists and Therapists and offers </w:t>
            </w:r>
            <w:r w:rsidRPr="00FF0240">
              <w:rPr>
                <w:rFonts w:ascii="Arial" w:hAnsi="Arial" w:cs="Arial"/>
                <w:lang w:eastAsia="en-GB"/>
              </w:rPr>
              <w:t>vital team working experience. </w:t>
            </w:r>
          </w:p>
          <w:p w14:paraId="19E1F4EC" w14:textId="77777777" w:rsidR="00FF0240" w:rsidRPr="00FF0240" w:rsidRDefault="00FF0240" w:rsidP="007138AF">
            <w:pPr>
              <w:spacing w:line="360" w:lineRule="auto"/>
              <w:jc w:val="both"/>
              <w:rPr>
                <w:rFonts w:ascii="Arial" w:hAnsi="Arial" w:cs="Arial"/>
                <w:lang w:eastAsia="en-GB"/>
              </w:rPr>
            </w:pPr>
          </w:p>
          <w:p w14:paraId="0C7DC64C" w14:textId="77777777" w:rsidR="00FF0240" w:rsidRPr="00FF0240" w:rsidRDefault="00FF0240" w:rsidP="007138AF">
            <w:pPr>
              <w:spacing w:line="360" w:lineRule="auto"/>
              <w:jc w:val="both"/>
              <w:rPr>
                <w:rFonts w:ascii="Arial" w:hAnsi="Arial" w:cs="Arial"/>
                <w:lang w:eastAsia="en-GB"/>
              </w:rPr>
            </w:pPr>
            <w:r w:rsidRPr="00FF0240">
              <w:rPr>
                <w:rFonts w:ascii="Arial" w:hAnsi="Arial" w:cs="Arial"/>
                <w:lang w:eastAsia="en-GB"/>
              </w:rPr>
              <w:t xml:space="preserve">The University of Leeds has recently re-established the School of Dentistry with the Dean being Dr Alan </w:t>
            </w:r>
            <w:proofErr w:type="spellStart"/>
            <w:r w:rsidRPr="00FF0240">
              <w:rPr>
                <w:rFonts w:ascii="Arial" w:hAnsi="Arial" w:cs="Arial"/>
                <w:lang w:eastAsia="en-GB"/>
              </w:rPr>
              <w:t>Mighell</w:t>
            </w:r>
            <w:proofErr w:type="spellEnd"/>
            <w:r w:rsidRPr="00FF0240">
              <w:rPr>
                <w:rFonts w:ascii="Arial" w:hAnsi="Arial" w:cs="Arial"/>
                <w:lang w:eastAsia="en-GB"/>
              </w:rPr>
              <w:t>.</w:t>
            </w:r>
          </w:p>
          <w:p w14:paraId="502D0CCD" w14:textId="77777777" w:rsidR="00FF0240" w:rsidRPr="00FF0240" w:rsidRDefault="00FF0240" w:rsidP="007138AF">
            <w:pPr>
              <w:spacing w:line="360" w:lineRule="auto"/>
              <w:jc w:val="both"/>
              <w:rPr>
                <w:rFonts w:ascii="Arial" w:hAnsi="Arial" w:cs="Arial"/>
                <w:lang w:eastAsia="en-GB"/>
              </w:rPr>
            </w:pPr>
          </w:p>
          <w:p w14:paraId="6B510157" w14:textId="77777777" w:rsidR="00FF0240" w:rsidRPr="00FF0240" w:rsidRDefault="00FF0240" w:rsidP="007138AF">
            <w:pPr>
              <w:spacing w:line="360" w:lineRule="auto"/>
              <w:jc w:val="both"/>
              <w:rPr>
                <w:rFonts w:ascii="Arial" w:hAnsi="Arial" w:cs="Arial"/>
              </w:rPr>
            </w:pPr>
            <w:r w:rsidRPr="00FF0240">
              <w:rPr>
                <w:rFonts w:ascii="Arial" w:hAnsi="Arial" w:cs="Arial"/>
              </w:rPr>
              <w:t>From 1st April 2013, the NHS Trust reorganisation established the Leeds Dental Institute as one of 19 new Clinical Service Units and Clinical Support Units.  The NHS management team is composed of:-</w:t>
            </w:r>
          </w:p>
          <w:p w14:paraId="1DAD63E3" w14:textId="77777777" w:rsidR="00FF0240" w:rsidRPr="00FF0240" w:rsidRDefault="00FF0240" w:rsidP="007138AF">
            <w:pPr>
              <w:spacing w:line="360" w:lineRule="auto"/>
              <w:jc w:val="both"/>
              <w:rPr>
                <w:rFonts w:ascii="Arial" w:hAnsi="Arial" w:cs="Arial"/>
              </w:rPr>
            </w:pPr>
          </w:p>
          <w:tbl>
            <w:tblPr>
              <w:tblW w:w="5000" w:type="pct"/>
              <w:tblBorders>
                <w:top w:val="single" w:sz="6" w:space="0" w:color="1AA294"/>
                <w:left w:val="single" w:sz="6" w:space="0" w:color="1AA294"/>
                <w:bottom w:val="single" w:sz="6" w:space="0" w:color="1AA294"/>
                <w:right w:val="single" w:sz="6" w:space="0" w:color="1AA294"/>
              </w:tblBorders>
              <w:shd w:val="clear" w:color="auto" w:fill="CFE9E7"/>
              <w:tblCellMar>
                <w:top w:w="15" w:type="dxa"/>
                <w:left w:w="15" w:type="dxa"/>
                <w:bottom w:w="15" w:type="dxa"/>
                <w:right w:w="15" w:type="dxa"/>
              </w:tblCellMar>
              <w:tblLook w:val="0000" w:firstRow="0" w:lastRow="0" w:firstColumn="0" w:lastColumn="0" w:noHBand="0" w:noVBand="0"/>
            </w:tblPr>
            <w:tblGrid>
              <w:gridCol w:w="3514"/>
              <w:gridCol w:w="5270"/>
            </w:tblGrid>
            <w:tr w:rsidR="00FF0240" w:rsidRPr="00FF0240" w14:paraId="52DEBDBC" w14:textId="77777777" w:rsidTr="00FF0240">
              <w:tc>
                <w:tcPr>
                  <w:tcW w:w="2000" w:type="pct"/>
                  <w:tcBorders>
                    <w:top w:val="single" w:sz="6" w:space="0" w:color="1AA294"/>
                    <w:left w:val="single" w:sz="6" w:space="0" w:color="1AA294"/>
                    <w:bottom w:val="single" w:sz="6" w:space="0" w:color="1AA294"/>
                    <w:right w:val="single" w:sz="6" w:space="0" w:color="1AA294"/>
                  </w:tcBorders>
                  <w:shd w:val="clear" w:color="auto" w:fill="D9E2F3" w:themeFill="accent1" w:themeFillTint="33"/>
                  <w:tcMar>
                    <w:top w:w="75" w:type="dxa"/>
                    <w:left w:w="75" w:type="dxa"/>
                    <w:bottom w:w="75" w:type="dxa"/>
                    <w:right w:w="75" w:type="dxa"/>
                  </w:tcMar>
                  <w:vAlign w:val="center"/>
                </w:tcPr>
                <w:p w14:paraId="1FDDC9EB" w14:textId="77777777" w:rsidR="00FF0240" w:rsidRPr="00FF0240" w:rsidRDefault="00FF0240" w:rsidP="007138AF">
                  <w:pPr>
                    <w:spacing w:line="360" w:lineRule="auto"/>
                    <w:rPr>
                      <w:rFonts w:ascii="Arial" w:hAnsi="Arial" w:cs="Arial"/>
                      <w:b/>
                      <w:bCs/>
                      <w:lang w:eastAsia="en-GB"/>
                    </w:rPr>
                  </w:pPr>
                  <w:r w:rsidRPr="00FF0240">
                    <w:rPr>
                      <w:rFonts w:ascii="Arial" w:hAnsi="Arial" w:cs="Arial"/>
                      <w:b/>
                      <w:bCs/>
                      <w:lang w:eastAsia="en-GB"/>
                    </w:rPr>
                    <w:t>Role</w:t>
                  </w:r>
                </w:p>
              </w:tc>
              <w:tc>
                <w:tcPr>
                  <w:tcW w:w="3000" w:type="pct"/>
                  <w:tcBorders>
                    <w:top w:val="single" w:sz="6" w:space="0" w:color="1AA294"/>
                    <w:left w:val="single" w:sz="6" w:space="0" w:color="1AA294"/>
                    <w:bottom w:val="single" w:sz="6" w:space="0" w:color="1AA294"/>
                    <w:right w:val="single" w:sz="6" w:space="0" w:color="1AA294"/>
                  </w:tcBorders>
                  <w:shd w:val="clear" w:color="auto" w:fill="D9E2F3" w:themeFill="accent1" w:themeFillTint="33"/>
                  <w:tcMar>
                    <w:top w:w="75" w:type="dxa"/>
                    <w:left w:w="75" w:type="dxa"/>
                    <w:bottom w:w="75" w:type="dxa"/>
                    <w:right w:w="75" w:type="dxa"/>
                  </w:tcMar>
                  <w:vAlign w:val="center"/>
                </w:tcPr>
                <w:p w14:paraId="1A97F6AB" w14:textId="77777777" w:rsidR="00FF0240" w:rsidRPr="00FF0240" w:rsidRDefault="00FF0240" w:rsidP="007138AF">
                  <w:pPr>
                    <w:spacing w:line="360" w:lineRule="auto"/>
                    <w:rPr>
                      <w:rFonts w:ascii="Arial" w:hAnsi="Arial" w:cs="Arial"/>
                      <w:b/>
                      <w:bCs/>
                      <w:lang w:eastAsia="en-GB"/>
                    </w:rPr>
                  </w:pPr>
                  <w:r w:rsidRPr="00FF0240">
                    <w:rPr>
                      <w:rFonts w:ascii="Arial" w:hAnsi="Arial" w:cs="Arial"/>
                      <w:b/>
                      <w:bCs/>
                      <w:lang w:eastAsia="en-GB"/>
                    </w:rPr>
                    <w:t>Name</w:t>
                  </w:r>
                </w:p>
              </w:tc>
            </w:tr>
            <w:tr w:rsidR="00FF0240" w:rsidRPr="00FF0240" w14:paraId="12ABFC71" w14:textId="77777777" w:rsidTr="00FF0240">
              <w:tc>
                <w:tcPr>
                  <w:tcW w:w="0" w:type="auto"/>
                  <w:tcBorders>
                    <w:top w:val="single" w:sz="6" w:space="0" w:color="1AA294"/>
                    <w:left w:val="single" w:sz="6" w:space="0" w:color="1AA294"/>
                    <w:bottom w:val="single" w:sz="6" w:space="0" w:color="1AA294"/>
                    <w:right w:val="single" w:sz="6" w:space="0" w:color="1AA294"/>
                  </w:tcBorders>
                  <w:shd w:val="clear" w:color="auto" w:fill="D9E2F3" w:themeFill="accent1" w:themeFillTint="33"/>
                  <w:tcMar>
                    <w:top w:w="75" w:type="dxa"/>
                    <w:left w:w="75" w:type="dxa"/>
                    <w:bottom w:w="75" w:type="dxa"/>
                    <w:right w:w="75" w:type="dxa"/>
                  </w:tcMar>
                </w:tcPr>
                <w:p w14:paraId="4621B74E" w14:textId="77777777" w:rsidR="00FF0240" w:rsidRPr="00FF0240" w:rsidRDefault="00FF0240" w:rsidP="007138AF">
                  <w:pPr>
                    <w:spacing w:line="360" w:lineRule="auto"/>
                    <w:rPr>
                      <w:rFonts w:ascii="Arial" w:hAnsi="Arial" w:cs="Arial"/>
                      <w:lang w:eastAsia="en-GB"/>
                    </w:rPr>
                  </w:pPr>
                  <w:r w:rsidRPr="00FF0240">
                    <w:rPr>
                      <w:rFonts w:ascii="Arial" w:hAnsi="Arial" w:cs="Arial"/>
                      <w:lang w:eastAsia="en-GB"/>
                    </w:rPr>
                    <w:t>Clinical Director</w:t>
                  </w:r>
                </w:p>
              </w:tc>
              <w:tc>
                <w:tcPr>
                  <w:tcW w:w="0" w:type="auto"/>
                  <w:tcBorders>
                    <w:top w:val="single" w:sz="6" w:space="0" w:color="1AA294"/>
                    <w:left w:val="single" w:sz="6" w:space="0" w:color="1AA294"/>
                    <w:bottom w:val="single" w:sz="6" w:space="0" w:color="1AA294"/>
                    <w:right w:val="single" w:sz="6" w:space="0" w:color="1AA294"/>
                  </w:tcBorders>
                  <w:shd w:val="clear" w:color="auto" w:fill="D9E2F3" w:themeFill="accent1" w:themeFillTint="33"/>
                  <w:tcMar>
                    <w:top w:w="75" w:type="dxa"/>
                    <w:left w:w="75" w:type="dxa"/>
                    <w:bottom w:w="75" w:type="dxa"/>
                    <w:right w:w="75" w:type="dxa"/>
                  </w:tcMar>
                </w:tcPr>
                <w:p w14:paraId="1681F54B" w14:textId="77777777" w:rsidR="00FF0240" w:rsidRPr="00FF0240" w:rsidRDefault="00FF0240" w:rsidP="007138AF">
                  <w:pPr>
                    <w:spacing w:line="360" w:lineRule="auto"/>
                    <w:rPr>
                      <w:rFonts w:ascii="Arial" w:hAnsi="Arial" w:cs="Arial"/>
                      <w:lang w:eastAsia="en-GB"/>
                    </w:rPr>
                  </w:pPr>
                  <w:r w:rsidRPr="00FF0240">
                    <w:rPr>
                      <w:rFonts w:ascii="Arial" w:hAnsi="Arial" w:cs="Arial"/>
                      <w:lang w:eastAsia="en-GB"/>
                    </w:rPr>
                    <w:t>John Steele</w:t>
                  </w:r>
                </w:p>
              </w:tc>
            </w:tr>
            <w:tr w:rsidR="00FF0240" w:rsidRPr="00FF0240" w14:paraId="477D4935" w14:textId="77777777" w:rsidTr="00FF0240">
              <w:tc>
                <w:tcPr>
                  <w:tcW w:w="0" w:type="auto"/>
                  <w:tcBorders>
                    <w:top w:val="single" w:sz="6" w:space="0" w:color="1AA294"/>
                    <w:left w:val="single" w:sz="6" w:space="0" w:color="1AA294"/>
                    <w:bottom w:val="single" w:sz="6" w:space="0" w:color="1AA294"/>
                    <w:right w:val="single" w:sz="6" w:space="0" w:color="1AA294"/>
                  </w:tcBorders>
                  <w:shd w:val="clear" w:color="auto" w:fill="D9E2F3" w:themeFill="accent1" w:themeFillTint="33"/>
                  <w:tcMar>
                    <w:top w:w="75" w:type="dxa"/>
                    <w:left w:w="75" w:type="dxa"/>
                    <w:bottom w:w="75" w:type="dxa"/>
                    <w:right w:w="75" w:type="dxa"/>
                  </w:tcMar>
                </w:tcPr>
                <w:p w14:paraId="6B002562" w14:textId="77777777" w:rsidR="00FF0240" w:rsidRPr="00FF0240" w:rsidRDefault="00FF0240" w:rsidP="007138AF">
                  <w:pPr>
                    <w:spacing w:line="360" w:lineRule="auto"/>
                    <w:rPr>
                      <w:rFonts w:ascii="Arial" w:hAnsi="Arial" w:cs="Arial"/>
                      <w:lang w:eastAsia="en-GB"/>
                    </w:rPr>
                  </w:pPr>
                  <w:r w:rsidRPr="00FF0240">
                    <w:rPr>
                      <w:rFonts w:ascii="Arial" w:hAnsi="Arial" w:cs="Arial"/>
                      <w:lang w:eastAsia="en-GB"/>
                    </w:rPr>
                    <w:t xml:space="preserve">General Manager </w:t>
                  </w:r>
                </w:p>
              </w:tc>
              <w:tc>
                <w:tcPr>
                  <w:tcW w:w="0" w:type="auto"/>
                  <w:tcBorders>
                    <w:top w:val="single" w:sz="6" w:space="0" w:color="1AA294"/>
                    <w:left w:val="single" w:sz="6" w:space="0" w:color="1AA294"/>
                    <w:bottom w:val="single" w:sz="6" w:space="0" w:color="1AA294"/>
                    <w:right w:val="single" w:sz="6" w:space="0" w:color="1AA294"/>
                  </w:tcBorders>
                  <w:shd w:val="clear" w:color="auto" w:fill="D9E2F3" w:themeFill="accent1" w:themeFillTint="33"/>
                  <w:tcMar>
                    <w:top w:w="75" w:type="dxa"/>
                    <w:left w:w="75" w:type="dxa"/>
                    <w:bottom w:w="75" w:type="dxa"/>
                    <w:right w:w="75" w:type="dxa"/>
                  </w:tcMar>
                </w:tcPr>
                <w:p w14:paraId="7FA7127D" w14:textId="77777777" w:rsidR="00FF0240" w:rsidRPr="00FF0240" w:rsidRDefault="00FF0240" w:rsidP="007138AF">
                  <w:pPr>
                    <w:spacing w:line="360" w:lineRule="auto"/>
                    <w:rPr>
                      <w:rFonts w:ascii="Arial" w:hAnsi="Arial" w:cs="Arial"/>
                      <w:lang w:eastAsia="en-GB"/>
                    </w:rPr>
                  </w:pPr>
                  <w:r w:rsidRPr="00FF0240">
                    <w:rPr>
                      <w:rFonts w:ascii="Arial" w:hAnsi="Arial" w:cs="Arial"/>
                      <w:lang w:eastAsia="en-GB"/>
                    </w:rPr>
                    <w:t>Jonathan Lockwood</w:t>
                  </w:r>
                </w:p>
              </w:tc>
            </w:tr>
            <w:tr w:rsidR="00FF0240" w:rsidRPr="00FF0240" w14:paraId="62FEB34A" w14:textId="77777777" w:rsidTr="00FF0240">
              <w:tc>
                <w:tcPr>
                  <w:tcW w:w="0" w:type="auto"/>
                  <w:tcBorders>
                    <w:top w:val="single" w:sz="6" w:space="0" w:color="1AA294"/>
                    <w:left w:val="single" w:sz="6" w:space="0" w:color="1AA294"/>
                    <w:bottom w:val="single" w:sz="6" w:space="0" w:color="1AA294"/>
                    <w:right w:val="single" w:sz="6" w:space="0" w:color="1AA294"/>
                  </w:tcBorders>
                  <w:shd w:val="clear" w:color="auto" w:fill="D9E2F3" w:themeFill="accent1" w:themeFillTint="33"/>
                  <w:tcMar>
                    <w:top w:w="75" w:type="dxa"/>
                    <w:left w:w="75" w:type="dxa"/>
                    <w:bottom w:w="75" w:type="dxa"/>
                    <w:right w:w="75" w:type="dxa"/>
                  </w:tcMar>
                </w:tcPr>
                <w:p w14:paraId="2C6E6393" w14:textId="77777777" w:rsidR="00FF0240" w:rsidRPr="00FF0240" w:rsidRDefault="00FF0240" w:rsidP="007138AF">
                  <w:pPr>
                    <w:spacing w:before="100" w:beforeAutospacing="1" w:after="100" w:afterAutospacing="1" w:line="360" w:lineRule="auto"/>
                    <w:rPr>
                      <w:rFonts w:ascii="Arial" w:hAnsi="Arial" w:cs="Arial"/>
                      <w:lang w:eastAsia="en-GB"/>
                    </w:rPr>
                  </w:pPr>
                  <w:r w:rsidRPr="00FF0240">
                    <w:rPr>
                      <w:rFonts w:ascii="Arial" w:hAnsi="Arial" w:cs="Arial"/>
                      <w:lang w:eastAsia="en-GB"/>
                    </w:rPr>
                    <w:t>Clinical Dental Nurse Manager</w:t>
                  </w:r>
                </w:p>
              </w:tc>
              <w:tc>
                <w:tcPr>
                  <w:tcW w:w="0" w:type="auto"/>
                  <w:tcBorders>
                    <w:top w:val="single" w:sz="6" w:space="0" w:color="1AA294"/>
                    <w:left w:val="single" w:sz="6" w:space="0" w:color="1AA294"/>
                    <w:bottom w:val="single" w:sz="6" w:space="0" w:color="1AA294"/>
                    <w:right w:val="single" w:sz="6" w:space="0" w:color="1AA294"/>
                  </w:tcBorders>
                  <w:shd w:val="clear" w:color="auto" w:fill="D9E2F3" w:themeFill="accent1" w:themeFillTint="33"/>
                  <w:tcMar>
                    <w:top w:w="75" w:type="dxa"/>
                    <w:left w:w="75" w:type="dxa"/>
                    <w:bottom w:w="75" w:type="dxa"/>
                    <w:right w:w="75" w:type="dxa"/>
                  </w:tcMar>
                </w:tcPr>
                <w:p w14:paraId="21EED8C5" w14:textId="77777777" w:rsidR="00FF0240" w:rsidRPr="00FF0240" w:rsidRDefault="00FF0240" w:rsidP="007138AF">
                  <w:pPr>
                    <w:spacing w:line="360" w:lineRule="auto"/>
                    <w:rPr>
                      <w:rFonts w:ascii="Arial" w:hAnsi="Arial" w:cs="Arial"/>
                      <w:lang w:eastAsia="en-GB"/>
                    </w:rPr>
                  </w:pPr>
                  <w:r w:rsidRPr="00FF0240">
                    <w:rPr>
                      <w:rFonts w:ascii="Arial" w:hAnsi="Arial" w:cs="Arial"/>
                      <w:lang w:eastAsia="en-GB"/>
                    </w:rPr>
                    <w:t>Andrea Leech</w:t>
                  </w:r>
                </w:p>
              </w:tc>
            </w:tr>
          </w:tbl>
          <w:p w14:paraId="603100C9" w14:textId="77777777" w:rsidR="00FF0240" w:rsidRPr="00FF0240" w:rsidRDefault="00FF0240" w:rsidP="007138AF">
            <w:pPr>
              <w:spacing w:line="360" w:lineRule="auto"/>
              <w:jc w:val="both"/>
              <w:rPr>
                <w:rFonts w:ascii="Arial" w:hAnsi="Arial" w:cs="Arial"/>
              </w:rPr>
            </w:pPr>
          </w:p>
          <w:p w14:paraId="52F8163B" w14:textId="77777777" w:rsidR="00FF0240" w:rsidRPr="00FF0240" w:rsidRDefault="00FF0240" w:rsidP="007138AF">
            <w:pPr>
              <w:spacing w:line="360" w:lineRule="auto"/>
              <w:jc w:val="both"/>
              <w:rPr>
                <w:rFonts w:ascii="Arial" w:hAnsi="Arial" w:cs="Arial"/>
              </w:rPr>
            </w:pPr>
            <w:r w:rsidRPr="00FF0240">
              <w:rPr>
                <w:rFonts w:ascii="Arial" w:hAnsi="Arial" w:cs="Arial"/>
              </w:rPr>
              <w:t>Clinica</w:t>
            </w:r>
            <w:r w:rsidR="005057E4">
              <w:rPr>
                <w:rFonts w:ascii="Arial" w:hAnsi="Arial" w:cs="Arial"/>
              </w:rPr>
              <w:t>l service departments include:-</w:t>
            </w:r>
          </w:p>
          <w:p w14:paraId="1279AEE7" w14:textId="77777777" w:rsidR="00FF0240" w:rsidRPr="00FF0240" w:rsidRDefault="00FF0240" w:rsidP="007138AF">
            <w:pPr>
              <w:numPr>
                <w:ilvl w:val="0"/>
                <w:numId w:val="8"/>
              </w:numPr>
              <w:shd w:val="clear" w:color="auto" w:fill="D9E2F3" w:themeFill="accent1" w:themeFillTint="33"/>
              <w:spacing w:before="100" w:beforeAutospacing="1" w:after="100" w:afterAutospacing="1" w:line="360" w:lineRule="auto"/>
              <w:ind w:left="945"/>
              <w:rPr>
                <w:rFonts w:ascii="Arial" w:hAnsi="Arial" w:cs="Arial"/>
                <w:lang w:eastAsia="en-GB"/>
              </w:rPr>
            </w:pPr>
            <w:r w:rsidRPr="00FF0240">
              <w:rPr>
                <w:rFonts w:ascii="Arial" w:hAnsi="Arial" w:cs="Arial"/>
                <w:lang w:eastAsia="en-GB"/>
              </w:rPr>
              <w:t xml:space="preserve">Restorative Dentistry </w:t>
            </w:r>
          </w:p>
          <w:p w14:paraId="613782BF" w14:textId="77777777" w:rsidR="00FF0240" w:rsidRPr="00FF0240" w:rsidRDefault="00FF0240" w:rsidP="007138AF">
            <w:pPr>
              <w:numPr>
                <w:ilvl w:val="0"/>
                <w:numId w:val="8"/>
              </w:numPr>
              <w:shd w:val="clear" w:color="auto" w:fill="D9E2F3" w:themeFill="accent1" w:themeFillTint="33"/>
              <w:spacing w:before="100" w:beforeAutospacing="1" w:after="100" w:afterAutospacing="1" w:line="360" w:lineRule="auto"/>
              <w:ind w:left="945"/>
              <w:rPr>
                <w:rFonts w:ascii="Arial" w:hAnsi="Arial" w:cs="Arial"/>
                <w:lang w:eastAsia="en-GB"/>
              </w:rPr>
            </w:pPr>
            <w:r w:rsidRPr="00FF0240">
              <w:rPr>
                <w:rFonts w:ascii="Arial" w:hAnsi="Arial" w:cs="Arial"/>
                <w:lang w:eastAsia="en-GB"/>
              </w:rPr>
              <w:t xml:space="preserve">Oral &amp; Maxillofacial Surgery </w:t>
            </w:r>
          </w:p>
          <w:p w14:paraId="299FC762" w14:textId="77777777" w:rsidR="00FF0240" w:rsidRPr="00FF0240" w:rsidRDefault="00FF0240" w:rsidP="007138AF">
            <w:pPr>
              <w:numPr>
                <w:ilvl w:val="0"/>
                <w:numId w:val="8"/>
              </w:numPr>
              <w:shd w:val="clear" w:color="auto" w:fill="D9E2F3" w:themeFill="accent1" w:themeFillTint="33"/>
              <w:spacing w:before="100" w:beforeAutospacing="1" w:after="100" w:afterAutospacing="1" w:line="360" w:lineRule="auto"/>
              <w:ind w:left="945"/>
              <w:rPr>
                <w:rFonts w:ascii="Arial" w:hAnsi="Arial" w:cs="Arial"/>
                <w:lang w:eastAsia="en-GB"/>
              </w:rPr>
            </w:pPr>
            <w:r w:rsidRPr="00FF0240">
              <w:rPr>
                <w:rFonts w:ascii="Arial" w:hAnsi="Arial" w:cs="Arial"/>
                <w:lang w:eastAsia="en-GB"/>
              </w:rPr>
              <w:t xml:space="preserve">Oral Medicine </w:t>
            </w:r>
          </w:p>
          <w:p w14:paraId="71B0C6F3" w14:textId="77777777" w:rsidR="00FF0240" w:rsidRPr="00FF0240" w:rsidRDefault="00FF0240" w:rsidP="007138AF">
            <w:pPr>
              <w:numPr>
                <w:ilvl w:val="0"/>
                <w:numId w:val="8"/>
              </w:numPr>
              <w:shd w:val="clear" w:color="auto" w:fill="D9E2F3" w:themeFill="accent1" w:themeFillTint="33"/>
              <w:spacing w:before="100" w:beforeAutospacing="1" w:after="100" w:afterAutospacing="1" w:line="360" w:lineRule="auto"/>
              <w:ind w:left="945"/>
              <w:rPr>
                <w:rFonts w:ascii="Arial" w:hAnsi="Arial" w:cs="Arial"/>
                <w:lang w:eastAsia="en-GB"/>
              </w:rPr>
            </w:pPr>
            <w:r w:rsidRPr="00FF0240">
              <w:rPr>
                <w:rFonts w:ascii="Arial" w:hAnsi="Arial" w:cs="Arial"/>
                <w:lang w:eastAsia="en-GB"/>
              </w:rPr>
              <w:t xml:space="preserve">Paediatric Dentistry </w:t>
            </w:r>
          </w:p>
          <w:p w14:paraId="25CD5C01" w14:textId="77777777" w:rsidR="00FF0240" w:rsidRPr="00FF0240" w:rsidRDefault="00FF0240" w:rsidP="007138AF">
            <w:pPr>
              <w:numPr>
                <w:ilvl w:val="0"/>
                <w:numId w:val="8"/>
              </w:numPr>
              <w:shd w:val="clear" w:color="auto" w:fill="D9E2F3" w:themeFill="accent1" w:themeFillTint="33"/>
              <w:spacing w:before="100" w:beforeAutospacing="1" w:after="100" w:afterAutospacing="1" w:line="360" w:lineRule="auto"/>
              <w:ind w:left="945"/>
              <w:rPr>
                <w:rFonts w:ascii="Arial" w:hAnsi="Arial" w:cs="Arial"/>
                <w:lang w:eastAsia="en-GB"/>
              </w:rPr>
            </w:pPr>
            <w:r w:rsidRPr="00FF0240">
              <w:rPr>
                <w:rFonts w:ascii="Arial" w:hAnsi="Arial" w:cs="Arial"/>
                <w:lang w:eastAsia="en-GB"/>
              </w:rPr>
              <w:t>Orthodontics</w:t>
            </w:r>
          </w:p>
          <w:p w14:paraId="524F526D" w14:textId="77777777" w:rsidR="00FF0240" w:rsidRPr="005057E4" w:rsidRDefault="00FF0240" w:rsidP="005057E4">
            <w:pPr>
              <w:numPr>
                <w:ilvl w:val="0"/>
                <w:numId w:val="8"/>
              </w:numPr>
              <w:shd w:val="clear" w:color="auto" w:fill="D9E2F3" w:themeFill="accent1" w:themeFillTint="33"/>
              <w:spacing w:before="100" w:beforeAutospacing="1" w:after="100" w:afterAutospacing="1" w:line="360" w:lineRule="auto"/>
              <w:ind w:left="945"/>
              <w:rPr>
                <w:rFonts w:ascii="Arial" w:hAnsi="Arial" w:cs="Arial"/>
                <w:lang w:eastAsia="en-GB"/>
              </w:rPr>
            </w:pPr>
            <w:r w:rsidRPr="00FF0240">
              <w:rPr>
                <w:rFonts w:ascii="Arial" w:hAnsi="Arial" w:cs="Arial"/>
                <w:lang w:eastAsia="en-GB"/>
              </w:rPr>
              <w:t xml:space="preserve">Dental and Maxillofacial Radiology </w:t>
            </w:r>
          </w:p>
          <w:p w14:paraId="481A050D" w14:textId="77777777" w:rsidR="00FF0240" w:rsidRPr="00FF0240" w:rsidRDefault="00FF0240" w:rsidP="007138AF">
            <w:pPr>
              <w:spacing w:line="360" w:lineRule="auto"/>
              <w:jc w:val="both"/>
              <w:rPr>
                <w:rFonts w:ascii="Arial" w:hAnsi="Arial" w:cs="Arial"/>
                <w:b/>
              </w:rPr>
            </w:pPr>
            <w:r w:rsidRPr="00FF0240">
              <w:rPr>
                <w:rFonts w:ascii="Arial" w:hAnsi="Arial" w:cs="Arial"/>
                <w:b/>
              </w:rPr>
              <w:t>Dental &amp; Maxillofacial Radiology</w:t>
            </w:r>
          </w:p>
          <w:p w14:paraId="29409B51" w14:textId="77777777" w:rsidR="00FF0240" w:rsidRPr="00FF0240" w:rsidRDefault="00FF0240" w:rsidP="007138AF">
            <w:pPr>
              <w:spacing w:line="360" w:lineRule="auto"/>
              <w:jc w:val="both"/>
              <w:rPr>
                <w:rFonts w:ascii="Arial" w:hAnsi="Arial" w:cs="Arial"/>
                <w:b/>
              </w:rPr>
            </w:pPr>
          </w:p>
          <w:p w14:paraId="2E9332DE" w14:textId="77777777" w:rsidR="00FF0240" w:rsidRPr="00FF0240" w:rsidRDefault="00FF0240" w:rsidP="007138AF">
            <w:pPr>
              <w:spacing w:line="360" w:lineRule="auto"/>
              <w:jc w:val="both"/>
              <w:rPr>
                <w:rFonts w:ascii="Arial" w:hAnsi="Arial" w:cs="Arial"/>
              </w:rPr>
            </w:pPr>
            <w:r w:rsidRPr="00FF0240">
              <w:rPr>
                <w:rFonts w:ascii="Arial" w:hAnsi="Arial" w:cs="Arial"/>
              </w:rPr>
              <w:t xml:space="preserve">Within LTHT, the Dental and Maxillofacial Radiology Service provides a plain film and CBCT service to LTHT patients. In addition it provides a regional CBCT service to 10 surrounding Trusts in North and South Yorkshire.  Specialist remote reporting services are also provided to Northern Ireland and regional Trusts. The Dental and Maxillofacial Radiologists form part of the Head and Neck Team within LTHT. As part of this team they provide the diagnostic and interventional sialography service, contribute to the Head and Neck ultrasound service (both diagnostic and interventional) and the cross-sectional imaging service (CT and MRI). They are also involved in the Head and Neck Oncology MDT and lead the Salivary Gland MDT. </w:t>
            </w:r>
          </w:p>
          <w:p w14:paraId="60132A37" w14:textId="77777777" w:rsidR="00FF0240" w:rsidRPr="00FF0240" w:rsidRDefault="00FF0240" w:rsidP="007138AF">
            <w:pPr>
              <w:spacing w:line="360" w:lineRule="auto"/>
              <w:jc w:val="both"/>
              <w:rPr>
                <w:rFonts w:ascii="Arial" w:hAnsi="Arial" w:cs="Arial"/>
              </w:rPr>
            </w:pPr>
          </w:p>
          <w:p w14:paraId="5A476954" w14:textId="77777777" w:rsidR="00FF0240" w:rsidRPr="00FF0240" w:rsidRDefault="00FF0240" w:rsidP="007138AF">
            <w:pPr>
              <w:spacing w:line="360" w:lineRule="auto"/>
              <w:jc w:val="both"/>
              <w:rPr>
                <w:rFonts w:ascii="Arial" w:hAnsi="Arial" w:cs="Arial"/>
              </w:rPr>
            </w:pPr>
            <w:r w:rsidRPr="00FF0240">
              <w:rPr>
                <w:rFonts w:ascii="Arial" w:hAnsi="Arial" w:cs="Arial"/>
              </w:rPr>
              <w:t>The Dental &amp; Maxillofacial Ra</w:t>
            </w:r>
            <w:r w:rsidR="005057E4">
              <w:rPr>
                <w:rFonts w:ascii="Arial" w:hAnsi="Arial" w:cs="Arial"/>
              </w:rPr>
              <w:t>diologists provide teaching in radiology and r</w:t>
            </w:r>
            <w:r w:rsidRPr="00FF0240">
              <w:rPr>
                <w:rFonts w:ascii="Arial" w:hAnsi="Arial" w:cs="Arial"/>
              </w:rPr>
              <w:t xml:space="preserve">adiography to undergraduate Radiography </w:t>
            </w:r>
            <w:proofErr w:type="spellStart"/>
            <w:proofErr w:type="gramStart"/>
            <w:r w:rsidRPr="00FF0240">
              <w:rPr>
                <w:rFonts w:ascii="Arial" w:hAnsi="Arial" w:cs="Arial"/>
              </w:rPr>
              <w:t>students,undergraduate</w:t>
            </w:r>
            <w:proofErr w:type="spellEnd"/>
            <w:proofErr w:type="gramEnd"/>
            <w:r w:rsidRPr="00FF0240">
              <w:rPr>
                <w:rFonts w:ascii="Arial" w:hAnsi="Arial" w:cs="Arial"/>
              </w:rPr>
              <w:t xml:space="preserve"> and postgraduate Dental students and undergraduate Hygiene and Therapy students and training to Dental Core Trainees and Specialist Registrars in Dental &amp; Maxillofacial Radiology and Clinical Radiology. </w:t>
            </w:r>
          </w:p>
          <w:p w14:paraId="00A0A432" w14:textId="77777777" w:rsidR="007138AF" w:rsidRDefault="007138AF" w:rsidP="007138AF">
            <w:pPr>
              <w:spacing w:line="360" w:lineRule="auto"/>
              <w:jc w:val="both"/>
              <w:rPr>
                <w:rFonts w:ascii="Arial" w:hAnsi="Arial" w:cs="Arial"/>
                <w:b/>
              </w:rPr>
            </w:pPr>
          </w:p>
          <w:p w14:paraId="2DC7BC20" w14:textId="77777777" w:rsidR="00FF0240" w:rsidRPr="00FF0240" w:rsidRDefault="00FF0240" w:rsidP="007138AF">
            <w:pPr>
              <w:spacing w:line="360" w:lineRule="auto"/>
              <w:jc w:val="both"/>
              <w:rPr>
                <w:rFonts w:ascii="Arial" w:hAnsi="Arial" w:cs="Arial"/>
                <w:b/>
              </w:rPr>
            </w:pPr>
            <w:r w:rsidRPr="00FF0240">
              <w:rPr>
                <w:rFonts w:ascii="Arial" w:hAnsi="Arial" w:cs="Arial"/>
                <w:b/>
              </w:rPr>
              <w:t xml:space="preserve">Consultant Staff: </w:t>
            </w:r>
            <w:r w:rsidRPr="00FF0240">
              <w:rPr>
                <w:rFonts w:ascii="Arial" w:hAnsi="Arial" w:cs="Arial"/>
                <w:b/>
              </w:rPr>
              <w:tab/>
            </w:r>
          </w:p>
          <w:p w14:paraId="6288E6AC" w14:textId="77777777" w:rsidR="00FF0240" w:rsidRPr="00FF0240" w:rsidRDefault="00FF0240" w:rsidP="007138AF">
            <w:pPr>
              <w:tabs>
                <w:tab w:val="left" w:pos="-720"/>
                <w:tab w:val="left" w:pos="0"/>
              </w:tabs>
              <w:suppressAutoHyphens/>
              <w:spacing w:line="360" w:lineRule="auto"/>
              <w:ind w:left="720" w:hanging="720"/>
              <w:jc w:val="both"/>
              <w:rPr>
                <w:rFonts w:ascii="Arial" w:hAnsi="Arial" w:cs="Arial"/>
                <w:b/>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482"/>
            </w:tblGrid>
            <w:tr w:rsidR="00FF0240" w:rsidRPr="00FF0240" w14:paraId="1CDDDC03" w14:textId="77777777" w:rsidTr="007138AF">
              <w:trPr>
                <w:trHeight w:val="1052"/>
              </w:trPr>
              <w:tc>
                <w:tcPr>
                  <w:tcW w:w="3165" w:type="dxa"/>
                  <w:shd w:val="clear" w:color="auto" w:fill="D9E2F3" w:themeFill="accent1" w:themeFillTint="33"/>
                </w:tcPr>
                <w:p w14:paraId="39065207" w14:textId="77777777" w:rsidR="00FF0240" w:rsidRPr="00FF0240" w:rsidRDefault="00FF0240" w:rsidP="007138AF">
                  <w:pPr>
                    <w:tabs>
                      <w:tab w:val="left" w:pos="-720"/>
                      <w:tab w:val="left" w:pos="0"/>
                    </w:tabs>
                    <w:suppressAutoHyphens/>
                    <w:spacing w:line="360" w:lineRule="auto"/>
                    <w:rPr>
                      <w:rFonts w:ascii="Arial" w:hAnsi="Arial" w:cs="Arial"/>
                      <w:b/>
                    </w:rPr>
                  </w:pPr>
                  <w:r w:rsidRPr="00FF0240">
                    <w:rPr>
                      <w:rFonts w:ascii="Arial" w:hAnsi="Arial" w:cs="Arial"/>
                      <w:b/>
                    </w:rPr>
                    <w:t>Dr Brenda Murray</w:t>
                  </w:r>
                </w:p>
              </w:tc>
              <w:tc>
                <w:tcPr>
                  <w:tcW w:w="5482" w:type="dxa"/>
                  <w:shd w:val="clear" w:color="auto" w:fill="D9E2F3" w:themeFill="accent1" w:themeFillTint="33"/>
                </w:tcPr>
                <w:p w14:paraId="4285AA2A" w14:textId="77777777" w:rsidR="00FF0240" w:rsidRPr="00FF0240" w:rsidRDefault="00FF0240" w:rsidP="007138AF">
                  <w:pPr>
                    <w:tabs>
                      <w:tab w:val="left" w:pos="-720"/>
                      <w:tab w:val="left" w:pos="0"/>
                    </w:tabs>
                    <w:suppressAutoHyphens/>
                    <w:spacing w:line="360" w:lineRule="auto"/>
                    <w:rPr>
                      <w:rFonts w:ascii="Arial" w:hAnsi="Arial" w:cs="Arial"/>
                    </w:rPr>
                  </w:pPr>
                  <w:r w:rsidRPr="00FF0240">
                    <w:rPr>
                      <w:rFonts w:ascii="Arial" w:hAnsi="Arial" w:cs="Arial"/>
                    </w:rPr>
                    <w:t>Consultant in Dental &amp; Maxillofacial Radiology, Head of Department, Training Programme Director for Specialist Training in Dental &amp; Maxillofacial Radiology, Honorary Senior Lecturer</w:t>
                  </w:r>
                  <w:r w:rsidR="007138AF">
                    <w:rPr>
                      <w:rFonts w:ascii="Arial" w:hAnsi="Arial" w:cs="Arial"/>
                    </w:rPr>
                    <w:t xml:space="preserve">, Chair of </w:t>
                  </w:r>
                  <w:r w:rsidR="005057E4">
                    <w:rPr>
                      <w:rFonts w:ascii="Arial" w:hAnsi="Arial" w:cs="Arial"/>
                    </w:rPr>
                    <w:t xml:space="preserve">the </w:t>
                  </w:r>
                  <w:r w:rsidR="007138AF">
                    <w:rPr>
                      <w:rFonts w:ascii="Arial" w:hAnsi="Arial" w:cs="Arial"/>
                    </w:rPr>
                    <w:t>Specialist Advisory Committee for the Additional Dental Specialties</w:t>
                  </w:r>
                </w:p>
              </w:tc>
            </w:tr>
            <w:tr w:rsidR="00FF0240" w:rsidRPr="00FF0240" w14:paraId="008AE915" w14:textId="77777777" w:rsidTr="007138AF">
              <w:trPr>
                <w:trHeight w:val="1037"/>
              </w:trPr>
              <w:tc>
                <w:tcPr>
                  <w:tcW w:w="3165" w:type="dxa"/>
                  <w:shd w:val="clear" w:color="auto" w:fill="D9E2F3" w:themeFill="accent1" w:themeFillTint="33"/>
                </w:tcPr>
                <w:p w14:paraId="064E0EE6" w14:textId="77777777" w:rsidR="00FF0240" w:rsidRPr="00FF0240" w:rsidRDefault="00FF0240" w:rsidP="007138AF">
                  <w:pPr>
                    <w:tabs>
                      <w:tab w:val="left" w:pos="-720"/>
                      <w:tab w:val="left" w:pos="0"/>
                    </w:tabs>
                    <w:suppressAutoHyphens/>
                    <w:spacing w:line="360" w:lineRule="auto"/>
                    <w:rPr>
                      <w:rFonts w:ascii="Arial" w:hAnsi="Arial" w:cs="Arial"/>
                      <w:b/>
                    </w:rPr>
                  </w:pPr>
                  <w:r w:rsidRPr="00FF0240">
                    <w:rPr>
                      <w:rFonts w:ascii="Arial" w:hAnsi="Arial" w:cs="Arial"/>
                      <w:b/>
                    </w:rPr>
                    <w:lastRenderedPageBreak/>
                    <w:t xml:space="preserve">Miss Rosalyn Clarkson </w:t>
                  </w:r>
                </w:p>
              </w:tc>
              <w:tc>
                <w:tcPr>
                  <w:tcW w:w="5482" w:type="dxa"/>
                  <w:shd w:val="clear" w:color="auto" w:fill="D9E2F3" w:themeFill="accent1" w:themeFillTint="33"/>
                </w:tcPr>
                <w:p w14:paraId="7B9E3CAE" w14:textId="77777777" w:rsidR="00FF0240" w:rsidRPr="00FF0240" w:rsidRDefault="00FF0240" w:rsidP="007138AF">
                  <w:pPr>
                    <w:tabs>
                      <w:tab w:val="left" w:pos="-720"/>
                      <w:tab w:val="left" w:pos="0"/>
                    </w:tabs>
                    <w:suppressAutoHyphens/>
                    <w:spacing w:line="360" w:lineRule="auto"/>
                    <w:rPr>
                      <w:rFonts w:ascii="Arial" w:hAnsi="Arial" w:cs="Arial"/>
                    </w:rPr>
                  </w:pPr>
                  <w:r w:rsidRPr="00FF0240">
                    <w:rPr>
                      <w:rFonts w:ascii="Arial" w:hAnsi="Arial" w:cs="Arial"/>
                    </w:rPr>
                    <w:t>Consultant in Dental &amp; Maxillofacial Radiology, Honorary Lecturer</w:t>
                  </w:r>
                </w:p>
              </w:tc>
            </w:tr>
            <w:tr w:rsidR="007138AF" w:rsidRPr="00FF0240" w14:paraId="1D40DE5E" w14:textId="77777777" w:rsidTr="007138AF">
              <w:trPr>
                <w:trHeight w:val="1037"/>
              </w:trPr>
              <w:tc>
                <w:tcPr>
                  <w:tcW w:w="3165" w:type="dxa"/>
                  <w:shd w:val="clear" w:color="auto" w:fill="D9E2F3" w:themeFill="accent1" w:themeFillTint="33"/>
                </w:tcPr>
                <w:p w14:paraId="6C1C867F" w14:textId="77777777" w:rsidR="007138AF" w:rsidRPr="00FF0240" w:rsidRDefault="007138AF" w:rsidP="007138AF">
                  <w:pPr>
                    <w:tabs>
                      <w:tab w:val="left" w:pos="-720"/>
                      <w:tab w:val="left" w:pos="0"/>
                    </w:tabs>
                    <w:suppressAutoHyphens/>
                    <w:spacing w:line="360" w:lineRule="auto"/>
                    <w:rPr>
                      <w:rFonts w:ascii="Arial" w:hAnsi="Arial" w:cs="Arial"/>
                      <w:b/>
                    </w:rPr>
                  </w:pPr>
                  <w:r>
                    <w:rPr>
                      <w:rFonts w:ascii="Arial" w:hAnsi="Arial" w:cs="Arial"/>
                      <w:b/>
                    </w:rPr>
                    <w:t>Mr Niall O’Neill</w:t>
                  </w:r>
                </w:p>
              </w:tc>
              <w:tc>
                <w:tcPr>
                  <w:tcW w:w="5482" w:type="dxa"/>
                  <w:shd w:val="clear" w:color="auto" w:fill="D9E2F3" w:themeFill="accent1" w:themeFillTint="33"/>
                </w:tcPr>
                <w:p w14:paraId="1D609500" w14:textId="77777777" w:rsidR="007138AF" w:rsidRPr="00FF0240" w:rsidRDefault="007138AF" w:rsidP="007138AF">
                  <w:pPr>
                    <w:tabs>
                      <w:tab w:val="left" w:pos="-720"/>
                      <w:tab w:val="left" w:pos="0"/>
                    </w:tabs>
                    <w:suppressAutoHyphens/>
                    <w:spacing w:line="360" w:lineRule="auto"/>
                    <w:rPr>
                      <w:rFonts w:ascii="Arial" w:hAnsi="Arial" w:cs="Arial"/>
                    </w:rPr>
                  </w:pPr>
                  <w:r w:rsidRPr="00FF0240">
                    <w:rPr>
                      <w:rFonts w:ascii="Arial" w:hAnsi="Arial" w:cs="Arial"/>
                    </w:rPr>
                    <w:t>Consultant in Dental &amp; Maxillofacial Radiology, Honorary Lecturer</w:t>
                  </w:r>
                </w:p>
              </w:tc>
            </w:tr>
          </w:tbl>
          <w:p w14:paraId="5C9F8CEB" w14:textId="77777777" w:rsidR="00FF0240" w:rsidRPr="00FF0240" w:rsidRDefault="00FF0240" w:rsidP="007138AF">
            <w:pPr>
              <w:tabs>
                <w:tab w:val="left" w:pos="-720"/>
                <w:tab w:val="left" w:pos="0"/>
              </w:tabs>
              <w:suppressAutoHyphens/>
              <w:spacing w:line="360" w:lineRule="auto"/>
              <w:ind w:left="720" w:hanging="720"/>
              <w:jc w:val="both"/>
              <w:rPr>
                <w:rFonts w:ascii="Arial" w:hAnsi="Arial" w:cs="Arial"/>
                <w:b/>
              </w:rPr>
            </w:pPr>
            <w:r w:rsidRPr="00FF0240">
              <w:rPr>
                <w:rFonts w:ascii="Arial" w:hAnsi="Arial" w:cs="Arial"/>
                <w:b/>
              </w:rPr>
              <w:tab/>
            </w:r>
          </w:p>
          <w:p w14:paraId="6FEE0C3A" w14:textId="77777777" w:rsidR="00FF0240" w:rsidRPr="00FF0240" w:rsidRDefault="00FF0240" w:rsidP="007138AF">
            <w:pPr>
              <w:spacing w:line="360" w:lineRule="auto"/>
              <w:jc w:val="both"/>
              <w:rPr>
                <w:rFonts w:ascii="Arial" w:hAnsi="Arial" w:cs="Arial"/>
                <w:b/>
              </w:rPr>
            </w:pPr>
          </w:p>
          <w:p w14:paraId="1A580CC0" w14:textId="77777777" w:rsidR="00FF0240" w:rsidRPr="00FF0240" w:rsidRDefault="004E1D62" w:rsidP="007138AF">
            <w:pPr>
              <w:spacing w:line="360" w:lineRule="auto"/>
              <w:jc w:val="both"/>
              <w:rPr>
                <w:rFonts w:ascii="Arial" w:hAnsi="Arial" w:cs="Arial"/>
                <w:b/>
              </w:rPr>
            </w:pPr>
            <w:r>
              <w:rPr>
                <w:rFonts w:ascii="Arial" w:hAnsi="Arial" w:cs="Arial"/>
                <w:b/>
              </w:rPr>
              <w:t xml:space="preserve">Other </w:t>
            </w:r>
            <w:r w:rsidR="00FF0240" w:rsidRPr="00FF0240">
              <w:rPr>
                <w:rFonts w:ascii="Arial" w:hAnsi="Arial" w:cs="Arial"/>
                <w:b/>
              </w:rPr>
              <w:t>Staff</w:t>
            </w:r>
            <w:r>
              <w:rPr>
                <w:rFonts w:ascii="Arial" w:hAnsi="Arial" w:cs="Arial"/>
                <w:b/>
              </w:rPr>
              <w:t xml:space="preserve"> with Dental &amp; Maxillofacial Radiology , LDI</w:t>
            </w:r>
          </w:p>
          <w:p w14:paraId="3EEDE902" w14:textId="77777777" w:rsidR="00FF0240" w:rsidRPr="004E1D62" w:rsidRDefault="004E1D62" w:rsidP="004E1D62">
            <w:pPr>
              <w:keepNext/>
              <w:spacing w:line="360" w:lineRule="auto"/>
              <w:jc w:val="both"/>
              <w:outlineLvl w:val="6"/>
              <w:rPr>
                <w:rFonts w:ascii="Arial" w:hAnsi="Arial" w:cs="Arial"/>
                <w:b/>
              </w:rPr>
            </w:pPr>
            <w:r>
              <w:rPr>
                <w:rFonts w:ascii="Arial" w:hAnsi="Arial" w:cs="Arial"/>
                <w:b/>
              </w:rPr>
              <w:tab/>
            </w:r>
            <w:r>
              <w:rPr>
                <w:rFonts w:ascii="Arial" w:hAnsi="Arial" w:cs="Arial"/>
                <w:b/>
              </w:rPr>
              <w:tab/>
            </w:r>
            <w:r w:rsidR="00FF0240" w:rsidRPr="00FF0240">
              <w:rPr>
                <w:rFonts w:ascii="Arial" w:hAnsi="Arial" w:cs="Arial"/>
              </w:rPr>
              <w:tab/>
            </w:r>
          </w:p>
          <w:p w14:paraId="4810C19A" w14:textId="77777777" w:rsidR="00FF0240" w:rsidRPr="00FF0240" w:rsidRDefault="00FF0240" w:rsidP="007138AF">
            <w:pPr>
              <w:spacing w:line="360" w:lineRule="auto"/>
              <w:jc w:val="both"/>
              <w:rPr>
                <w:rFonts w:ascii="Arial" w:hAnsi="Arial" w:cs="Arial"/>
              </w:rPr>
            </w:pPr>
            <w:r w:rsidRPr="00FF0240">
              <w:rPr>
                <w:rFonts w:ascii="Arial" w:hAnsi="Arial" w:cs="Arial"/>
              </w:rPr>
              <w:t xml:space="preserve">1 Specialty Registrar </w:t>
            </w:r>
          </w:p>
          <w:p w14:paraId="45DFFC8C" w14:textId="77777777" w:rsidR="00FF0240" w:rsidRPr="00FF0240" w:rsidRDefault="00FF0240" w:rsidP="007138AF">
            <w:pPr>
              <w:spacing w:line="360" w:lineRule="auto"/>
              <w:jc w:val="both"/>
              <w:rPr>
                <w:rFonts w:ascii="Arial" w:hAnsi="Arial" w:cs="Arial"/>
              </w:rPr>
            </w:pPr>
            <w:r w:rsidRPr="00FF0240">
              <w:rPr>
                <w:rFonts w:ascii="Arial" w:hAnsi="Arial" w:cs="Arial"/>
              </w:rPr>
              <w:t>1 Dental Core Trainee post</w:t>
            </w:r>
          </w:p>
          <w:p w14:paraId="3CE86B44" w14:textId="77777777" w:rsidR="00FF0240" w:rsidRPr="00FF0240" w:rsidRDefault="00FF0240" w:rsidP="007138AF">
            <w:pPr>
              <w:spacing w:line="360" w:lineRule="auto"/>
              <w:jc w:val="both"/>
              <w:rPr>
                <w:rFonts w:ascii="Arial" w:hAnsi="Arial" w:cs="Arial"/>
              </w:rPr>
            </w:pPr>
            <w:r w:rsidRPr="00FF0240">
              <w:rPr>
                <w:rFonts w:ascii="Arial" w:hAnsi="Arial" w:cs="Arial"/>
              </w:rPr>
              <w:t>0.5 Radiographer Team Manger</w:t>
            </w:r>
          </w:p>
          <w:p w14:paraId="3B67D277" w14:textId="77777777" w:rsidR="00FF0240" w:rsidRPr="00FF0240" w:rsidRDefault="00FF0240" w:rsidP="007138AF">
            <w:pPr>
              <w:spacing w:line="360" w:lineRule="auto"/>
              <w:jc w:val="both"/>
              <w:rPr>
                <w:rFonts w:ascii="Arial" w:hAnsi="Arial" w:cs="Arial"/>
              </w:rPr>
            </w:pPr>
            <w:r w:rsidRPr="00FF0240">
              <w:rPr>
                <w:rFonts w:ascii="Arial" w:hAnsi="Arial" w:cs="Arial"/>
              </w:rPr>
              <w:t>2 Band 6 Radiographer</w:t>
            </w:r>
          </w:p>
          <w:p w14:paraId="1901F301" w14:textId="77777777" w:rsidR="00FF0240" w:rsidRPr="00FF0240" w:rsidRDefault="00FF0240" w:rsidP="007138AF">
            <w:pPr>
              <w:spacing w:line="360" w:lineRule="auto"/>
              <w:jc w:val="both"/>
              <w:rPr>
                <w:rFonts w:ascii="Arial" w:hAnsi="Arial" w:cs="Arial"/>
              </w:rPr>
            </w:pPr>
            <w:r w:rsidRPr="00FF0240">
              <w:rPr>
                <w:rFonts w:ascii="Arial" w:hAnsi="Arial" w:cs="Arial"/>
              </w:rPr>
              <w:t>1 Band 5 Radiographer</w:t>
            </w:r>
          </w:p>
          <w:p w14:paraId="7AD423AF" w14:textId="77777777" w:rsidR="00FF0240" w:rsidRPr="00FF0240" w:rsidRDefault="00FF0240" w:rsidP="007138AF">
            <w:pPr>
              <w:spacing w:line="360" w:lineRule="auto"/>
              <w:jc w:val="both"/>
              <w:rPr>
                <w:rFonts w:ascii="Arial" w:hAnsi="Arial" w:cs="Arial"/>
              </w:rPr>
            </w:pPr>
            <w:r w:rsidRPr="00FF0240">
              <w:rPr>
                <w:rFonts w:ascii="Arial" w:hAnsi="Arial" w:cs="Arial"/>
              </w:rPr>
              <w:t xml:space="preserve">3 Band 5 dental nurses </w:t>
            </w:r>
          </w:p>
          <w:p w14:paraId="3769E4DD" w14:textId="77777777" w:rsidR="00FF0240" w:rsidRPr="00FF0240" w:rsidRDefault="00FF0240" w:rsidP="007138AF">
            <w:pPr>
              <w:spacing w:line="360" w:lineRule="auto"/>
              <w:jc w:val="both"/>
              <w:rPr>
                <w:rFonts w:ascii="Arial" w:hAnsi="Arial" w:cs="Arial"/>
              </w:rPr>
            </w:pPr>
            <w:r w:rsidRPr="00FF0240">
              <w:rPr>
                <w:rFonts w:ascii="Arial" w:hAnsi="Arial" w:cs="Arial"/>
              </w:rPr>
              <w:t xml:space="preserve">2 Band 3 Dental Radiography Administrator </w:t>
            </w:r>
          </w:p>
          <w:p w14:paraId="747DC886" w14:textId="77777777" w:rsidR="00FF0240" w:rsidRPr="00FF0240" w:rsidRDefault="00FF0240" w:rsidP="007138AF">
            <w:pPr>
              <w:spacing w:line="360" w:lineRule="auto"/>
              <w:jc w:val="both"/>
              <w:rPr>
                <w:rFonts w:ascii="Arial" w:hAnsi="Arial" w:cs="Arial"/>
              </w:rPr>
            </w:pPr>
            <w:r w:rsidRPr="00FF0240">
              <w:rPr>
                <w:rFonts w:ascii="Arial" w:hAnsi="Arial" w:cs="Arial"/>
              </w:rPr>
              <w:t xml:space="preserve">1 Band 2 Administrator </w:t>
            </w:r>
          </w:p>
          <w:p w14:paraId="1882BF82" w14:textId="77777777" w:rsidR="00FF0240" w:rsidRPr="00FF0240" w:rsidRDefault="00FF0240" w:rsidP="007138AF">
            <w:pPr>
              <w:tabs>
                <w:tab w:val="left" w:pos="-720"/>
                <w:tab w:val="left" w:pos="0"/>
              </w:tabs>
              <w:suppressAutoHyphens/>
              <w:spacing w:line="360" w:lineRule="auto"/>
              <w:ind w:left="720" w:hanging="720"/>
              <w:jc w:val="both"/>
              <w:rPr>
                <w:rFonts w:ascii="Arial" w:hAnsi="Arial" w:cs="Arial"/>
                <w:b/>
                <w:spacing w:val="-3"/>
                <w:u w:val="single"/>
              </w:rPr>
            </w:pPr>
          </w:p>
          <w:p w14:paraId="6AF99765" w14:textId="77777777" w:rsidR="00E61417" w:rsidRPr="00FF0240" w:rsidRDefault="00E61417" w:rsidP="007138AF">
            <w:pPr>
              <w:spacing w:line="360" w:lineRule="auto"/>
              <w:rPr>
                <w:rFonts w:ascii="Arial" w:hAnsi="Arial" w:cs="Arial"/>
                <w:lang w:val="en-US"/>
              </w:rPr>
            </w:pPr>
          </w:p>
        </w:tc>
      </w:tr>
    </w:tbl>
    <w:p w14:paraId="0A8D470C" w14:textId="77777777" w:rsidR="00E61417" w:rsidRPr="00FF0240" w:rsidRDefault="00E61417" w:rsidP="00D548B3">
      <w:pPr>
        <w:spacing w:after="0" w:line="360" w:lineRule="auto"/>
        <w:rPr>
          <w:rFonts w:ascii="Arial" w:hAnsi="Arial" w:cs="Arial"/>
          <w:b/>
          <w:bCs/>
          <w:lang w:val="en-US"/>
        </w:rPr>
      </w:pPr>
    </w:p>
    <w:p w14:paraId="68EB4344" w14:textId="77777777" w:rsidR="00CE07B4" w:rsidRPr="00FF0240" w:rsidRDefault="00CE07B4" w:rsidP="00D548B3">
      <w:pPr>
        <w:spacing w:after="0" w:line="360" w:lineRule="auto"/>
        <w:rPr>
          <w:rFonts w:ascii="Arial" w:hAnsi="Arial" w:cs="Arial"/>
          <w:b/>
          <w:bCs/>
          <w:lang w:val="en-US"/>
        </w:rPr>
      </w:pPr>
    </w:p>
    <w:p w14:paraId="2480727A" w14:textId="77777777" w:rsidR="00CE07B4" w:rsidRPr="00FF0240" w:rsidRDefault="00CE07B4" w:rsidP="00D548B3">
      <w:pPr>
        <w:spacing w:after="0" w:line="360" w:lineRule="auto"/>
        <w:rPr>
          <w:rFonts w:ascii="Arial" w:hAnsi="Arial" w:cs="Arial"/>
          <w:b/>
          <w:bCs/>
          <w:lang w:val="en-US"/>
        </w:rPr>
      </w:pPr>
    </w:p>
    <w:p w14:paraId="6EB485F0" w14:textId="77777777" w:rsidR="00C837F3" w:rsidRPr="00FF0240" w:rsidRDefault="00C837F3" w:rsidP="00D548B3">
      <w:pPr>
        <w:spacing w:after="0" w:line="360" w:lineRule="auto"/>
        <w:rPr>
          <w:rFonts w:ascii="Arial" w:hAnsi="Arial" w:cs="Arial"/>
          <w:b/>
          <w:bCs/>
          <w:lang w:val="en-US"/>
        </w:rPr>
      </w:pPr>
    </w:p>
    <w:p w14:paraId="1E833D4E" w14:textId="77777777" w:rsidR="00C837F3" w:rsidRPr="00FF0240" w:rsidRDefault="00C837F3" w:rsidP="00D548B3">
      <w:pPr>
        <w:spacing w:after="0" w:line="360" w:lineRule="auto"/>
        <w:rPr>
          <w:rFonts w:ascii="Arial" w:hAnsi="Arial" w:cs="Arial"/>
          <w:b/>
          <w:bCs/>
          <w:lang w:val="en-US"/>
        </w:rPr>
      </w:pPr>
    </w:p>
    <w:p w14:paraId="2BD38937" w14:textId="77777777" w:rsidR="00CE07B4" w:rsidRPr="00FF0240" w:rsidRDefault="00CE07B4" w:rsidP="00D548B3">
      <w:pPr>
        <w:spacing w:after="0" w:line="360" w:lineRule="auto"/>
        <w:rPr>
          <w:rFonts w:ascii="Arial" w:hAnsi="Arial" w:cs="Arial"/>
          <w:b/>
          <w:bCs/>
          <w:lang w:val="en-US"/>
        </w:rPr>
      </w:pPr>
    </w:p>
    <w:p w14:paraId="6D43DF71" w14:textId="77777777" w:rsidR="00A35238" w:rsidRDefault="00A35238" w:rsidP="00AF4936">
      <w:pPr>
        <w:rPr>
          <w:rFonts w:ascii="Arial" w:hAnsi="Arial" w:cs="Arial"/>
          <w:lang w:val="en-US"/>
        </w:rPr>
        <w:sectPr w:rsidR="00A35238">
          <w:headerReference w:type="default" r:id="rId11"/>
          <w:footerReference w:type="default" r:id="rId12"/>
          <w:pgSz w:w="11906" w:h="16838"/>
          <w:pgMar w:top="1440" w:right="1440" w:bottom="1440" w:left="1440" w:header="708" w:footer="708" w:gutter="0"/>
          <w:cols w:space="708"/>
          <w:docGrid w:linePitch="360"/>
        </w:sectPr>
      </w:pPr>
    </w:p>
    <w:p w14:paraId="5FDFD16F" w14:textId="77777777"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666F5587" w14:textId="77777777" w:rsidTr="00A35238">
        <w:tc>
          <w:tcPr>
            <w:tcW w:w="3487" w:type="dxa"/>
            <w:shd w:val="clear" w:color="auto" w:fill="D9E2F3" w:themeFill="accent1" w:themeFillTint="33"/>
          </w:tcPr>
          <w:p w14:paraId="28727202" w14:textId="7777777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498C72AB" w14:textId="7777777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2C17EFF3" w14:textId="7777777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2D5D1159" w14:textId="7777777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5F2D2043" w14:textId="77777777" w:rsidTr="00A35238">
        <w:tc>
          <w:tcPr>
            <w:tcW w:w="3487" w:type="dxa"/>
          </w:tcPr>
          <w:p w14:paraId="5830FFD9" w14:textId="77777777" w:rsidR="00A35238" w:rsidRDefault="00F06470" w:rsidP="00D548B3">
            <w:pPr>
              <w:spacing w:line="360" w:lineRule="auto"/>
              <w:rPr>
                <w:rFonts w:ascii="Arial" w:hAnsi="Arial" w:cs="Arial"/>
                <w:lang w:val="en-US"/>
              </w:rPr>
            </w:pPr>
            <w:r>
              <w:rPr>
                <w:rFonts w:ascii="Arial" w:hAnsi="Arial" w:cs="Arial"/>
                <w:lang w:val="en-US"/>
              </w:rPr>
              <w:t>Brenda Murray</w:t>
            </w:r>
          </w:p>
        </w:tc>
        <w:tc>
          <w:tcPr>
            <w:tcW w:w="3487" w:type="dxa"/>
          </w:tcPr>
          <w:p w14:paraId="6AD3FF92" w14:textId="77777777" w:rsidR="00A35238" w:rsidRDefault="00F06470" w:rsidP="00D548B3">
            <w:pPr>
              <w:spacing w:line="360" w:lineRule="auto"/>
              <w:rPr>
                <w:rFonts w:ascii="Arial" w:hAnsi="Arial" w:cs="Arial"/>
                <w:lang w:val="en-US"/>
              </w:rPr>
            </w:pPr>
            <w:r>
              <w:rPr>
                <w:rFonts w:ascii="Arial" w:hAnsi="Arial" w:cs="Arial"/>
                <w:lang w:val="en-US"/>
              </w:rPr>
              <w:t>Consultant Dental &amp; Maxillofacial Radiologist</w:t>
            </w:r>
          </w:p>
        </w:tc>
        <w:tc>
          <w:tcPr>
            <w:tcW w:w="3487" w:type="dxa"/>
          </w:tcPr>
          <w:p w14:paraId="620078C7" w14:textId="77777777" w:rsidR="00A35238" w:rsidRDefault="00DD05F5" w:rsidP="00D548B3">
            <w:pPr>
              <w:spacing w:line="360" w:lineRule="auto"/>
              <w:rPr>
                <w:rFonts w:ascii="Arial" w:hAnsi="Arial" w:cs="Arial"/>
                <w:lang w:val="en-US"/>
              </w:rPr>
            </w:pPr>
            <w:r>
              <w:rPr>
                <w:rFonts w:ascii="Arial" w:hAnsi="Arial" w:cs="Arial"/>
                <w:lang w:val="en-US"/>
              </w:rPr>
              <w:t>LDI</w:t>
            </w:r>
          </w:p>
        </w:tc>
        <w:tc>
          <w:tcPr>
            <w:tcW w:w="3487" w:type="dxa"/>
          </w:tcPr>
          <w:p w14:paraId="47264422" w14:textId="77777777" w:rsidR="00A35238" w:rsidRDefault="00DD05F5" w:rsidP="00D548B3">
            <w:pPr>
              <w:spacing w:line="360" w:lineRule="auto"/>
              <w:rPr>
                <w:rFonts w:ascii="Arial" w:hAnsi="Arial" w:cs="Arial"/>
                <w:lang w:val="en-US"/>
              </w:rPr>
            </w:pPr>
            <w:r>
              <w:rPr>
                <w:rFonts w:ascii="Arial" w:hAnsi="Arial" w:cs="Arial"/>
                <w:lang w:val="en-US"/>
              </w:rPr>
              <w:t xml:space="preserve">Training </w:t>
            </w:r>
            <w:proofErr w:type="spellStart"/>
            <w:r>
              <w:rPr>
                <w:rFonts w:ascii="Arial" w:hAnsi="Arial" w:cs="Arial"/>
                <w:lang w:val="en-US"/>
              </w:rPr>
              <w:t>Programme</w:t>
            </w:r>
            <w:proofErr w:type="spellEnd"/>
            <w:r>
              <w:rPr>
                <w:rFonts w:ascii="Arial" w:hAnsi="Arial" w:cs="Arial"/>
                <w:lang w:val="en-US"/>
              </w:rPr>
              <w:t xml:space="preserve"> Director</w:t>
            </w:r>
          </w:p>
          <w:p w14:paraId="22109E07" w14:textId="77777777" w:rsidR="00F06470" w:rsidRDefault="00473D89" w:rsidP="00D548B3">
            <w:pPr>
              <w:spacing w:line="360" w:lineRule="auto"/>
              <w:rPr>
                <w:rFonts w:ascii="Arial" w:hAnsi="Arial" w:cs="Arial"/>
                <w:lang w:val="en-US"/>
              </w:rPr>
            </w:pPr>
            <w:r>
              <w:rPr>
                <w:rFonts w:ascii="Arial" w:hAnsi="Arial" w:cs="Arial"/>
                <w:lang w:val="en-US"/>
              </w:rPr>
              <w:t>Educational Sup</w:t>
            </w:r>
            <w:r w:rsidR="00F06470">
              <w:rPr>
                <w:rFonts w:ascii="Arial" w:hAnsi="Arial" w:cs="Arial"/>
                <w:lang w:val="en-US"/>
              </w:rPr>
              <w:t>ervisor</w:t>
            </w:r>
          </w:p>
          <w:p w14:paraId="728B2591" w14:textId="77777777" w:rsidR="0084569B" w:rsidRDefault="0084569B" w:rsidP="00D548B3">
            <w:pPr>
              <w:spacing w:line="360" w:lineRule="auto"/>
              <w:rPr>
                <w:rFonts w:ascii="Arial" w:hAnsi="Arial" w:cs="Arial"/>
                <w:lang w:val="en-US"/>
              </w:rPr>
            </w:pPr>
            <w:r>
              <w:rPr>
                <w:rFonts w:ascii="Arial" w:hAnsi="Arial" w:cs="Arial"/>
                <w:lang w:val="en-US"/>
              </w:rPr>
              <w:t>Clinical supervisor</w:t>
            </w:r>
          </w:p>
        </w:tc>
      </w:tr>
      <w:tr w:rsidR="00DD05F5" w14:paraId="446A4DCF" w14:textId="77777777" w:rsidTr="00A35238">
        <w:tc>
          <w:tcPr>
            <w:tcW w:w="3487" w:type="dxa"/>
          </w:tcPr>
          <w:p w14:paraId="613B9C74" w14:textId="77777777" w:rsidR="00DD05F5" w:rsidRDefault="00F06470" w:rsidP="00D548B3">
            <w:pPr>
              <w:spacing w:line="360" w:lineRule="auto"/>
              <w:rPr>
                <w:rFonts w:ascii="Arial" w:hAnsi="Arial" w:cs="Arial"/>
                <w:lang w:val="en-US"/>
              </w:rPr>
            </w:pPr>
            <w:r>
              <w:rPr>
                <w:rFonts w:ascii="Arial" w:hAnsi="Arial" w:cs="Arial"/>
                <w:lang w:val="en-US"/>
              </w:rPr>
              <w:t>Rosalyn Clarkson</w:t>
            </w:r>
          </w:p>
        </w:tc>
        <w:tc>
          <w:tcPr>
            <w:tcW w:w="3487" w:type="dxa"/>
          </w:tcPr>
          <w:p w14:paraId="46EE007B" w14:textId="77777777" w:rsidR="00DD05F5" w:rsidRDefault="00F06470" w:rsidP="00D548B3">
            <w:pPr>
              <w:spacing w:line="360" w:lineRule="auto"/>
              <w:rPr>
                <w:rFonts w:ascii="Arial" w:hAnsi="Arial" w:cs="Arial"/>
                <w:lang w:val="en-US"/>
              </w:rPr>
            </w:pPr>
            <w:r>
              <w:rPr>
                <w:rFonts w:ascii="Arial" w:hAnsi="Arial" w:cs="Arial"/>
                <w:lang w:val="en-US"/>
              </w:rPr>
              <w:t>Consultant Dental &amp; Maxillofacial Radiologist</w:t>
            </w:r>
          </w:p>
        </w:tc>
        <w:tc>
          <w:tcPr>
            <w:tcW w:w="3487" w:type="dxa"/>
          </w:tcPr>
          <w:p w14:paraId="33954F91" w14:textId="77777777" w:rsidR="00DD05F5" w:rsidRDefault="00DD05F5" w:rsidP="00D548B3">
            <w:pPr>
              <w:spacing w:line="360" w:lineRule="auto"/>
              <w:rPr>
                <w:rFonts w:ascii="Arial" w:hAnsi="Arial" w:cs="Arial"/>
                <w:lang w:val="en-US"/>
              </w:rPr>
            </w:pPr>
            <w:r>
              <w:rPr>
                <w:rFonts w:ascii="Arial" w:hAnsi="Arial" w:cs="Arial"/>
                <w:lang w:val="en-US"/>
              </w:rPr>
              <w:t>LDI</w:t>
            </w:r>
          </w:p>
        </w:tc>
        <w:tc>
          <w:tcPr>
            <w:tcW w:w="3487" w:type="dxa"/>
          </w:tcPr>
          <w:p w14:paraId="021A4233" w14:textId="77777777" w:rsidR="0084569B" w:rsidRDefault="0084569B" w:rsidP="00D548B3">
            <w:pPr>
              <w:spacing w:line="360" w:lineRule="auto"/>
              <w:rPr>
                <w:rFonts w:ascii="Arial" w:hAnsi="Arial" w:cs="Arial"/>
                <w:lang w:val="en-US"/>
              </w:rPr>
            </w:pPr>
            <w:r>
              <w:rPr>
                <w:rFonts w:ascii="Arial" w:hAnsi="Arial" w:cs="Arial"/>
                <w:lang w:val="en-US"/>
              </w:rPr>
              <w:t>Clinical supervisor</w:t>
            </w:r>
          </w:p>
        </w:tc>
      </w:tr>
      <w:tr w:rsidR="00DD05F5" w14:paraId="63D6276B" w14:textId="77777777" w:rsidTr="00A35238">
        <w:tc>
          <w:tcPr>
            <w:tcW w:w="3487" w:type="dxa"/>
          </w:tcPr>
          <w:p w14:paraId="3D37C948" w14:textId="77777777" w:rsidR="00DD05F5" w:rsidRDefault="00F06470" w:rsidP="00D548B3">
            <w:pPr>
              <w:spacing w:line="360" w:lineRule="auto"/>
              <w:rPr>
                <w:rFonts w:ascii="Arial" w:hAnsi="Arial" w:cs="Arial"/>
                <w:lang w:val="en-US"/>
              </w:rPr>
            </w:pPr>
            <w:r>
              <w:rPr>
                <w:rFonts w:ascii="Arial" w:hAnsi="Arial" w:cs="Arial"/>
                <w:lang w:val="en-US"/>
              </w:rPr>
              <w:t>Niall O’Neill</w:t>
            </w:r>
          </w:p>
        </w:tc>
        <w:tc>
          <w:tcPr>
            <w:tcW w:w="3487" w:type="dxa"/>
          </w:tcPr>
          <w:p w14:paraId="203199C9" w14:textId="77777777" w:rsidR="00DD05F5" w:rsidRDefault="00F06470" w:rsidP="00D548B3">
            <w:pPr>
              <w:spacing w:line="360" w:lineRule="auto"/>
              <w:rPr>
                <w:rFonts w:ascii="Arial" w:hAnsi="Arial" w:cs="Arial"/>
                <w:lang w:val="en-US"/>
              </w:rPr>
            </w:pPr>
            <w:r>
              <w:rPr>
                <w:rFonts w:ascii="Arial" w:hAnsi="Arial" w:cs="Arial"/>
                <w:lang w:val="en-US"/>
              </w:rPr>
              <w:t>Consultant Dental &amp; Maxillofacial Radiologist</w:t>
            </w:r>
          </w:p>
        </w:tc>
        <w:tc>
          <w:tcPr>
            <w:tcW w:w="3487" w:type="dxa"/>
          </w:tcPr>
          <w:p w14:paraId="29E58A90" w14:textId="77777777" w:rsidR="00DD05F5" w:rsidRDefault="00F06470" w:rsidP="00D548B3">
            <w:pPr>
              <w:spacing w:line="360" w:lineRule="auto"/>
              <w:rPr>
                <w:rFonts w:ascii="Arial" w:hAnsi="Arial" w:cs="Arial"/>
                <w:lang w:val="en-US"/>
              </w:rPr>
            </w:pPr>
            <w:r>
              <w:rPr>
                <w:rFonts w:ascii="Arial" w:hAnsi="Arial" w:cs="Arial"/>
                <w:lang w:val="en-US"/>
              </w:rPr>
              <w:t xml:space="preserve">LDI </w:t>
            </w:r>
          </w:p>
        </w:tc>
        <w:tc>
          <w:tcPr>
            <w:tcW w:w="3487" w:type="dxa"/>
          </w:tcPr>
          <w:p w14:paraId="66018848" w14:textId="77777777" w:rsidR="00DD05F5" w:rsidRDefault="0084569B" w:rsidP="0084569B">
            <w:pPr>
              <w:spacing w:line="360" w:lineRule="auto"/>
              <w:rPr>
                <w:rFonts w:ascii="Arial" w:hAnsi="Arial" w:cs="Arial"/>
                <w:lang w:val="en-US"/>
              </w:rPr>
            </w:pPr>
            <w:r>
              <w:rPr>
                <w:rFonts w:ascii="Arial" w:hAnsi="Arial" w:cs="Arial"/>
                <w:lang w:val="en-US"/>
              </w:rPr>
              <w:t>Clinical supervisor</w:t>
            </w:r>
          </w:p>
        </w:tc>
      </w:tr>
      <w:tr w:rsidR="00DD05F5" w14:paraId="63D9FBD6" w14:textId="77777777" w:rsidTr="00A35238">
        <w:tc>
          <w:tcPr>
            <w:tcW w:w="3487" w:type="dxa"/>
          </w:tcPr>
          <w:p w14:paraId="29B317FA" w14:textId="77777777" w:rsidR="00DD05F5" w:rsidRDefault="00F06470" w:rsidP="00D548B3">
            <w:pPr>
              <w:spacing w:line="360" w:lineRule="auto"/>
              <w:rPr>
                <w:rFonts w:ascii="Arial" w:hAnsi="Arial" w:cs="Arial"/>
                <w:lang w:val="en-US"/>
              </w:rPr>
            </w:pPr>
            <w:r>
              <w:rPr>
                <w:rFonts w:ascii="Arial" w:hAnsi="Arial" w:cs="Arial"/>
                <w:lang w:val="en-US"/>
              </w:rPr>
              <w:t>Karthik Shishir</w:t>
            </w:r>
          </w:p>
        </w:tc>
        <w:tc>
          <w:tcPr>
            <w:tcW w:w="3487" w:type="dxa"/>
          </w:tcPr>
          <w:p w14:paraId="56AB9F12" w14:textId="77777777" w:rsidR="0084569B" w:rsidRDefault="0084569B" w:rsidP="00F06470">
            <w:pPr>
              <w:spacing w:line="360" w:lineRule="auto"/>
              <w:rPr>
                <w:rFonts w:ascii="Arial" w:hAnsi="Arial" w:cs="Arial"/>
                <w:lang w:val="en-US"/>
              </w:rPr>
            </w:pPr>
            <w:r>
              <w:rPr>
                <w:rFonts w:ascii="Arial" w:hAnsi="Arial" w:cs="Arial"/>
                <w:lang w:val="en-US"/>
              </w:rPr>
              <w:t xml:space="preserve">Consultant </w:t>
            </w:r>
            <w:r w:rsidR="00F06470">
              <w:rPr>
                <w:rFonts w:ascii="Arial" w:hAnsi="Arial" w:cs="Arial"/>
                <w:lang w:val="en-US"/>
              </w:rPr>
              <w:t>Head and Neck Radiologist</w:t>
            </w:r>
          </w:p>
        </w:tc>
        <w:tc>
          <w:tcPr>
            <w:tcW w:w="3487" w:type="dxa"/>
          </w:tcPr>
          <w:p w14:paraId="110259CC" w14:textId="77777777" w:rsidR="00DD05F5" w:rsidRDefault="00F06470" w:rsidP="00D548B3">
            <w:pPr>
              <w:spacing w:line="360" w:lineRule="auto"/>
              <w:rPr>
                <w:rFonts w:ascii="Arial" w:hAnsi="Arial" w:cs="Arial"/>
                <w:lang w:val="en-US"/>
              </w:rPr>
            </w:pPr>
            <w:r>
              <w:rPr>
                <w:rFonts w:ascii="Arial" w:hAnsi="Arial" w:cs="Arial"/>
                <w:lang w:val="en-US"/>
              </w:rPr>
              <w:t>Radiology LTH NHST</w:t>
            </w:r>
          </w:p>
        </w:tc>
        <w:tc>
          <w:tcPr>
            <w:tcW w:w="3487" w:type="dxa"/>
          </w:tcPr>
          <w:p w14:paraId="223B9BF0" w14:textId="77777777" w:rsidR="00DD05F5" w:rsidRDefault="0084569B" w:rsidP="00D548B3">
            <w:pPr>
              <w:spacing w:line="360" w:lineRule="auto"/>
              <w:rPr>
                <w:rFonts w:ascii="Arial" w:hAnsi="Arial" w:cs="Arial"/>
                <w:lang w:val="en-US"/>
              </w:rPr>
            </w:pPr>
            <w:r>
              <w:rPr>
                <w:rFonts w:ascii="Arial" w:hAnsi="Arial" w:cs="Arial"/>
                <w:lang w:val="en-US"/>
              </w:rPr>
              <w:t>Clinical Supervisor</w:t>
            </w:r>
          </w:p>
        </w:tc>
      </w:tr>
      <w:tr w:rsidR="00F06470" w14:paraId="70A283AC" w14:textId="77777777" w:rsidTr="00A35238">
        <w:tc>
          <w:tcPr>
            <w:tcW w:w="3487" w:type="dxa"/>
          </w:tcPr>
          <w:p w14:paraId="3C9F1CAE" w14:textId="77777777" w:rsidR="00F06470" w:rsidRDefault="00F06470" w:rsidP="00D548B3">
            <w:pPr>
              <w:spacing w:line="360" w:lineRule="auto"/>
              <w:rPr>
                <w:rFonts w:ascii="Arial" w:hAnsi="Arial" w:cs="Arial"/>
                <w:lang w:val="en-US"/>
              </w:rPr>
            </w:pPr>
            <w:r>
              <w:rPr>
                <w:rFonts w:ascii="Arial" w:hAnsi="Arial" w:cs="Arial"/>
                <w:lang w:val="en-US"/>
              </w:rPr>
              <w:t>Sriram Vaidyanathan</w:t>
            </w:r>
          </w:p>
        </w:tc>
        <w:tc>
          <w:tcPr>
            <w:tcW w:w="3487" w:type="dxa"/>
          </w:tcPr>
          <w:p w14:paraId="3F1C142E" w14:textId="77777777" w:rsidR="00F06470" w:rsidRDefault="00F06470" w:rsidP="009F4820">
            <w:pPr>
              <w:spacing w:line="360" w:lineRule="auto"/>
              <w:rPr>
                <w:rFonts w:ascii="Arial" w:hAnsi="Arial" w:cs="Arial"/>
                <w:lang w:val="en-US"/>
              </w:rPr>
            </w:pPr>
            <w:r>
              <w:rPr>
                <w:rFonts w:ascii="Arial" w:hAnsi="Arial" w:cs="Arial"/>
                <w:lang w:val="en-US"/>
              </w:rPr>
              <w:t>Consultant Head and Neck Radiologist</w:t>
            </w:r>
          </w:p>
        </w:tc>
        <w:tc>
          <w:tcPr>
            <w:tcW w:w="3487" w:type="dxa"/>
          </w:tcPr>
          <w:p w14:paraId="333F01CD" w14:textId="77777777" w:rsidR="00F06470" w:rsidRDefault="00F06470" w:rsidP="009F4820">
            <w:pPr>
              <w:spacing w:line="360" w:lineRule="auto"/>
              <w:rPr>
                <w:rFonts w:ascii="Arial" w:hAnsi="Arial" w:cs="Arial"/>
                <w:lang w:val="en-US"/>
              </w:rPr>
            </w:pPr>
            <w:r>
              <w:rPr>
                <w:rFonts w:ascii="Arial" w:hAnsi="Arial" w:cs="Arial"/>
                <w:lang w:val="en-US"/>
              </w:rPr>
              <w:t>Radiology LTH NHST</w:t>
            </w:r>
          </w:p>
        </w:tc>
        <w:tc>
          <w:tcPr>
            <w:tcW w:w="3487" w:type="dxa"/>
          </w:tcPr>
          <w:p w14:paraId="1334EE31" w14:textId="77777777" w:rsidR="00F06470" w:rsidRDefault="00F06470" w:rsidP="00D548B3">
            <w:pPr>
              <w:spacing w:line="360" w:lineRule="auto"/>
              <w:rPr>
                <w:rFonts w:ascii="Arial" w:hAnsi="Arial" w:cs="Arial"/>
                <w:lang w:val="en-US"/>
              </w:rPr>
            </w:pPr>
            <w:r>
              <w:rPr>
                <w:rFonts w:ascii="Arial" w:hAnsi="Arial" w:cs="Arial"/>
                <w:lang w:val="en-US"/>
              </w:rPr>
              <w:t>Clinical Supervisor</w:t>
            </w:r>
          </w:p>
        </w:tc>
      </w:tr>
      <w:tr w:rsidR="00F06470" w14:paraId="7360C525" w14:textId="77777777" w:rsidTr="00A35238">
        <w:tc>
          <w:tcPr>
            <w:tcW w:w="3487" w:type="dxa"/>
          </w:tcPr>
          <w:p w14:paraId="25A24E54" w14:textId="77777777" w:rsidR="00F06470" w:rsidRDefault="00F06470" w:rsidP="00D548B3">
            <w:pPr>
              <w:spacing w:line="360" w:lineRule="auto"/>
              <w:rPr>
                <w:rFonts w:ascii="Arial" w:hAnsi="Arial" w:cs="Arial"/>
                <w:lang w:val="en-US"/>
              </w:rPr>
            </w:pPr>
            <w:r>
              <w:rPr>
                <w:rFonts w:ascii="Arial" w:hAnsi="Arial" w:cs="Arial"/>
                <w:lang w:val="en-US"/>
              </w:rPr>
              <w:t>Seung-</w:t>
            </w:r>
            <w:proofErr w:type="spellStart"/>
            <w:r>
              <w:rPr>
                <w:rFonts w:ascii="Arial" w:hAnsi="Arial" w:cs="Arial"/>
                <w:lang w:val="en-US"/>
              </w:rPr>
              <w:t>Jin</w:t>
            </w:r>
            <w:proofErr w:type="spellEnd"/>
            <w:r>
              <w:rPr>
                <w:rFonts w:ascii="Arial" w:hAnsi="Arial" w:cs="Arial"/>
                <w:lang w:val="en-US"/>
              </w:rPr>
              <w:t xml:space="preserve"> Choi</w:t>
            </w:r>
          </w:p>
        </w:tc>
        <w:tc>
          <w:tcPr>
            <w:tcW w:w="3487" w:type="dxa"/>
          </w:tcPr>
          <w:p w14:paraId="5EA3B545" w14:textId="77777777" w:rsidR="00F06470" w:rsidRDefault="00F06470" w:rsidP="009F4820">
            <w:pPr>
              <w:spacing w:line="360" w:lineRule="auto"/>
              <w:rPr>
                <w:rFonts w:ascii="Arial" w:hAnsi="Arial" w:cs="Arial"/>
                <w:lang w:val="en-US"/>
              </w:rPr>
            </w:pPr>
            <w:r>
              <w:rPr>
                <w:rFonts w:ascii="Arial" w:hAnsi="Arial" w:cs="Arial"/>
                <w:lang w:val="en-US"/>
              </w:rPr>
              <w:t>Consultant Head and Neck Radiologist</w:t>
            </w:r>
          </w:p>
        </w:tc>
        <w:tc>
          <w:tcPr>
            <w:tcW w:w="3487" w:type="dxa"/>
          </w:tcPr>
          <w:p w14:paraId="496E0037" w14:textId="77777777" w:rsidR="00F06470" w:rsidRDefault="00F06470" w:rsidP="009F4820">
            <w:pPr>
              <w:spacing w:line="360" w:lineRule="auto"/>
              <w:rPr>
                <w:rFonts w:ascii="Arial" w:hAnsi="Arial" w:cs="Arial"/>
                <w:lang w:val="en-US"/>
              </w:rPr>
            </w:pPr>
            <w:r>
              <w:rPr>
                <w:rFonts w:ascii="Arial" w:hAnsi="Arial" w:cs="Arial"/>
                <w:lang w:val="en-US"/>
              </w:rPr>
              <w:t xml:space="preserve">Radiology LTH NHST </w:t>
            </w:r>
          </w:p>
        </w:tc>
        <w:tc>
          <w:tcPr>
            <w:tcW w:w="3487" w:type="dxa"/>
          </w:tcPr>
          <w:p w14:paraId="1C0B2A41" w14:textId="77777777" w:rsidR="00F06470" w:rsidRDefault="00F06470" w:rsidP="00D548B3">
            <w:pPr>
              <w:spacing w:line="360" w:lineRule="auto"/>
              <w:rPr>
                <w:rFonts w:ascii="Arial" w:hAnsi="Arial" w:cs="Arial"/>
                <w:lang w:val="en-US"/>
              </w:rPr>
            </w:pPr>
            <w:r>
              <w:rPr>
                <w:rFonts w:ascii="Arial" w:hAnsi="Arial" w:cs="Arial"/>
                <w:lang w:val="en-US"/>
              </w:rPr>
              <w:t>Clinical Supervisor</w:t>
            </w:r>
          </w:p>
        </w:tc>
      </w:tr>
      <w:tr w:rsidR="00F06470" w14:paraId="6D99F206" w14:textId="77777777" w:rsidTr="00A35238">
        <w:tc>
          <w:tcPr>
            <w:tcW w:w="3487" w:type="dxa"/>
          </w:tcPr>
          <w:p w14:paraId="62780BDC" w14:textId="77777777" w:rsidR="00F06470" w:rsidRDefault="00F06470" w:rsidP="00D548B3">
            <w:pPr>
              <w:spacing w:line="360" w:lineRule="auto"/>
              <w:rPr>
                <w:rFonts w:ascii="Arial" w:hAnsi="Arial" w:cs="Arial"/>
                <w:lang w:val="en-US"/>
              </w:rPr>
            </w:pPr>
            <w:r>
              <w:rPr>
                <w:rFonts w:ascii="Arial" w:hAnsi="Arial" w:cs="Arial"/>
                <w:lang w:val="en-US"/>
              </w:rPr>
              <w:t>Nicholas Spencer</w:t>
            </w:r>
          </w:p>
        </w:tc>
        <w:tc>
          <w:tcPr>
            <w:tcW w:w="3487" w:type="dxa"/>
          </w:tcPr>
          <w:p w14:paraId="326BD4A9" w14:textId="77777777" w:rsidR="00F06470" w:rsidRDefault="00F06470" w:rsidP="009F4820">
            <w:pPr>
              <w:spacing w:line="360" w:lineRule="auto"/>
              <w:rPr>
                <w:rFonts w:ascii="Arial" w:hAnsi="Arial" w:cs="Arial"/>
                <w:lang w:val="en-US"/>
              </w:rPr>
            </w:pPr>
            <w:r>
              <w:rPr>
                <w:rFonts w:ascii="Arial" w:hAnsi="Arial" w:cs="Arial"/>
                <w:lang w:val="en-US"/>
              </w:rPr>
              <w:t>Consultant Head and Neck Radiologist</w:t>
            </w:r>
          </w:p>
        </w:tc>
        <w:tc>
          <w:tcPr>
            <w:tcW w:w="3487" w:type="dxa"/>
          </w:tcPr>
          <w:p w14:paraId="6DCA13C9" w14:textId="77777777" w:rsidR="00F06470" w:rsidRDefault="00F06470" w:rsidP="009F4820">
            <w:pPr>
              <w:spacing w:line="360" w:lineRule="auto"/>
              <w:rPr>
                <w:rFonts w:ascii="Arial" w:hAnsi="Arial" w:cs="Arial"/>
                <w:lang w:val="en-US"/>
              </w:rPr>
            </w:pPr>
            <w:r>
              <w:rPr>
                <w:rFonts w:ascii="Arial" w:hAnsi="Arial" w:cs="Arial"/>
                <w:lang w:val="en-US"/>
              </w:rPr>
              <w:t xml:space="preserve">Radiology MYH NHST </w:t>
            </w:r>
          </w:p>
        </w:tc>
        <w:tc>
          <w:tcPr>
            <w:tcW w:w="3487" w:type="dxa"/>
          </w:tcPr>
          <w:p w14:paraId="7C65EF4A" w14:textId="77777777" w:rsidR="00F06470" w:rsidRDefault="00F06470" w:rsidP="00D548B3">
            <w:pPr>
              <w:spacing w:line="360" w:lineRule="auto"/>
              <w:rPr>
                <w:rFonts w:ascii="Arial" w:hAnsi="Arial" w:cs="Arial"/>
                <w:lang w:val="en-US"/>
              </w:rPr>
            </w:pPr>
            <w:r>
              <w:rPr>
                <w:rFonts w:ascii="Arial" w:hAnsi="Arial" w:cs="Arial"/>
                <w:lang w:val="en-US"/>
              </w:rPr>
              <w:t>Clinical Supervisor</w:t>
            </w:r>
          </w:p>
        </w:tc>
      </w:tr>
      <w:tr w:rsidR="00F06470" w14:paraId="11FAAF1B" w14:textId="77777777" w:rsidTr="00A35238">
        <w:tc>
          <w:tcPr>
            <w:tcW w:w="3487" w:type="dxa"/>
          </w:tcPr>
          <w:p w14:paraId="45E6D208" w14:textId="77777777" w:rsidR="00F06470" w:rsidRDefault="00F06470" w:rsidP="00D548B3">
            <w:pPr>
              <w:spacing w:line="360" w:lineRule="auto"/>
              <w:rPr>
                <w:rFonts w:ascii="Arial" w:hAnsi="Arial" w:cs="Arial"/>
                <w:lang w:val="en-US"/>
              </w:rPr>
            </w:pPr>
            <w:proofErr w:type="spellStart"/>
            <w:r>
              <w:rPr>
                <w:rFonts w:ascii="Arial" w:hAnsi="Arial" w:cs="Arial"/>
                <w:lang w:val="en-US"/>
              </w:rPr>
              <w:t>Nalinda</w:t>
            </w:r>
            <w:proofErr w:type="spellEnd"/>
            <w:r>
              <w:rPr>
                <w:rFonts w:ascii="Arial" w:hAnsi="Arial" w:cs="Arial"/>
                <w:lang w:val="en-US"/>
              </w:rPr>
              <w:t xml:space="preserve"> </w:t>
            </w:r>
            <w:proofErr w:type="spellStart"/>
            <w:r>
              <w:rPr>
                <w:rFonts w:ascii="Arial" w:hAnsi="Arial" w:cs="Arial"/>
                <w:lang w:val="en-US"/>
              </w:rPr>
              <w:t>Panditaratne</w:t>
            </w:r>
            <w:proofErr w:type="spellEnd"/>
          </w:p>
        </w:tc>
        <w:tc>
          <w:tcPr>
            <w:tcW w:w="3487" w:type="dxa"/>
          </w:tcPr>
          <w:p w14:paraId="43144E81" w14:textId="77777777" w:rsidR="00F06470" w:rsidRDefault="00F06470" w:rsidP="009F4820">
            <w:pPr>
              <w:spacing w:line="360" w:lineRule="auto"/>
              <w:rPr>
                <w:rFonts w:ascii="Arial" w:hAnsi="Arial" w:cs="Arial"/>
                <w:lang w:val="en-US"/>
              </w:rPr>
            </w:pPr>
            <w:r>
              <w:rPr>
                <w:rFonts w:ascii="Arial" w:hAnsi="Arial" w:cs="Arial"/>
                <w:lang w:val="en-US"/>
              </w:rPr>
              <w:t>Consultant Head and Neck Radiologist</w:t>
            </w:r>
          </w:p>
        </w:tc>
        <w:tc>
          <w:tcPr>
            <w:tcW w:w="3487" w:type="dxa"/>
          </w:tcPr>
          <w:p w14:paraId="7D147D48" w14:textId="77777777" w:rsidR="00F06470" w:rsidRDefault="00F06470" w:rsidP="009F4820">
            <w:pPr>
              <w:spacing w:line="360" w:lineRule="auto"/>
              <w:rPr>
                <w:rFonts w:ascii="Arial" w:hAnsi="Arial" w:cs="Arial"/>
                <w:lang w:val="en-US"/>
              </w:rPr>
            </w:pPr>
            <w:r>
              <w:rPr>
                <w:rFonts w:ascii="Arial" w:hAnsi="Arial" w:cs="Arial"/>
                <w:lang w:val="en-US"/>
              </w:rPr>
              <w:t>Radiology</w:t>
            </w:r>
            <w:r w:rsidR="004E1D62">
              <w:rPr>
                <w:rFonts w:ascii="Arial" w:hAnsi="Arial" w:cs="Arial"/>
                <w:lang w:val="en-US"/>
              </w:rPr>
              <w:t xml:space="preserve"> MYH</w:t>
            </w:r>
            <w:r>
              <w:rPr>
                <w:rFonts w:ascii="Arial" w:hAnsi="Arial" w:cs="Arial"/>
                <w:lang w:val="en-US"/>
              </w:rPr>
              <w:t xml:space="preserve"> </w:t>
            </w:r>
            <w:r w:rsidR="004E1D62">
              <w:rPr>
                <w:rFonts w:ascii="Arial" w:hAnsi="Arial" w:cs="Arial"/>
                <w:lang w:val="en-US"/>
              </w:rPr>
              <w:t>NHS</w:t>
            </w:r>
            <w:r>
              <w:rPr>
                <w:rFonts w:ascii="Arial" w:hAnsi="Arial" w:cs="Arial"/>
                <w:lang w:val="en-US"/>
              </w:rPr>
              <w:t xml:space="preserve">T </w:t>
            </w:r>
          </w:p>
        </w:tc>
        <w:tc>
          <w:tcPr>
            <w:tcW w:w="3487" w:type="dxa"/>
          </w:tcPr>
          <w:p w14:paraId="16172BDE" w14:textId="77777777" w:rsidR="00F06470" w:rsidRDefault="00F06470" w:rsidP="00D548B3">
            <w:pPr>
              <w:spacing w:line="360" w:lineRule="auto"/>
              <w:rPr>
                <w:rFonts w:ascii="Arial" w:hAnsi="Arial" w:cs="Arial"/>
                <w:lang w:val="en-US"/>
              </w:rPr>
            </w:pPr>
            <w:r>
              <w:rPr>
                <w:rFonts w:ascii="Arial" w:hAnsi="Arial" w:cs="Arial"/>
                <w:lang w:val="en-US"/>
              </w:rPr>
              <w:t>Clinical Supervisor</w:t>
            </w:r>
          </w:p>
        </w:tc>
      </w:tr>
    </w:tbl>
    <w:p w14:paraId="591C4EE9" w14:textId="77777777" w:rsidR="005309DD" w:rsidRDefault="005309DD" w:rsidP="00D548B3">
      <w:pPr>
        <w:spacing w:after="0" w:line="360" w:lineRule="auto"/>
        <w:rPr>
          <w:rFonts w:ascii="Arial" w:hAnsi="Arial" w:cs="Arial"/>
          <w:b/>
          <w:bCs/>
          <w:sz w:val="24"/>
          <w:szCs w:val="24"/>
          <w:lang w:val="en-US"/>
        </w:rPr>
      </w:pPr>
    </w:p>
    <w:p w14:paraId="2E0C3203" w14:textId="77777777" w:rsidR="005309DD" w:rsidRDefault="005309DD" w:rsidP="00D548B3">
      <w:pPr>
        <w:spacing w:after="0" w:line="360" w:lineRule="auto"/>
        <w:rPr>
          <w:rFonts w:ascii="Arial" w:hAnsi="Arial" w:cs="Arial"/>
          <w:b/>
          <w:bCs/>
          <w:sz w:val="24"/>
          <w:szCs w:val="24"/>
          <w:lang w:val="en-US"/>
        </w:rPr>
      </w:pPr>
    </w:p>
    <w:p w14:paraId="24E7701D" w14:textId="77777777" w:rsidR="005309DD" w:rsidRDefault="005309DD" w:rsidP="00D548B3">
      <w:pPr>
        <w:spacing w:after="0" w:line="360" w:lineRule="auto"/>
        <w:rPr>
          <w:rFonts w:ascii="Arial" w:hAnsi="Arial" w:cs="Arial"/>
          <w:b/>
          <w:bCs/>
          <w:sz w:val="24"/>
          <w:szCs w:val="24"/>
          <w:lang w:val="en-US"/>
        </w:rPr>
      </w:pPr>
    </w:p>
    <w:p w14:paraId="5DC4C5E6" w14:textId="77777777" w:rsidR="005309DD" w:rsidRDefault="005309DD" w:rsidP="00D548B3">
      <w:pPr>
        <w:spacing w:after="0" w:line="360" w:lineRule="auto"/>
        <w:rPr>
          <w:rFonts w:ascii="Arial" w:hAnsi="Arial" w:cs="Arial"/>
          <w:b/>
          <w:bCs/>
          <w:sz w:val="24"/>
          <w:szCs w:val="24"/>
          <w:lang w:val="en-US"/>
        </w:rPr>
      </w:pPr>
    </w:p>
    <w:p w14:paraId="60E8FFB0" w14:textId="77777777" w:rsidR="00A35238" w:rsidRPr="004E1D62" w:rsidRDefault="00A35238" w:rsidP="00D548B3">
      <w:pPr>
        <w:spacing w:after="0" w:line="360" w:lineRule="auto"/>
        <w:rPr>
          <w:rFonts w:cs="Arial"/>
          <w:b/>
          <w:bCs/>
          <w:lang w:val="en-US"/>
        </w:rPr>
      </w:pPr>
      <w:r w:rsidRPr="004E1D62">
        <w:rPr>
          <w:rFonts w:cs="Arial"/>
          <w:b/>
          <w:bCs/>
          <w:lang w:val="en-US"/>
        </w:rPr>
        <w:lastRenderedPageBreak/>
        <w:t>Indicative timetable</w:t>
      </w:r>
      <w:r w:rsidR="004E1D62" w:rsidRPr="004E1D62">
        <w:rPr>
          <w:rFonts w:cs="Arial"/>
          <w:b/>
          <w:bCs/>
          <w:lang w:val="en-US"/>
        </w:rPr>
        <w:t xml:space="preserve"> </w:t>
      </w:r>
    </w:p>
    <w:p w14:paraId="65A5FBCB" w14:textId="77777777" w:rsidR="00496604" w:rsidRPr="004E1D62" w:rsidRDefault="00496604" w:rsidP="00496604">
      <w:pPr>
        <w:pStyle w:val="Heading2"/>
        <w:numPr>
          <w:ilvl w:val="0"/>
          <w:numId w:val="0"/>
        </w:numPr>
        <w:ind w:left="576"/>
        <w:jc w:val="both"/>
        <w:rPr>
          <w:rFonts w:asciiTheme="minorHAnsi" w:hAnsiTheme="minorHAnsi" w:cs="Tahoma"/>
          <w:sz w:val="22"/>
          <w:szCs w:val="22"/>
        </w:rPr>
      </w:pPr>
      <w:r w:rsidRPr="004E1D62">
        <w:rPr>
          <w:rFonts w:asciiTheme="minorHAnsi" w:hAnsiTheme="minorHAnsi" w:cs="Tahoma"/>
          <w:sz w:val="22"/>
          <w:szCs w:val="22"/>
        </w:rPr>
        <w:t>Proposed Draft Timetable for Dental &amp; Maxillofacial Radiology*</w:t>
      </w:r>
    </w:p>
    <w:p w14:paraId="2BB99A6D" w14:textId="77777777" w:rsidR="00496604" w:rsidRPr="004E1D62" w:rsidRDefault="00496604" w:rsidP="00496604">
      <w:pPr>
        <w:spacing w:line="240" w:lineRule="exact"/>
        <w:ind w:left="720" w:hanging="720"/>
        <w:jc w:val="both"/>
        <w:rPr>
          <w:rFonts w:cs="Tahoma"/>
        </w:rPr>
      </w:pPr>
    </w:p>
    <w:tbl>
      <w:tblPr>
        <w:tblW w:w="13636"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48"/>
        <w:gridCol w:w="2459"/>
        <w:gridCol w:w="2497"/>
        <w:gridCol w:w="2210"/>
        <w:gridCol w:w="2081"/>
        <w:gridCol w:w="2341"/>
      </w:tblGrid>
      <w:tr w:rsidR="00496604" w:rsidRPr="004E1D62" w14:paraId="0E1005C0" w14:textId="77777777" w:rsidTr="004E1D62">
        <w:trPr>
          <w:trHeight w:val="331"/>
        </w:trPr>
        <w:tc>
          <w:tcPr>
            <w:tcW w:w="2048" w:type="dxa"/>
            <w:tcBorders>
              <w:top w:val="single" w:sz="12" w:space="0" w:color="auto"/>
            </w:tcBorders>
            <w:shd w:val="clear" w:color="auto" w:fill="D9E2F3" w:themeFill="accent1" w:themeFillTint="33"/>
          </w:tcPr>
          <w:p w14:paraId="0A660EDC" w14:textId="77777777" w:rsidR="00496604" w:rsidRPr="004E1D62" w:rsidRDefault="00496604" w:rsidP="009F4820">
            <w:pPr>
              <w:spacing w:line="240" w:lineRule="exact"/>
              <w:jc w:val="both"/>
              <w:rPr>
                <w:rFonts w:cs="Tahoma"/>
              </w:rPr>
            </w:pPr>
          </w:p>
        </w:tc>
        <w:tc>
          <w:tcPr>
            <w:tcW w:w="2459" w:type="dxa"/>
            <w:tcBorders>
              <w:top w:val="single" w:sz="12" w:space="0" w:color="auto"/>
            </w:tcBorders>
            <w:shd w:val="clear" w:color="auto" w:fill="D9E2F3" w:themeFill="accent1" w:themeFillTint="33"/>
          </w:tcPr>
          <w:p w14:paraId="0854B770" w14:textId="77777777" w:rsidR="00496604" w:rsidRPr="004E1D62" w:rsidRDefault="00496604" w:rsidP="009F4820">
            <w:pPr>
              <w:spacing w:line="240" w:lineRule="exact"/>
              <w:jc w:val="both"/>
              <w:rPr>
                <w:rFonts w:cs="Tahoma"/>
                <w:b/>
              </w:rPr>
            </w:pPr>
            <w:r w:rsidRPr="004E1D62">
              <w:rPr>
                <w:rFonts w:cs="Tahoma"/>
                <w:b/>
              </w:rPr>
              <w:t>Monday</w:t>
            </w:r>
          </w:p>
        </w:tc>
        <w:tc>
          <w:tcPr>
            <w:tcW w:w="2497" w:type="dxa"/>
            <w:tcBorders>
              <w:top w:val="single" w:sz="12" w:space="0" w:color="auto"/>
            </w:tcBorders>
            <w:shd w:val="clear" w:color="auto" w:fill="D9E2F3" w:themeFill="accent1" w:themeFillTint="33"/>
          </w:tcPr>
          <w:p w14:paraId="350DE8EE" w14:textId="77777777" w:rsidR="00496604" w:rsidRPr="004E1D62" w:rsidRDefault="00496604" w:rsidP="009F4820">
            <w:pPr>
              <w:spacing w:line="240" w:lineRule="exact"/>
              <w:jc w:val="both"/>
              <w:rPr>
                <w:rFonts w:cs="Tahoma"/>
                <w:b/>
              </w:rPr>
            </w:pPr>
            <w:r w:rsidRPr="004E1D62">
              <w:rPr>
                <w:rFonts w:cs="Tahoma"/>
                <w:b/>
              </w:rPr>
              <w:t>Tuesday</w:t>
            </w:r>
          </w:p>
        </w:tc>
        <w:tc>
          <w:tcPr>
            <w:tcW w:w="2210" w:type="dxa"/>
            <w:tcBorders>
              <w:top w:val="single" w:sz="12" w:space="0" w:color="auto"/>
            </w:tcBorders>
            <w:shd w:val="clear" w:color="auto" w:fill="D9E2F3" w:themeFill="accent1" w:themeFillTint="33"/>
          </w:tcPr>
          <w:p w14:paraId="71ADB080" w14:textId="77777777" w:rsidR="00496604" w:rsidRPr="004E1D62" w:rsidRDefault="00496604" w:rsidP="009F4820">
            <w:pPr>
              <w:spacing w:line="240" w:lineRule="exact"/>
              <w:jc w:val="both"/>
              <w:rPr>
                <w:rFonts w:cs="Tahoma"/>
                <w:b/>
              </w:rPr>
            </w:pPr>
            <w:r w:rsidRPr="004E1D62">
              <w:rPr>
                <w:rFonts w:cs="Tahoma"/>
                <w:b/>
              </w:rPr>
              <w:t>Wednesday</w:t>
            </w:r>
          </w:p>
        </w:tc>
        <w:tc>
          <w:tcPr>
            <w:tcW w:w="2081" w:type="dxa"/>
            <w:tcBorders>
              <w:top w:val="single" w:sz="12" w:space="0" w:color="auto"/>
            </w:tcBorders>
            <w:shd w:val="clear" w:color="auto" w:fill="D9E2F3" w:themeFill="accent1" w:themeFillTint="33"/>
          </w:tcPr>
          <w:p w14:paraId="2F5907A0" w14:textId="77777777" w:rsidR="00496604" w:rsidRPr="004E1D62" w:rsidRDefault="00496604" w:rsidP="009F4820">
            <w:pPr>
              <w:spacing w:line="240" w:lineRule="exact"/>
              <w:jc w:val="both"/>
              <w:rPr>
                <w:rFonts w:cs="Tahoma"/>
                <w:b/>
              </w:rPr>
            </w:pPr>
            <w:r w:rsidRPr="004E1D62">
              <w:rPr>
                <w:rFonts w:cs="Tahoma"/>
                <w:b/>
              </w:rPr>
              <w:t>Thursday</w:t>
            </w:r>
          </w:p>
        </w:tc>
        <w:tc>
          <w:tcPr>
            <w:tcW w:w="2341" w:type="dxa"/>
            <w:tcBorders>
              <w:top w:val="single" w:sz="12" w:space="0" w:color="auto"/>
            </w:tcBorders>
            <w:shd w:val="clear" w:color="auto" w:fill="D9E2F3" w:themeFill="accent1" w:themeFillTint="33"/>
          </w:tcPr>
          <w:p w14:paraId="058658F9" w14:textId="77777777" w:rsidR="00496604" w:rsidRPr="004E1D62" w:rsidRDefault="00496604" w:rsidP="009F4820">
            <w:pPr>
              <w:spacing w:line="240" w:lineRule="exact"/>
              <w:jc w:val="both"/>
              <w:rPr>
                <w:rFonts w:cs="Tahoma"/>
                <w:b/>
              </w:rPr>
            </w:pPr>
            <w:r w:rsidRPr="004E1D62">
              <w:rPr>
                <w:rFonts w:cs="Tahoma"/>
                <w:b/>
              </w:rPr>
              <w:t>Friday</w:t>
            </w:r>
          </w:p>
        </w:tc>
      </w:tr>
      <w:tr w:rsidR="00496604" w:rsidRPr="004E1D62" w14:paraId="6BF3E676" w14:textId="77777777" w:rsidTr="004E1D62">
        <w:trPr>
          <w:trHeight w:val="1413"/>
        </w:trPr>
        <w:tc>
          <w:tcPr>
            <w:tcW w:w="2048" w:type="dxa"/>
            <w:shd w:val="clear" w:color="auto" w:fill="D9E2F3" w:themeFill="accent1" w:themeFillTint="33"/>
          </w:tcPr>
          <w:p w14:paraId="17B9608F" w14:textId="77777777" w:rsidR="00496604" w:rsidRPr="004E1D62" w:rsidRDefault="00496604" w:rsidP="009F4820">
            <w:pPr>
              <w:spacing w:before="120" w:line="240" w:lineRule="exact"/>
              <w:jc w:val="both"/>
              <w:rPr>
                <w:rFonts w:cs="Tahoma"/>
                <w:b/>
              </w:rPr>
            </w:pPr>
            <w:r w:rsidRPr="004E1D62">
              <w:rPr>
                <w:rFonts w:cs="Tahoma"/>
                <w:b/>
              </w:rPr>
              <w:t>Morning</w:t>
            </w:r>
          </w:p>
        </w:tc>
        <w:tc>
          <w:tcPr>
            <w:tcW w:w="2459" w:type="dxa"/>
            <w:shd w:val="clear" w:color="auto" w:fill="D9E2F3" w:themeFill="accent1" w:themeFillTint="33"/>
          </w:tcPr>
          <w:p w14:paraId="3DB9FE34" w14:textId="77777777" w:rsidR="00496604" w:rsidRPr="004E1D62" w:rsidRDefault="00496604" w:rsidP="00496604">
            <w:pPr>
              <w:spacing w:line="240" w:lineRule="exact"/>
              <w:jc w:val="both"/>
              <w:rPr>
                <w:rFonts w:cs="Tahoma"/>
                <w:vertAlign w:val="superscript"/>
              </w:rPr>
            </w:pPr>
            <w:r w:rsidRPr="004E1D62">
              <w:rPr>
                <w:rFonts w:cs="Tahoma"/>
              </w:rPr>
              <w:t>**Head and Neck Oncology MDT</w:t>
            </w:r>
          </w:p>
          <w:p w14:paraId="2359E9D5" w14:textId="77777777" w:rsidR="00496604" w:rsidRPr="004E1D62" w:rsidRDefault="00496604" w:rsidP="009F4820">
            <w:pPr>
              <w:spacing w:line="240" w:lineRule="exact"/>
              <w:jc w:val="both"/>
              <w:rPr>
                <w:rFonts w:cs="Tahoma"/>
              </w:rPr>
            </w:pPr>
          </w:p>
          <w:p w14:paraId="4B6C5B28" w14:textId="77777777" w:rsidR="00496604" w:rsidRPr="004E1D62" w:rsidRDefault="00496604" w:rsidP="009F4820">
            <w:pPr>
              <w:spacing w:line="240" w:lineRule="exact"/>
              <w:jc w:val="both"/>
              <w:rPr>
                <w:rFonts w:cs="Tahoma"/>
              </w:rPr>
            </w:pPr>
            <w:r w:rsidRPr="004E1D62">
              <w:rPr>
                <w:rFonts w:cs="Tahoma"/>
              </w:rPr>
              <w:t>Administration</w:t>
            </w:r>
          </w:p>
        </w:tc>
        <w:tc>
          <w:tcPr>
            <w:tcW w:w="2497" w:type="dxa"/>
            <w:shd w:val="clear" w:color="auto" w:fill="D9E2F3" w:themeFill="accent1" w:themeFillTint="33"/>
          </w:tcPr>
          <w:p w14:paraId="16F1F203" w14:textId="77777777" w:rsidR="00496604" w:rsidRPr="004E1D62" w:rsidRDefault="00496604" w:rsidP="009F4820">
            <w:pPr>
              <w:spacing w:line="240" w:lineRule="exact"/>
              <w:jc w:val="both"/>
              <w:rPr>
                <w:rFonts w:cs="Tahoma"/>
              </w:rPr>
            </w:pPr>
            <w:r w:rsidRPr="004E1D62">
              <w:rPr>
                <w:rFonts w:cs="Tahoma"/>
              </w:rPr>
              <w:t>Research/</w:t>
            </w:r>
          </w:p>
          <w:p w14:paraId="5ADE26D1" w14:textId="77777777" w:rsidR="00496604" w:rsidRPr="004E1D62" w:rsidRDefault="00496604" w:rsidP="009F4820">
            <w:pPr>
              <w:spacing w:line="240" w:lineRule="exact"/>
              <w:jc w:val="both"/>
              <w:rPr>
                <w:rFonts w:cs="Tahoma"/>
              </w:rPr>
            </w:pPr>
            <w:r w:rsidRPr="004E1D62">
              <w:rPr>
                <w:rFonts w:cs="Tahoma"/>
              </w:rPr>
              <w:t>audit</w:t>
            </w:r>
          </w:p>
          <w:p w14:paraId="178415F1" w14:textId="77777777" w:rsidR="00496604" w:rsidRPr="004E1D62" w:rsidRDefault="00496604" w:rsidP="009F4820">
            <w:pPr>
              <w:spacing w:line="240" w:lineRule="exact"/>
              <w:jc w:val="both"/>
              <w:rPr>
                <w:rFonts w:cs="Tahoma"/>
              </w:rPr>
            </w:pPr>
          </w:p>
        </w:tc>
        <w:tc>
          <w:tcPr>
            <w:tcW w:w="2210" w:type="dxa"/>
            <w:shd w:val="clear" w:color="auto" w:fill="D9E2F3" w:themeFill="accent1" w:themeFillTint="33"/>
          </w:tcPr>
          <w:p w14:paraId="414A7540" w14:textId="77777777" w:rsidR="00496604" w:rsidRPr="004E1D62" w:rsidRDefault="00496604" w:rsidP="009F4820">
            <w:pPr>
              <w:spacing w:line="240" w:lineRule="exact"/>
              <w:jc w:val="both"/>
              <w:rPr>
                <w:rFonts w:cs="Tahoma"/>
              </w:rPr>
            </w:pPr>
            <w:r w:rsidRPr="004E1D62">
              <w:rPr>
                <w:rFonts w:cs="Tahoma"/>
              </w:rPr>
              <w:t>Head and Neck Ultrasound</w:t>
            </w:r>
          </w:p>
          <w:p w14:paraId="6080E2A7" w14:textId="77777777" w:rsidR="00496604" w:rsidRPr="004E1D62" w:rsidRDefault="00496604" w:rsidP="009F4820">
            <w:pPr>
              <w:spacing w:line="240" w:lineRule="exact"/>
              <w:jc w:val="both"/>
              <w:rPr>
                <w:rFonts w:cs="Tahoma"/>
              </w:rPr>
            </w:pPr>
          </w:p>
        </w:tc>
        <w:tc>
          <w:tcPr>
            <w:tcW w:w="2081" w:type="dxa"/>
            <w:shd w:val="clear" w:color="auto" w:fill="D9E2F3" w:themeFill="accent1" w:themeFillTint="33"/>
          </w:tcPr>
          <w:p w14:paraId="4B8408AB" w14:textId="77777777" w:rsidR="00496604" w:rsidRPr="004E1D62" w:rsidRDefault="00496604" w:rsidP="009F4820">
            <w:pPr>
              <w:pStyle w:val="EndnoteText"/>
              <w:spacing w:line="240" w:lineRule="exact"/>
              <w:jc w:val="both"/>
              <w:rPr>
                <w:rFonts w:asciiTheme="minorHAnsi" w:hAnsiTheme="minorHAnsi" w:cs="Tahoma"/>
                <w:sz w:val="22"/>
                <w:szCs w:val="22"/>
              </w:rPr>
            </w:pPr>
            <w:r w:rsidRPr="004E1D62">
              <w:rPr>
                <w:rFonts w:asciiTheme="minorHAnsi" w:hAnsiTheme="minorHAnsi" w:cs="Tahoma"/>
                <w:sz w:val="22"/>
                <w:szCs w:val="22"/>
              </w:rPr>
              <w:t xml:space="preserve">Head and neck MRI/CT reporting </w:t>
            </w:r>
          </w:p>
        </w:tc>
        <w:tc>
          <w:tcPr>
            <w:tcW w:w="2341" w:type="dxa"/>
            <w:shd w:val="clear" w:color="auto" w:fill="D9E2F3" w:themeFill="accent1" w:themeFillTint="33"/>
          </w:tcPr>
          <w:p w14:paraId="234D6675" w14:textId="77777777" w:rsidR="00496604" w:rsidRPr="004E1D62" w:rsidRDefault="00F06470" w:rsidP="009F4820">
            <w:pPr>
              <w:spacing w:line="240" w:lineRule="exact"/>
              <w:jc w:val="both"/>
              <w:rPr>
                <w:rFonts w:cs="Tahoma"/>
              </w:rPr>
            </w:pPr>
            <w:r w:rsidRPr="004E1D62">
              <w:rPr>
                <w:rFonts w:cs="Tahoma"/>
              </w:rPr>
              <w:t>***</w:t>
            </w:r>
            <w:r w:rsidR="00496604" w:rsidRPr="004E1D62">
              <w:rPr>
                <w:rFonts w:cs="Tahoma"/>
              </w:rPr>
              <w:t xml:space="preserve">Salivary gland MDT </w:t>
            </w:r>
          </w:p>
          <w:p w14:paraId="6B606447" w14:textId="77777777" w:rsidR="00496604" w:rsidRPr="004E1D62" w:rsidRDefault="00496604" w:rsidP="009F4820">
            <w:pPr>
              <w:spacing w:line="240" w:lineRule="exact"/>
              <w:jc w:val="both"/>
              <w:rPr>
                <w:rFonts w:cs="Tahoma"/>
              </w:rPr>
            </w:pPr>
            <w:r w:rsidRPr="004E1D62">
              <w:rPr>
                <w:rFonts w:cs="Tahoma"/>
              </w:rPr>
              <w:t>Sialography</w:t>
            </w:r>
          </w:p>
        </w:tc>
      </w:tr>
      <w:tr w:rsidR="00496604" w:rsidRPr="004E1D62" w14:paraId="459A442E" w14:textId="77777777" w:rsidTr="004E1D62">
        <w:trPr>
          <w:trHeight w:val="846"/>
        </w:trPr>
        <w:tc>
          <w:tcPr>
            <w:tcW w:w="2048" w:type="dxa"/>
            <w:tcBorders>
              <w:bottom w:val="single" w:sz="12" w:space="0" w:color="auto"/>
            </w:tcBorders>
            <w:shd w:val="clear" w:color="auto" w:fill="D9E2F3" w:themeFill="accent1" w:themeFillTint="33"/>
          </w:tcPr>
          <w:p w14:paraId="06DD21A6" w14:textId="77777777" w:rsidR="00496604" w:rsidRPr="004E1D62" w:rsidRDefault="00496604" w:rsidP="009F4820">
            <w:pPr>
              <w:spacing w:before="120" w:line="240" w:lineRule="exact"/>
              <w:jc w:val="both"/>
              <w:rPr>
                <w:rFonts w:cs="Tahoma"/>
                <w:b/>
              </w:rPr>
            </w:pPr>
            <w:r w:rsidRPr="004E1D62">
              <w:rPr>
                <w:rFonts w:cs="Tahoma"/>
                <w:b/>
              </w:rPr>
              <w:t>Afternoon</w:t>
            </w:r>
          </w:p>
        </w:tc>
        <w:tc>
          <w:tcPr>
            <w:tcW w:w="2459" w:type="dxa"/>
            <w:tcBorders>
              <w:bottom w:val="single" w:sz="12" w:space="0" w:color="auto"/>
            </w:tcBorders>
            <w:shd w:val="clear" w:color="auto" w:fill="D9E2F3" w:themeFill="accent1" w:themeFillTint="33"/>
          </w:tcPr>
          <w:p w14:paraId="6C609C9E" w14:textId="77777777" w:rsidR="00496604" w:rsidRPr="004E1D62" w:rsidRDefault="00496604" w:rsidP="009F4820">
            <w:pPr>
              <w:spacing w:line="240" w:lineRule="exact"/>
              <w:jc w:val="both"/>
              <w:rPr>
                <w:rFonts w:cs="Tahoma"/>
              </w:rPr>
            </w:pPr>
            <w:r w:rsidRPr="004E1D62">
              <w:rPr>
                <w:rFonts w:cs="Tahoma"/>
              </w:rPr>
              <w:t xml:space="preserve">Plain film and CBCT   reporting </w:t>
            </w:r>
          </w:p>
        </w:tc>
        <w:tc>
          <w:tcPr>
            <w:tcW w:w="2497" w:type="dxa"/>
            <w:tcBorders>
              <w:bottom w:val="single" w:sz="12" w:space="0" w:color="auto"/>
            </w:tcBorders>
            <w:shd w:val="clear" w:color="auto" w:fill="D9E2F3" w:themeFill="accent1" w:themeFillTint="33"/>
          </w:tcPr>
          <w:p w14:paraId="516545E5" w14:textId="77777777" w:rsidR="00496604" w:rsidRPr="004E1D62" w:rsidRDefault="00496604" w:rsidP="009F4820">
            <w:pPr>
              <w:spacing w:line="240" w:lineRule="exact"/>
              <w:jc w:val="both"/>
              <w:rPr>
                <w:rFonts w:cs="Tahoma"/>
              </w:rPr>
            </w:pPr>
            <w:r w:rsidRPr="004E1D62">
              <w:rPr>
                <w:rFonts w:cs="Tahoma"/>
              </w:rPr>
              <w:t>Radiography</w:t>
            </w:r>
          </w:p>
        </w:tc>
        <w:tc>
          <w:tcPr>
            <w:tcW w:w="2210" w:type="dxa"/>
            <w:tcBorders>
              <w:bottom w:val="single" w:sz="12" w:space="0" w:color="auto"/>
            </w:tcBorders>
            <w:shd w:val="clear" w:color="auto" w:fill="D9E2F3" w:themeFill="accent1" w:themeFillTint="33"/>
          </w:tcPr>
          <w:p w14:paraId="35373CA1" w14:textId="77777777" w:rsidR="00496604" w:rsidRPr="004E1D62" w:rsidRDefault="00496604" w:rsidP="00496604">
            <w:pPr>
              <w:spacing w:line="240" w:lineRule="exact"/>
              <w:jc w:val="both"/>
              <w:rPr>
                <w:rFonts w:cs="Tahoma"/>
              </w:rPr>
            </w:pPr>
            <w:r w:rsidRPr="004E1D62">
              <w:rPr>
                <w:rFonts w:cs="Tahoma"/>
              </w:rPr>
              <w:t xml:space="preserve">Plain film and CBCT reporting </w:t>
            </w:r>
          </w:p>
          <w:p w14:paraId="231DCF8C" w14:textId="77777777" w:rsidR="00496604" w:rsidRPr="004E1D62" w:rsidRDefault="00496604" w:rsidP="009F4820">
            <w:pPr>
              <w:spacing w:line="240" w:lineRule="exact"/>
              <w:jc w:val="both"/>
              <w:rPr>
                <w:rFonts w:cs="Tahoma"/>
              </w:rPr>
            </w:pPr>
          </w:p>
        </w:tc>
        <w:tc>
          <w:tcPr>
            <w:tcW w:w="2081" w:type="dxa"/>
            <w:tcBorders>
              <w:bottom w:val="single" w:sz="12" w:space="0" w:color="auto"/>
            </w:tcBorders>
            <w:shd w:val="clear" w:color="auto" w:fill="D9E2F3" w:themeFill="accent1" w:themeFillTint="33"/>
          </w:tcPr>
          <w:p w14:paraId="49AFE648" w14:textId="77777777" w:rsidR="00496604" w:rsidRPr="004E1D62" w:rsidRDefault="00496604" w:rsidP="009F4820">
            <w:pPr>
              <w:spacing w:line="240" w:lineRule="exact"/>
              <w:jc w:val="both"/>
              <w:rPr>
                <w:rFonts w:cs="Tahoma"/>
              </w:rPr>
            </w:pPr>
            <w:r w:rsidRPr="004E1D62">
              <w:rPr>
                <w:rFonts w:cs="Tahoma"/>
              </w:rPr>
              <w:t>Plain film and CBCT reporting</w:t>
            </w:r>
          </w:p>
        </w:tc>
        <w:tc>
          <w:tcPr>
            <w:tcW w:w="2341" w:type="dxa"/>
            <w:tcBorders>
              <w:bottom w:val="single" w:sz="12" w:space="0" w:color="auto"/>
            </w:tcBorders>
            <w:shd w:val="clear" w:color="auto" w:fill="D9E2F3" w:themeFill="accent1" w:themeFillTint="33"/>
          </w:tcPr>
          <w:p w14:paraId="7C222960" w14:textId="77777777" w:rsidR="00496604" w:rsidRPr="004E1D62" w:rsidRDefault="00496604" w:rsidP="009F4820">
            <w:pPr>
              <w:spacing w:line="240" w:lineRule="exact"/>
              <w:jc w:val="both"/>
              <w:rPr>
                <w:rFonts w:cs="Tahoma"/>
              </w:rPr>
            </w:pPr>
            <w:r w:rsidRPr="004E1D62">
              <w:rPr>
                <w:rFonts w:cs="Tahoma"/>
              </w:rPr>
              <w:t>Study</w:t>
            </w:r>
          </w:p>
        </w:tc>
      </w:tr>
    </w:tbl>
    <w:p w14:paraId="4A367FBD" w14:textId="77777777" w:rsidR="00496604" w:rsidRPr="004E1D62" w:rsidRDefault="00496604" w:rsidP="00496604">
      <w:pPr>
        <w:spacing w:line="240" w:lineRule="exact"/>
        <w:ind w:left="720"/>
        <w:jc w:val="both"/>
        <w:rPr>
          <w:rFonts w:cs="Tahoma"/>
          <w:i/>
        </w:rPr>
      </w:pPr>
    </w:p>
    <w:p w14:paraId="27CF4623" w14:textId="77777777" w:rsidR="00496604" w:rsidRPr="004E1D62" w:rsidRDefault="00496604" w:rsidP="00496604">
      <w:pPr>
        <w:spacing w:line="240" w:lineRule="exact"/>
        <w:ind w:left="720"/>
        <w:jc w:val="both"/>
        <w:rPr>
          <w:rFonts w:cs="Tahoma"/>
        </w:rPr>
      </w:pPr>
      <w:r w:rsidRPr="004E1D62">
        <w:rPr>
          <w:rFonts w:cs="Tahoma"/>
        </w:rPr>
        <w:t xml:space="preserve">*subject to modification, according to training requirements and departmental needs. </w:t>
      </w:r>
    </w:p>
    <w:p w14:paraId="55C26356" w14:textId="77777777" w:rsidR="00496604" w:rsidRPr="004E1D62" w:rsidRDefault="00496604" w:rsidP="00496604">
      <w:pPr>
        <w:spacing w:line="240" w:lineRule="exact"/>
        <w:ind w:left="720" w:hanging="720"/>
        <w:jc w:val="both"/>
        <w:rPr>
          <w:rFonts w:cs="Tahoma"/>
        </w:rPr>
      </w:pPr>
      <w:r w:rsidRPr="004E1D62">
        <w:rPr>
          <w:rFonts w:cs="Tahoma"/>
        </w:rPr>
        <w:tab/>
        <w:t xml:space="preserve">** 0830 to 1000 hours </w:t>
      </w:r>
    </w:p>
    <w:p w14:paraId="1D69C40B" w14:textId="77777777" w:rsidR="00F06470" w:rsidRPr="004E1D62" w:rsidRDefault="00F06470" w:rsidP="00496604">
      <w:pPr>
        <w:spacing w:line="240" w:lineRule="exact"/>
        <w:ind w:left="720" w:hanging="720"/>
        <w:jc w:val="both"/>
        <w:rPr>
          <w:rFonts w:cs="Tahoma"/>
        </w:rPr>
      </w:pPr>
      <w:r w:rsidRPr="004E1D62">
        <w:rPr>
          <w:rFonts w:cs="Tahoma"/>
        </w:rPr>
        <w:tab/>
        <w:t>*** 0800-0900 hours</w:t>
      </w:r>
    </w:p>
    <w:p w14:paraId="7D929FC0" w14:textId="77777777" w:rsidR="00496604" w:rsidRPr="00D12DE1" w:rsidRDefault="00496604" w:rsidP="00496604">
      <w:pPr>
        <w:spacing w:line="240" w:lineRule="exact"/>
        <w:jc w:val="both"/>
        <w:rPr>
          <w:rFonts w:ascii="Tahoma" w:hAnsi="Tahoma" w:cs="Tahoma"/>
        </w:rPr>
      </w:pPr>
      <w:r w:rsidRPr="00D12DE1">
        <w:rPr>
          <w:rFonts w:ascii="Tahoma" w:hAnsi="Tahoma" w:cs="Tahoma"/>
        </w:rPr>
        <w:tab/>
      </w:r>
    </w:p>
    <w:p w14:paraId="7D078D12" w14:textId="77777777" w:rsidR="00496604" w:rsidRPr="00D12DE1" w:rsidRDefault="00496604" w:rsidP="00496604">
      <w:pPr>
        <w:widowControl w:val="0"/>
        <w:autoSpaceDE w:val="0"/>
        <w:autoSpaceDN w:val="0"/>
        <w:adjustRightInd w:val="0"/>
        <w:spacing w:line="278" w:lineRule="atLeast"/>
        <w:jc w:val="both"/>
        <w:rPr>
          <w:rFonts w:ascii="Tahoma" w:hAnsi="Tahoma" w:cs="Tahoma"/>
        </w:rPr>
      </w:pPr>
    </w:p>
    <w:p w14:paraId="25BBE35A" w14:textId="77777777" w:rsidR="00D9770D" w:rsidRDefault="00D9770D"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p>
    <w:p w14:paraId="340DB841" w14:textId="77777777"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0D62772C" w14:textId="77777777"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18C0BD7D" w14:textId="77777777" w:rsidTr="00D9770D">
        <w:tc>
          <w:tcPr>
            <w:tcW w:w="9016" w:type="dxa"/>
          </w:tcPr>
          <w:p w14:paraId="1582997F" w14:textId="77777777" w:rsidR="0073170D" w:rsidRPr="0073170D" w:rsidRDefault="0073170D" w:rsidP="0073170D">
            <w:pPr>
              <w:spacing w:line="360" w:lineRule="auto"/>
              <w:rPr>
                <w:rFonts w:ascii="Arial" w:hAnsi="Arial" w:cs="Arial"/>
                <w:lang w:val="en-US"/>
              </w:rPr>
            </w:pPr>
          </w:p>
          <w:p w14:paraId="4E474DB1" w14:textId="77777777" w:rsidR="0073170D" w:rsidRPr="0073170D" w:rsidRDefault="0073170D" w:rsidP="0073170D">
            <w:pPr>
              <w:spacing w:line="360" w:lineRule="auto"/>
              <w:rPr>
                <w:rFonts w:ascii="Arial" w:hAnsi="Arial" w:cs="Arial"/>
                <w:lang w:val="en-US"/>
              </w:rPr>
            </w:pPr>
            <w:r w:rsidRPr="0073170D">
              <w:rPr>
                <w:rFonts w:ascii="Arial" w:hAnsi="Arial" w:cs="Arial"/>
                <w:lang w:val="en-US"/>
              </w:rPr>
              <w:t>The appointment is covered by the Terms and Conditions of Service for Hospital Medical and Dental Staff and by the Whitley Councils for the Health Services (Great Britain) Conditions of Service, as well as local agreements as amended from time to time.</w:t>
            </w:r>
          </w:p>
          <w:p w14:paraId="207C4DC1" w14:textId="77777777" w:rsidR="0073170D" w:rsidRPr="0073170D" w:rsidRDefault="0073170D" w:rsidP="0073170D">
            <w:pPr>
              <w:spacing w:line="360" w:lineRule="auto"/>
              <w:rPr>
                <w:rFonts w:ascii="Arial" w:hAnsi="Arial" w:cs="Arial"/>
                <w:lang w:val="en-US"/>
              </w:rPr>
            </w:pPr>
          </w:p>
          <w:p w14:paraId="5BBF9F68" w14:textId="77777777" w:rsidR="0073170D" w:rsidRPr="00DD05F5" w:rsidRDefault="0073170D" w:rsidP="0073170D">
            <w:pPr>
              <w:spacing w:line="360" w:lineRule="auto"/>
              <w:rPr>
                <w:rFonts w:ascii="Arial" w:hAnsi="Arial" w:cs="Arial"/>
                <w:b/>
                <w:lang w:val="en-US"/>
              </w:rPr>
            </w:pPr>
            <w:r w:rsidRPr="00DD05F5">
              <w:rPr>
                <w:rFonts w:ascii="Arial" w:hAnsi="Arial" w:cs="Arial"/>
                <w:b/>
                <w:lang w:val="en-US"/>
              </w:rPr>
              <w:t>Hours and Salary</w:t>
            </w:r>
          </w:p>
          <w:p w14:paraId="61533EC2" w14:textId="77777777" w:rsidR="0073170D" w:rsidRPr="0073170D" w:rsidRDefault="0073170D" w:rsidP="0073170D">
            <w:pPr>
              <w:spacing w:line="360" w:lineRule="auto"/>
              <w:rPr>
                <w:rFonts w:ascii="Arial" w:hAnsi="Arial" w:cs="Arial"/>
                <w:lang w:val="en-US"/>
              </w:rPr>
            </w:pPr>
          </w:p>
          <w:p w14:paraId="519B7A7B" w14:textId="77777777" w:rsidR="0073170D" w:rsidRPr="0073170D" w:rsidRDefault="0073170D" w:rsidP="0073170D">
            <w:pPr>
              <w:spacing w:line="360" w:lineRule="auto"/>
              <w:rPr>
                <w:rFonts w:ascii="Arial" w:hAnsi="Arial" w:cs="Arial"/>
                <w:lang w:val="en-US"/>
              </w:rPr>
            </w:pPr>
            <w:r w:rsidRPr="0073170D">
              <w:rPr>
                <w:rFonts w:ascii="Arial" w:hAnsi="Arial" w:cs="Arial"/>
                <w:lang w:val="en-US"/>
              </w:rPr>
              <w:t>The standard hours of duty will be the working week of forty hours</w:t>
            </w:r>
            <w:r w:rsidR="00DD05F5">
              <w:rPr>
                <w:rFonts w:ascii="Arial" w:hAnsi="Arial" w:cs="Arial"/>
                <w:lang w:val="en-US"/>
              </w:rPr>
              <w:t xml:space="preserve"> (no on-call)</w:t>
            </w:r>
            <w:r w:rsidRPr="0073170D">
              <w:rPr>
                <w:rFonts w:ascii="Arial" w:hAnsi="Arial" w:cs="Arial"/>
                <w:lang w:val="en-US"/>
              </w:rPr>
              <w:t>. The current nationally agreed Specialty Registrar salary rates will apply.</w:t>
            </w:r>
          </w:p>
          <w:p w14:paraId="54B6B100" w14:textId="77777777" w:rsidR="00DD05F5" w:rsidRDefault="00DD05F5" w:rsidP="0073170D">
            <w:pPr>
              <w:spacing w:line="360" w:lineRule="auto"/>
              <w:rPr>
                <w:rFonts w:ascii="Arial" w:hAnsi="Arial" w:cs="Arial"/>
                <w:lang w:val="en-US"/>
              </w:rPr>
            </w:pPr>
          </w:p>
          <w:p w14:paraId="7FB1318D" w14:textId="77777777" w:rsidR="00DD05F5" w:rsidRDefault="00DD05F5" w:rsidP="0073170D">
            <w:pPr>
              <w:spacing w:line="360" w:lineRule="auto"/>
              <w:rPr>
                <w:rFonts w:ascii="Arial" w:hAnsi="Arial" w:cs="Arial"/>
                <w:lang w:val="en-US"/>
              </w:rPr>
            </w:pPr>
            <w:r w:rsidRPr="00DD05F5">
              <w:rPr>
                <w:rFonts w:ascii="Arial" w:hAnsi="Arial" w:cs="Arial"/>
                <w:lang w:val="en-US"/>
              </w:rPr>
              <w:t>Trainees may be eligible to claim travelling expenses in accordance with Section 23 (except paragraph 2.4 and 4) of the GWC Conditions, and paragraph 227-302 of The Hospital Medicine and Dental Staff Terms and Conditions.</w:t>
            </w:r>
          </w:p>
          <w:p w14:paraId="4BC6E549" w14:textId="77777777" w:rsidR="00DD05F5" w:rsidRPr="00DD05F5" w:rsidRDefault="00DD05F5" w:rsidP="0073170D">
            <w:pPr>
              <w:spacing w:line="360" w:lineRule="auto"/>
              <w:rPr>
                <w:rFonts w:ascii="Arial" w:hAnsi="Arial" w:cs="Arial"/>
                <w:b/>
                <w:lang w:val="en-US"/>
              </w:rPr>
            </w:pPr>
          </w:p>
          <w:p w14:paraId="2856ED20" w14:textId="77777777" w:rsidR="00DD05F5" w:rsidRPr="00DD05F5" w:rsidRDefault="00DD05F5" w:rsidP="00DD05F5">
            <w:pPr>
              <w:spacing w:line="360" w:lineRule="auto"/>
              <w:rPr>
                <w:rFonts w:ascii="Arial" w:hAnsi="Arial" w:cs="Arial"/>
                <w:b/>
                <w:lang w:val="en-US"/>
              </w:rPr>
            </w:pPr>
            <w:r w:rsidRPr="00DD05F5">
              <w:rPr>
                <w:rFonts w:ascii="Arial" w:hAnsi="Arial" w:cs="Arial"/>
                <w:b/>
                <w:lang w:val="en-US"/>
              </w:rPr>
              <w:t>Medical Clearance</w:t>
            </w:r>
          </w:p>
          <w:p w14:paraId="29D3A2AB" w14:textId="77777777" w:rsidR="00DD05F5" w:rsidRPr="00DD05F5" w:rsidRDefault="00DD05F5" w:rsidP="00DD05F5">
            <w:pPr>
              <w:spacing w:line="360" w:lineRule="auto"/>
              <w:rPr>
                <w:rFonts w:ascii="Arial" w:hAnsi="Arial" w:cs="Arial"/>
                <w:lang w:val="en-US"/>
              </w:rPr>
            </w:pPr>
          </w:p>
          <w:p w14:paraId="37143CE2" w14:textId="77777777" w:rsidR="00DD05F5" w:rsidRPr="00DD05F5" w:rsidRDefault="00DD05F5" w:rsidP="00DD05F5">
            <w:pPr>
              <w:spacing w:line="360" w:lineRule="auto"/>
              <w:rPr>
                <w:rFonts w:ascii="Arial" w:hAnsi="Arial" w:cs="Arial"/>
                <w:lang w:val="en-US"/>
              </w:rPr>
            </w:pPr>
            <w:r w:rsidRPr="00DD05F5">
              <w:rPr>
                <w:rFonts w:ascii="Arial" w:hAnsi="Arial" w:cs="Arial"/>
                <w:lang w:val="en-US"/>
              </w:rPr>
              <w:t xml:space="preserve">Any offer of appointment is subject to satisfactory medical clearance and confirmation that the successful candidate is Hepatitis B immune.  </w:t>
            </w:r>
            <w:proofErr w:type="spellStart"/>
            <w:r w:rsidRPr="00DD05F5">
              <w:rPr>
                <w:rFonts w:ascii="Arial" w:hAnsi="Arial" w:cs="Arial"/>
                <w:lang w:val="en-US"/>
              </w:rPr>
              <w:t>Titre</w:t>
            </w:r>
            <w:proofErr w:type="spellEnd"/>
            <w:r w:rsidRPr="00DD05F5">
              <w:rPr>
                <w:rFonts w:ascii="Arial" w:hAnsi="Arial" w:cs="Arial"/>
                <w:lang w:val="en-US"/>
              </w:rPr>
              <w:t xml:space="preserve"> levels are checked by the Occupational Health Service prior to formal offer of appointment.</w:t>
            </w:r>
          </w:p>
          <w:p w14:paraId="1E707DE0" w14:textId="77777777" w:rsidR="00DD05F5" w:rsidRPr="00DD05F5" w:rsidRDefault="00DD05F5" w:rsidP="00DD05F5">
            <w:pPr>
              <w:spacing w:line="360" w:lineRule="auto"/>
              <w:rPr>
                <w:rFonts w:ascii="Arial" w:hAnsi="Arial" w:cs="Arial"/>
                <w:b/>
                <w:lang w:val="en-US"/>
              </w:rPr>
            </w:pPr>
          </w:p>
          <w:p w14:paraId="5C99B0B2" w14:textId="77777777" w:rsidR="00DD05F5" w:rsidRPr="00DD05F5" w:rsidRDefault="00DD05F5" w:rsidP="00DD05F5">
            <w:pPr>
              <w:spacing w:line="360" w:lineRule="auto"/>
              <w:rPr>
                <w:rFonts w:ascii="Arial" w:hAnsi="Arial" w:cs="Arial"/>
                <w:b/>
                <w:lang w:val="en-US"/>
              </w:rPr>
            </w:pPr>
            <w:r w:rsidRPr="00DD05F5">
              <w:rPr>
                <w:rFonts w:ascii="Arial" w:hAnsi="Arial" w:cs="Arial"/>
                <w:b/>
                <w:lang w:val="en-US"/>
              </w:rPr>
              <w:t>Medical Indemnity</w:t>
            </w:r>
          </w:p>
          <w:p w14:paraId="0F1C90F5" w14:textId="77777777" w:rsidR="00DD05F5" w:rsidRPr="00DD05F5" w:rsidRDefault="00DD05F5" w:rsidP="00DD05F5">
            <w:pPr>
              <w:spacing w:line="360" w:lineRule="auto"/>
              <w:rPr>
                <w:rFonts w:ascii="Arial" w:hAnsi="Arial" w:cs="Arial"/>
                <w:lang w:val="en-US"/>
              </w:rPr>
            </w:pPr>
          </w:p>
          <w:p w14:paraId="55F1B6E2" w14:textId="77777777" w:rsidR="00DD05F5" w:rsidRPr="00DD05F5" w:rsidRDefault="00DD05F5" w:rsidP="00DD05F5">
            <w:pPr>
              <w:spacing w:line="360" w:lineRule="auto"/>
              <w:rPr>
                <w:rFonts w:ascii="Arial" w:hAnsi="Arial" w:cs="Arial"/>
                <w:lang w:val="en-US"/>
              </w:rPr>
            </w:pPr>
            <w:r w:rsidRPr="00DD05F5">
              <w:rPr>
                <w:rFonts w:ascii="Arial" w:hAnsi="Arial" w:cs="Arial"/>
                <w:lang w:val="en-US"/>
              </w:rPr>
              <w:t xml:space="preserve">The employee is normally covered by the NHS Hospital and Community Health Service indemnity against the claims of medical negligence.  Health Departments advise that employees maintain membership of a </w:t>
            </w:r>
            <w:proofErr w:type="spellStart"/>
            <w:r w:rsidRPr="00DD05F5">
              <w:rPr>
                <w:rFonts w:ascii="Arial" w:hAnsi="Arial" w:cs="Arial"/>
                <w:lang w:val="en-US"/>
              </w:rPr>
              <w:t>defence</w:t>
            </w:r>
            <w:proofErr w:type="spellEnd"/>
            <w:r w:rsidRPr="00DD05F5">
              <w:rPr>
                <w:rFonts w:ascii="Arial" w:hAnsi="Arial" w:cs="Arial"/>
                <w:lang w:val="en-US"/>
              </w:rPr>
              <w:t xml:space="preserve"> </w:t>
            </w:r>
            <w:proofErr w:type="spellStart"/>
            <w:r w:rsidRPr="00DD05F5">
              <w:rPr>
                <w:rFonts w:ascii="Arial" w:hAnsi="Arial" w:cs="Arial"/>
                <w:lang w:val="en-US"/>
              </w:rPr>
              <w:t>organisation</w:t>
            </w:r>
            <w:proofErr w:type="spellEnd"/>
            <w:r w:rsidRPr="00DD05F5">
              <w:rPr>
                <w:rFonts w:ascii="Arial" w:hAnsi="Arial" w:cs="Arial"/>
                <w:lang w:val="en-US"/>
              </w:rPr>
              <w:t>, as in certai</w:t>
            </w:r>
            <w:r>
              <w:rPr>
                <w:rFonts w:ascii="Arial" w:hAnsi="Arial" w:cs="Arial"/>
                <w:lang w:val="en-US"/>
              </w:rPr>
              <w:t>n circumstances</w:t>
            </w:r>
            <w:r w:rsidRPr="00DD05F5">
              <w:rPr>
                <w:rFonts w:ascii="Arial" w:hAnsi="Arial" w:cs="Arial"/>
                <w:lang w:val="en-US"/>
              </w:rPr>
              <w:t xml:space="preserve"> the employee may not be covered by the indemnity.</w:t>
            </w:r>
          </w:p>
          <w:p w14:paraId="3501D890" w14:textId="77777777" w:rsidR="00DD05F5" w:rsidRPr="00DD05F5" w:rsidRDefault="00DD05F5" w:rsidP="00DD05F5">
            <w:pPr>
              <w:spacing w:line="360" w:lineRule="auto"/>
              <w:rPr>
                <w:rFonts w:ascii="Arial" w:hAnsi="Arial" w:cs="Arial"/>
                <w:lang w:val="en-US"/>
              </w:rPr>
            </w:pPr>
          </w:p>
          <w:p w14:paraId="22DDEBB3" w14:textId="77777777" w:rsidR="00DD05F5" w:rsidRPr="0073170D" w:rsidRDefault="00DD05F5" w:rsidP="00DD05F5">
            <w:pPr>
              <w:spacing w:line="360" w:lineRule="auto"/>
              <w:rPr>
                <w:rFonts w:ascii="Arial" w:hAnsi="Arial" w:cs="Arial"/>
                <w:lang w:val="en-US"/>
              </w:rPr>
            </w:pPr>
            <w:r w:rsidRPr="00DD05F5">
              <w:rPr>
                <w:rFonts w:ascii="Arial" w:hAnsi="Arial" w:cs="Arial"/>
                <w:lang w:val="en-US"/>
              </w:rPr>
              <w:t xml:space="preserve">The employee must hold current registration with the General </w:t>
            </w:r>
            <w:r>
              <w:rPr>
                <w:rFonts w:ascii="Arial" w:hAnsi="Arial" w:cs="Arial"/>
                <w:lang w:val="en-US"/>
              </w:rPr>
              <w:t>Dental</w:t>
            </w:r>
            <w:r w:rsidRPr="00DD05F5">
              <w:rPr>
                <w:rFonts w:ascii="Arial" w:hAnsi="Arial" w:cs="Arial"/>
                <w:lang w:val="en-US"/>
              </w:rPr>
              <w:t xml:space="preserve"> Council.</w:t>
            </w:r>
          </w:p>
          <w:p w14:paraId="36A7EE45" w14:textId="77777777" w:rsidR="00D9770D" w:rsidRDefault="00D9770D" w:rsidP="00D548B3">
            <w:pPr>
              <w:spacing w:line="360" w:lineRule="auto"/>
              <w:rPr>
                <w:rFonts w:ascii="Arial" w:hAnsi="Arial" w:cs="Arial"/>
                <w:lang w:val="en-US"/>
              </w:rPr>
            </w:pPr>
          </w:p>
          <w:p w14:paraId="636CA867" w14:textId="77777777" w:rsidR="00D9770D" w:rsidRDefault="00D9770D" w:rsidP="00D548B3">
            <w:pPr>
              <w:spacing w:line="360" w:lineRule="auto"/>
              <w:rPr>
                <w:rFonts w:ascii="Arial" w:hAnsi="Arial" w:cs="Arial"/>
                <w:lang w:val="en-US"/>
              </w:rPr>
            </w:pPr>
          </w:p>
          <w:p w14:paraId="5A85615E" w14:textId="77777777" w:rsidR="00D9770D" w:rsidRDefault="00D9770D" w:rsidP="00D548B3">
            <w:pPr>
              <w:spacing w:line="360" w:lineRule="auto"/>
              <w:rPr>
                <w:rFonts w:ascii="Arial" w:hAnsi="Arial" w:cs="Arial"/>
                <w:lang w:val="en-US"/>
              </w:rPr>
            </w:pPr>
          </w:p>
          <w:p w14:paraId="49F526D8" w14:textId="77777777" w:rsidR="00D9770D" w:rsidRDefault="00D9770D" w:rsidP="00D548B3">
            <w:pPr>
              <w:spacing w:line="360" w:lineRule="auto"/>
              <w:rPr>
                <w:rFonts w:ascii="Arial" w:hAnsi="Arial" w:cs="Arial"/>
                <w:lang w:val="en-US"/>
              </w:rPr>
            </w:pPr>
          </w:p>
          <w:p w14:paraId="5CE0022F" w14:textId="77777777" w:rsidR="00D9770D" w:rsidRPr="00D9770D" w:rsidRDefault="00D9770D" w:rsidP="00D548B3">
            <w:pPr>
              <w:spacing w:line="360" w:lineRule="auto"/>
              <w:rPr>
                <w:rFonts w:ascii="Arial" w:hAnsi="Arial" w:cs="Arial"/>
                <w:lang w:val="en-US"/>
              </w:rPr>
            </w:pPr>
          </w:p>
        </w:tc>
      </w:tr>
    </w:tbl>
    <w:p w14:paraId="353213EA" w14:textId="77777777" w:rsidR="00D9770D" w:rsidRDefault="00D9770D" w:rsidP="00D548B3">
      <w:pPr>
        <w:spacing w:after="0" w:line="360" w:lineRule="auto"/>
        <w:rPr>
          <w:rFonts w:ascii="Arial" w:hAnsi="Arial" w:cs="Arial"/>
          <w:b/>
          <w:bCs/>
          <w:lang w:val="en-US"/>
        </w:rPr>
      </w:pPr>
    </w:p>
    <w:p w14:paraId="5D32D7FD" w14:textId="77777777" w:rsidR="00D9770D" w:rsidRDefault="00D9770D" w:rsidP="00D548B3">
      <w:pPr>
        <w:spacing w:after="0" w:line="360" w:lineRule="auto"/>
        <w:rPr>
          <w:rFonts w:ascii="Arial" w:hAnsi="Arial" w:cs="Arial"/>
          <w:b/>
          <w:bCs/>
          <w:lang w:val="en-US"/>
        </w:rPr>
      </w:pPr>
      <w:r>
        <w:rPr>
          <w:rFonts w:ascii="Arial" w:hAnsi="Arial" w:cs="Arial"/>
          <w:b/>
          <w:bCs/>
          <w:lang w:val="en-US"/>
        </w:rPr>
        <w:lastRenderedPageBreak/>
        <w:t>Study Leave</w:t>
      </w:r>
    </w:p>
    <w:tbl>
      <w:tblPr>
        <w:tblStyle w:val="TableGrid"/>
        <w:tblW w:w="0" w:type="auto"/>
        <w:tblLook w:val="04A0" w:firstRow="1" w:lastRow="0" w:firstColumn="1" w:lastColumn="0" w:noHBand="0" w:noVBand="1"/>
      </w:tblPr>
      <w:tblGrid>
        <w:gridCol w:w="9016"/>
      </w:tblGrid>
      <w:tr w:rsidR="00D9770D" w14:paraId="0A67AD17" w14:textId="77777777" w:rsidTr="00D9770D">
        <w:tc>
          <w:tcPr>
            <w:tcW w:w="9016" w:type="dxa"/>
          </w:tcPr>
          <w:p w14:paraId="0294F8E7" w14:textId="77777777" w:rsidR="0073170D" w:rsidRPr="0073170D" w:rsidRDefault="0073170D" w:rsidP="0073170D">
            <w:pPr>
              <w:spacing w:line="360" w:lineRule="auto"/>
              <w:rPr>
                <w:rFonts w:ascii="Arial" w:hAnsi="Arial" w:cs="Arial"/>
                <w:lang w:val="en-US"/>
              </w:rPr>
            </w:pPr>
            <w:r w:rsidRPr="0073170D">
              <w:rPr>
                <w:rFonts w:ascii="Arial" w:hAnsi="Arial" w:cs="Arial"/>
                <w:lang w:val="en-US"/>
              </w:rPr>
              <w:t xml:space="preserve">Study leave will be granted according to the nationally agreed Terms and Conditions. </w:t>
            </w:r>
          </w:p>
          <w:p w14:paraId="281D704A" w14:textId="77777777" w:rsidR="0073170D" w:rsidRPr="0073170D" w:rsidRDefault="0073170D" w:rsidP="0073170D">
            <w:pPr>
              <w:spacing w:line="360" w:lineRule="auto"/>
              <w:rPr>
                <w:rFonts w:ascii="Arial" w:hAnsi="Arial" w:cs="Arial"/>
                <w:lang w:val="en-US"/>
              </w:rPr>
            </w:pPr>
          </w:p>
          <w:p w14:paraId="0C698D79" w14:textId="77777777" w:rsidR="00D9770D" w:rsidRDefault="0073170D" w:rsidP="0073170D">
            <w:pPr>
              <w:spacing w:line="360" w:lineRule="auto"/>
              <w:rPr>
                <w:rFonts w:ascii="Arial" w:hAnsi="Arial" w:cs="Arial"/>
                <w:lang w:val="en-US"/>
              </w:rPr>
            </w:pPr>
            <w:r>
              <w:rPr>
                <w:rFonts w:ascii="Arial" w:hAnsi="Arial" w:cs="Arial"/>
                <w:lang w:val="en-US"/>
              </w:rPr>
              <w:t>Study</w:t>
            </w:r>
            <w:r w:rsidRPr="0073170D">
              <w:rPr>
                <w:rFonts w:ascii="Arial" w:hAnsi="Arial" w:cs="Arial"/>
                <w:lang w:val="en-US"/>
              </w:rPr>
              <w:t xml:space="preserve"> leave should only be taken after agreement with </w:t>
            </w:r>
            <w:r w:rsidR="00C66415">
              <w:rPr>
                <w:rFonts w:ascii="Arial" w:hAnsi="Arial" w:cs="Arial"/>
                <w:lang w:val="en-US"/>
              </w:rPr>
              <w:t>the E</w:t>
            </w:r>
            <w:r>
              <w:rPr>
                <w:rFonts w:ascii="Arial" w:hAnsi="Arial" w:cs="Arial"/>
                <w:lang w:val="en-US"/>
              </w:rPr>
              <w:t xml:space="preserve">ducational Supervisor and Training </w:t>
            </w:r>
            <w:proofErr w:type="spellStart"/>
            <w:r>
              <w:rPr>
                <w:rFonts w:ascii="Arial" w:hAnsi="Arial" w:cs="Arial"/>
                <w:lang w:val="en-US"/>
              </w:rPr>
              <w:t>Programme</w:t>
            </w:r>
            <w:proofErr w:type="spellEnd"/>
            <w:r>
              <w:rPr>
                <w:rFonts w:ascii="Arial" w:hAnsi="Arial" w:cs="Arial"/>
                <w:lang w:val="en-US"/>
              </w:rPr>
              <w:t xml:space="preserve"> Director. </w:t>
            </w:r>
            <w:r w:rsidR="005E24F4">
              <w:rPr>
                <w:rFonts w:ascii="Arial" w:hAnsi="Arial" w:cs="Arial"/>
                <w:lang w:val="en-US"/>
              </w:rPr>
              <w:t xml:space="preserve">Study leave forms need to be completed and approved in order for clinics to be cancelled and for HEEYH to reimburse expenses. </w:t>
            </w:r>
            <w:r w:rsidR="00C66415">
              <w:rPr>
                <w:rFonts w:ascii="Arial" w:hAnsi="Arial" w:cs="Arial"/>
                <w:lang w:val="en-US"/>
              </w:rPr>
              <w:t>A summary of all study leave allowance needs to collated and sent to the TPD (update as necessary).</w:t>
            </w:r>
          </w:p>
          <w:p w14:paraId="4865031E" w14:textId="77777777" w:rsidR="00160FAC" w:rsidRDefault="00160FAC" w:rsidP="0073170D">
            <w:pPr>
              <w:spacing w:line="360" w:lineRule="auto"/>
              <w:rPr>
                <w:rFonts w:ascii="Arial" w:hAnsi="Arial" w:cs="Arial"/>
                <w:lang w:val="en-US"/>
              </w:rPr>
            </w:pPr>
          </w:p>
          <w:p w14:paraId="66357D86" w14:textId="77777777" w:rsidR="00160FAC" w:rsidRDefault="00160FAC" w:rsidP="0073170D">
            <w:pPr>
              <w:spacing w:line="360" w:lineRule="auto"/>
              <w:rPr>
                <w:rFonts w:ascii="Arial" w:hAnsi="Arial" w:cs="Arial"/>
                <w:lang w:val="en-US"/>
              </w:rPr>
            </w:pPr>
            <w:r>
              <w:rPr>
                <w:rFonts w:ascii="Arial" w:hAnsi="Arial" w:cs="Arial"/>
                <w:lang w:val="en-US"/>
              </w:rPr>
              <w:t xml:space="preserve">HEEYH have a curriculum delivery resources matrix which lists which courses will be funded during the specialty training. Courses not on this matrix will be considered on a case by case basis. </w:t>
            </w:r>
          </w:p>
          <w:p w14:paraId="2D1D5F8A" w14:textId="77777777" w:rsidR="00160FAC" w:rsidRDefault="00160FAC" w:rsidP="0073170D">
            <w:pPr>
              <w:spacing w:line="360" w:lineRule="auto"/>
              <w:rPr>
                <w:rFonts w:ascii="Arial" w:hAnsi="Arial" w:cs="Arial"/>
                <w:lang w:val="en-US"/>
              </w:rPr>
            </w:pPr>
          </w:p>
          <w:p w14:paraId="5AE6ED26" w14:textId="77777777" w:rsidR="00D9770D" w:rsidRDefault="00160FAC" w:rsidP="00D548B3">
            <w:pPr>
              <w:spacing w:line="360" w:lineRule="auto"/>
              <w:rPr>
                <w:rFonts w:ascii="Arial" w:hAnsi="Arial" w:cs="Arial"/>
                <w:lang w:val="en-US"/>
              </w:rPr>
            </w:pPr>
            <w:r>
              <w:rPr>
                <w:rFonts w:ascii="Arial" w:hAnsi="Arial" w:cs="Arial"/>
                <w:lang w:val="en-US"/>
              </w:rPr>
              <w:t>6-8 weeks’ notice will be required to cancel clinics in order to attend any courses (depending upon unit). The Specialty Registrar will be responsible for completing the paperwork to ensure that clinics are cancelled within the app</w:t>
            </w:r>
            <w:r w:rsidR="00DD270E">
              <w:rPr>
                <w:rFonts w:ascii="Arial" w:hAnsi="Arial" w:cs="Arial"/>
                <w:lang w:val="en-US"/>
              </w:rPr>
              <w:t>ropriate timesca</w:t>
            </w:r>
            <w:r w:rsidR="005E24F4">
              <w:rPr>
                <w:rFonts w:ascii="Arial" w:hAnsi="Arial" w:cs="Arial"/>
                <w:lang w:val="en-US"/>
              </w:rPr>
              <w:t>le</w:t>
            </w:r>
            <w:r w:rsidR="00C66415">
              <w:rPr>
                <w:rFonts w:ascii="Arial" w:hAnsi="Arial" w:cs="Arial"/>
                <w:lang w:val="en-US"/>
              </w:rPr>
              <w:t>.</w:t>
            </w:r>
          </w:p>
          <w:p w14:paraId="6824B799" w14:textId="77777777" w:rsidR="00C66415" w:rsidRDefault="00C66415" w:rsidP="00D548B3">
            <w:pPr>
              <w:spacing w:line="360" w:lineRule="auto"/>
              <w:rPr>
                <w:rFonts w:ascii="Arial" w:hAnsi="Arial" w:cs="Arial"/>
                <w:lang w:val="en-US"/>
              </w:rPr>
            </w:pPr>
          </w:p>
          <w:p w14:paraId="63A45EE4" w14:textId="77777777" w:rsidR="00C66415" w:rsidRDefault="00C66415" w:rsidP="00D548B3">
            <w:pPr>
              <w:spacing w:line="360" w:lineRule="auto"/>
              <w:rPr>
                <w:rFonts w:ascii="Arial" w:hAnsi="Arial" w:cs="Arial"/>
                <w:lang w:val="en-US"/>
              </w:rPr>
            </w:pPr>
            <w:r w:rsidRPr="00C66415">
              <w:rPr>
                <w:rFonts w:ascii="Arial" w:hAnsi="Arial" w:cs="Arial"/>
                <w:lang w:val="en-US"/>
              </w:rPr>
              <w:t xml:space="preserve">Attendance at local/regional meetings, audit etc will be supported and travel reimbursed if part of the training </w:t>
            </w:r>
            <w:proofErr w:type="spellStart"/>
            <w:r w:rsidRPr="00C66415">
              <w:rPr>
                <w:rFonts w:ascii="Arial" w:hAnsi="Arial" w:cs="Arial"/>
                <w:lang w:val="en-US"/>
              </w:rPr>
              <w:t>programme</w:t>
            </w:r>
            <w:proofErr w:type="spellEnd"/>
          </w:p>
          <w:p w14:paraId="33D949C3" w14:textId="77777777" w:rsidR="00D759B2" w:rsidRDefault="00D759B2" w:rsidP="00D548B3">
            <w:pPr>
              <w:spacing w:line="360" w:lineRule="auto"/>
              <w:rPr>
                <w:rFonts w:ascii="Arial" w:hAnsi="Arial" w:cs="Arial"/>
                <w:lang w:val="en-US"/>
              </w:rPr>
            </w:pPr>
          </w:p>
          <w:p w14:paraId="31EF9E20" w14:textId="77777777" w:rsidR="00D759B2" w:rsidRDefault="00D759B2" w:rsidP="00D548B3">
            <w:pPr>
              <w:spacing w:line="360" w:lineRule="auto"/>
              <w:rPr>
                <w:rFonts w:ascii="Arial" w:hAnsi="Arial" w:cs="Arial"/>
                <w:lang w:val="en-US"/>
              </w:rPr>
            </w:pPr>
            <w:r w:rsidRPr="00D759B2">
              <w:rPr>
                <w:rFonts w:ascii="Arial" w:hAnsi="Arial" w:cs="Arial"/>
                <w:lang w:val="en-US"/>
              </w:rPr>
              <w:t>Examinations – Travel and Subsistence will be available for the sitting of specialty examinations</w:t>
            </w:r>
            <w:r>
              <w:rPr>
                <w:rFonts w:ascii="Arial" w:hAnsi="Arial" w:cs="Arial"/>
                <w:lang w:val="en-US"/>
              </w:rPr>
              <w:t xml:space="preserve"> but time will not be allowed for additional examination prep (unless taken as annual leave).</w:t>
            </w:r>
          </w:p>
          <w:p w14:paraId="5091F4C3" w14:textId="77777777" w:rsidR="00D9770D" w:rsidRDefault="00D9770D" w:rsidP="00D548B3">
            <w:pPr>
              <w:spacing w:line="360" w:lineRule="auto"/>
              <w:rPr>
                <w:rFonts w:ascii="Arial" w:hAnsi="Arial" w:cs="Arial"/>
                <w:lang w:val="en-US"/>
              </w:rPr>
            </w:pPr>
          </w:p>
        </w:tc>
      </w:tr>
    </w:tbl>
    <w:p w14:paraId="46681370" w14:textId="77777777" w:rsidR="00D9770D" w:rsidRDefault="00D9770D" w:rsidP="00D548B3">
      <w:pPr>
        <w:spacing w:after="0" w:line="360" w:lineRule="auto"/>
        <w:rPr>
          <w:rFonts w:ascii="Arial" w:hAnsi="Arial" w:cs="Arial"/>
          <w:b/>
          <w:bCs/>
          <w:lang w:val="en-US"/>
        </w:rPr>
      </w:pPr>
    </w:p>
    <w:p w14:paraId="21BE7F7D" w14:textId="77777777"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9016" w:type="dxa"/>
        <w:tblLook w:val="04A0" w:firstRow="1" w:lastRow="0" w:firstColumn="1" w:lastColumn="0" w:noHBand="0" w:noVBand="1"/>
      </w:tblPr>
      <w:tblGrid>
        <w:gridCol w:w="9016"/>
      </w:tblGrid>
      <w:tr w:rsidR="00B57F1B" w14:paraId="474AD7B7" w14:textId="77777777" w:rsidTr="00B57F1B">
        <w:tc>
          <w:tcPr>
            <w:tcW w:w="9016" w:type="dxa"/>
          </w:tcPr>
          <w:p w14:paraId="242DA30C" w14:textId="77777777" w:rsidR="00B57F1B" w:rsidRPr="0073170D" w:rsidRDefault="00B57F1B" w:rsidP="00DE640B">
            <w:pPr>
              <w:spacing w:line="360" w:lineRule="auto"/>
              <w:rPr>
                <w:rFonts w:ascii="Arial" w:hAnsi="Arial" w:cs="Arial"/>
                <w:lang w:val="en-US"/>
              </w:rPr>
            </w:pPr>
            <w:r>
              <w:rPr>
                <w:rFonts w:ascii="Arial" w:hAnsi="Arial" w:cs="Arial"/>
                <w:lang w:val="en-US"/>
              </w:rPr>
              <w:t>Annual</w:t>
            </w:r>
            <w:r w:rsidRPr="0073170D">
              <w:rPr>
                <w:rFonts w:ascii="Arial" w:hAnsi="Arial" w:cs="Arial"/>
                <w:lang w:val="en-US"/>
              </w:rPr>
              <w:t xml:space="preserve"> leave will be granted according to the nationally agreed Terms and Conditions. </w:t>
            </w:r>
          </w:p>
          <w:p w14:paraId="05D4C586" w14:textId="77777777" w:rsidR="00B57F1B" w:rsidRPr="0073170D" w:rsidRDefault="00B57F1B" w:rsidP="00DE640B">
            <w:pPr>
              <w:spacing w:line="360" w:lineRule="auto"/>
              <w:rPr>
                <w:rFonts w:ascii="Arial" w:hAnsi="Arial" w:cs="Arial"/>
                <w:lang w:val="en-US"/>
              </w:rPr>
            </w:pPr>
          </w:p>
          <w:p w14:paraId="4EAA6811" w14:textId="77777777" w:rsidR="00B57F1B" w:rsidRDefault="00B57F1B" w:rsidP="00DE640B">
            <w:pPr>
              <w:spacing w:line="360" w:lineRule="auto"/>
              <w:rPr>
                <w:rFonts w:ascii="Arial" w:hAnsi="Arial" w:cs="Arial"/>
                <w:lang w:val="en-US"/>
              </w:rPr>
            </w:pPr>
            <w:r>
              <w:rPr>
                <w:rFonts w:ascii="Arial" w:hAnsi="Arial" w:cs="Arial"/>
                <w:lang w:val="en-US"/>
              </w:rPr>
              <w:t>Annual</w:t>
            </w:r>
            <w:r w:rsidRPr="0073170D">
              <w:rPr>
                <w:rFonts w:ascii="Arial" w:hAnsi="Arial" w:cs="Arial"/>
                <w:lang w:val="en-US"/>
              </w:rPr>
              <w:t xml:space="preserve"> leave should only be taken after agreement with </w:t>
            </w:r>
            <w:r>
              <w:rPr>
                <w:rFonts w:ascii="Arial" w:hAnsi="Arial" w:cs="Arial"/>
                <w:lang w:val="en-US"/>
              </w:rPr>
              <w:t xml:space="preserve">the educational Supervisor and Training </w:t>
            </w:r>
            <w:proofErr w:type="spellStart"/>
            <w:r>
              <w:rPr>
                <w:rFonts w:ascii="Arial" w:hAnsi="Arial" w:cs="Arial"/>
                <w:lang w:val="en-US"/>
              </w:rPr>
              <w:t>Programme</w:t>
            </w:r>
            <w:proofErr w:type="spellEnd"/>
            <w:r>
              <w:rPr>
                <w:rFonts w:ascii="Arial" w:hAnsi="Arial" w:cs="Arial"/>
                <w:lang w:val="en-US"/>
              </w:rPr>
              <w:t xml:space="preserve"> Director.</w:t>
            </w:r>
          </w:p>
          <w:p w14:paraId="7A672B77" w14:textId="77777777" w:rsidR="00B57F1B" w:rsidRDefault="00B57F1B" w:rsidP="00DE640B">
            <w:pPr>
              <w:spacing w:line="360" w:lineRule="auto"/>
              <w:rPr>
                <w:rFonts w:ascii="Arial" w:hAnsi="Arial" w:cs="Arial"/>
                <w:lang w:val="en-US"/>
              </w:rPr>
            </w:pPr>
          </w:p>
          <w:p w14:paraId="62FB6585" w14:textId="77777777" w:rsidR="00B57F1B" w:rsidRDefault="00B57F1B" w:rsidP="00DE640B">
            <w:pPr>
              <w:spacing w:line="360" w:lineRule="auto"/>
              <w:rPr>
                <w:rFonts w:ascii="Arial" w:hAnsi="Arial" w:cs="Arial"/>
                <w:lang w:val="en-US"/>
              </w:rPr>
            </w:pPr>
            <w:r>
              <w:rPr>
                <w:rFonts w:ascii="Arial" w:hAnsi="Arial" w:cs="Arial"/>
                <w:lang w:val="en-US"/>
              </w:rPr>
              <w:t>6-8 weeks’ notice will be required to cancel clinics for annual leave (depending upon unit). The Specialty Registrar will be responsible for completing the paperwork to ensure that clinics are cancelled within the appropriate timescale</w:t>
            </w:r>
          </w:p>
          <w:p w14:paraId="617291BB" w14:textId="77777777" w:rsidR="00B57F1B" w:rsidRDefault="00B57F1B" w:rsidP="00D548B3">
            <w:pPr>
              <w:spacing w:line="360" w:lineRule="auto"/>
              <w:rPr>
                <w:rFonts w:ascii="Arial" w:hAnsi="Arial" w:cs="Arial"/>
                <w:lang w:val="en-US"/>
              </w:rPr>
            </w:pPr>
          </w:p>
        </w:tc>
      </w:tr>
    </w:tbl>
    <w:p w14:paraId="1D426D9C" w14:textId="77777777" w:rsidR="00681317" w:rsidRDefault="00681317" w:rsidP="00D548B3">
      <w:pPr>
        <w:spacing w:after="0" w:line="360" w:lineRule="auto"/>
        <w:rPr>
          <w:rFonts w:ascii="Arial" w:hAnsi="Arial" w:cs="Arial"/>
          <w:b/>
          <w:bCs/>
          <w:lang w:val="en-US"/>
        </w:rPr>
      </w:pPr>
    </w:p>
    <w:p w14:paraId="1873C341" w14:textId="1FA267A3" w:rsidR="00681317" w:rsidRDefault="00681317" w:rsidP="00D548B3">
      <w:pPr>
        <w:spacing w:after="0" w:line="360" w:lineRule="auto"/>
        <w:rPr>
          <w:rFonts w:ascii="Arial" w:hAnsi="Arial" w:cs="Arial"/>
          <w:b/>
          <w:bCs/>
          <w:lang w:val="en-US"/>
        </w:rPr>
      </w:pPr>
    </w:p>
    <w:p w14:paraId="346E9F53" w14:textId="77777777" w:rsidR="00B57F1B" w:rsidRDefault="00B57F1B" w:rsidP="00D548B3">
      <w:pPr>
        <w:spacing w:after="0" w:line="360" w:lineRule="auto"/>
        <w:rPr>
          <w:rFonts w:ascii="Arial" w:hAnsi="Arial" w:cs="Arial"/>
          <w:b/>
          <w:bCs/>
          <w:lang w:val="en-US"/>
        </w:rPr>
      </w:pPr>
    </w:p>
    <w:p w14:paraId="2C165654" w14:textId="77777777" w:rsidR="00D9770D" w:rsidRDefault="00D9770D" w:rsidP="00D548B3">
      <w:pPr>
        <w:spacing w:after="0" w:line="360" w:lineRule="auto"/>
        <w:rPr>
          <w:rFonts w:ascii="Arial" w:hAnsi="Arial" w:cs="Arial"/>
          <w:b/>
          <w:bCs/>
          <w:lang w:val="en-US"/>
        </w:rPr>
      </w:pPr>
      <w:r w:rsidRPr="00D9770D">
        <w:rPr>
          <w:rFonts w:ascii="Arial" w:hAnsi="Arial" w:cs="Arial"/>
          <w:b/>
          <w:bCs/>
          <w:lang w:val="en-US"/>
        </w:rPr>
        <w:lastRenderedPageBreak/>
        <w:t>Other information</w:t>
      </w:r>
    </w:p>
    <w:tbl>
      <w:tblPr>
        <w:tblStyle w:val="TableGrid"/>
        <w:tblW w:w="0" w:type="auto"/>
        <w:tblLook w:val="04A0" w:firstRow="1" w:lastRow="0" w:firstColumn="1" w:lastColumn="0" w:noHBand="0" w:noVBand="1"/>
      </w:tblPr>
      <w:tblGrid>
        <w:gridCol w:w="9016"/>
      </w:tblGrid>
      <w:tr w:rsidR="00D9770D" w14:paraId="41AC2975" w14:textId="77777777" w:rsidTr="00D9770D">
        <w:tc>
          <w:tcPr>
            <w:tcW w:w="9016" w:type="dxa"/>
          </w:tcPr>
          <w:p w14:paraId="6FFA9374" w14:textId="77777777" w:rsidR="00681317" w:rsidRPr="00681317" w:rsidRDefault="00681317" w:rsidP="00681317">
            <w:pPr>
              <w:spacing w:line="360" w:lineRule="auto"/>
              <w:rPr>
                <w:rFonts w:ascii="Arial" w:hAnsi="Arial" w:cs="Arial"/>
                <w:lang w:val="en-US"/>
              </w:rPr>
            </w:pPr>
            <w:r w:rsidRPr="00681317">
              <w:rPr>
                <w:rFonts w:ascii="Arial" w:hAnsi="Arial" w:cs="Arial"/>
                <w:lang w:val="en-US"/>
              </w:rPr>
              <w:t>Rehabilitation of Offenders Act 1974</w:t>
            </w:r>
          </w:p>
          <w:p w14:paraId="7AF7B928" w14:textId="77777777" w:rsidR="00681317" w:rsidRPr="00681317" w:rsidRDefault="00681317" w:rsidP="00681317">
            <w:pPr>
              <w:spacing w:line="360" w:lineRule="auto"/>
              <w:rPr>
                <w:rFonts w:ascii="Arial" w:hAnsi="Arial" w:cs="Arial"/>
                <w:lang w:val="en-US"/>
              </w:rPr>
            </w:pPr>
          </w:p>
          <w:p w14:paraId="0C8722A7" w14:textId="77777777" w:rsidR="00681317" w:rsidRPr="00681317" w:rsidRDefault="00681317" w:rsidP="00681317">
            <w:pPr>
              <w:spacing w:line="360" w:lineRule="auto"/>
              <w:rPr>
                <w:rFonts w:ascii="Arial" w:hAnsi="Arial" w:cs="Arial"/>
                <w:lang w:val="en-US"/>
              </w:rPr>
            </w:pPr>
            <w:r w:rsidRPr="00681317">
              <w:rPr>
                <w:rFonts w:ascii="Arial" w:hAnsi="Arial" w:cs="Arial"/>
                <w:lang w:val="en-US"/>
              </w:rPr>
              <w:t>Because of the nature of the work, this post is exempt from the provisions of Section 4(2) of the Rehabilitation of Offenders Act 1974 (Exceptions) Order 1975.  Applicants for the post are not entitled to withhold information about convictions which for other purposes are 'spent' under the provisions of the Act and, in the event of employment, any failure to disclose such convictions could result in disciplinary action or dismissal by the Authority.  Any information given will be completely confidential and will be considered only in relation to an application for a position to which the order applies.</w:t>
            </w:r>
          </w:p>
          <w:p w14:paraId="37492288" w14:textId="77777777" w:rsidR="00681317" w:rsidRPr="00681317" w:rsidRDefault="00681317" w:rsidP="00681317">
            <w:pPr>
              <w:spacing w:line="360" w:lineRule="auto"/>
              <w:rPr>
                <w:rFonts w:ascii="Arial" w:hAnsi="Arial" w:cs="Arial"/>
                <w:lang w:val="en-US"/>
              </w:rPr>
            </w:pPr>
          </w:p>
          <w:p w14:paraId="0BBE8849" w14:textId="77777777" w:rsidR="00681317" w:rsidRPr="00681317" w:rsidRDefault="00681317" w:rsidP="00681317">
            <w:pPr>
              <w:spacing w:line="360" w:lineRule="auto"/>
              <w:rPr>
                <w:rFonts w:ascii="Arial" w:hAnsi="Arial" w:cs="Arial"/>
                <w:lang w:val="en-US"/>
              </w:rPr>
            </w:pPr>
            <w:r w:rsidRPr="00681317">
              <w:rPr>
                <w:rFonts w:ascii="Arial" w:hAnsi="Arial" w:cs="Arial"/>
                <w:lang w:val="en-US"/>
              </w:rPr>
              <w:t>ROTATIONS</w:t>
            </w:r>
          </w:p>
          <w:p w14:paraId="277F19EF" w14:textId="77777777" w:rsidR="00681317" w:rsidRPr="00681317" w:rsidRDefault="00681317" w:rsidP="00681317">
            <w:pPr>
              <w:spacing w:line="360" w:lineRule="auto"/>
              <w:rPr>
                <w:rFonts w:ascii="Arial" w:hAnsi="Arial" w:cs="Arial"/>
                <w:lang w:val="en-US"/>
              </w:rPr>
            </w:pPr>
          </w:p>
          <w:p w14:paraId="5212AF41" w14:textId="77777777" w:rsidR="00681317" w:rsidRDefault="00681317" w:rsidP="00681317">
            <w:pPr>
              <w:spacing w:line="360" w:lineRule="auto"/>
              <w:rPr>
                <w:rFonts w:ascii="Arial" w:hAnsi="Arial" w:cs="Arial"/>
                <w:lang w:val="en-US"/>
              </w:rPr>
            </w:pPr>
            <w:r w:rsidRPr="00681317">
              <w:rPr>
                <w:rFonts w:ascii="Arial" w:hAnsi="Arial" w:cs="Arial"/>
                <w:lang w:val="en-US"/>
              </w:rPr>
              <w:t xml:space="preserve">All rotations are subject to revision in the light of recommendations by the </w:t>
            </w:r>
            <w:proofErr w:type="spellStart"/>
            <w:r w:rsidRPr="00681317">
              <w:rPr>
                <w:rFonts w:ascii="Arial" w:hAnsi="Arial" w:cs="Arial"/>
                <w:lang w:val="en-US"/>
              </w:rPr>
              <w:t>Speciality</w:t>
            </w:r>
            <w:proofErr w:type="spellEnd"/>
            <w:r w:rsidRPr="00681317">
              <w:rPr>
                <w:rFonts w:ascii="Arial" w:hAnsi="Arial" w:cs="Arial"/>
                <w:lang w:val="en-US"/>
              </w:rPr>
              <w:t xml:space="preserve"> Training Committee</w:t>
            </w:r>
          </w:p>
          <w:p w14:paraId="31DA2AC1" w14:textId="77777777" w:rsidR="003C11C4" w:rsidRDefault="003C11C4" w:rsidP="00681317">
            <w:pPr>
              <w:spacing w:line="360" w:lineRule="auto"/>
              <w:rPr>
                <w:rFonts w:ascii="Arial" w:hAnsi="Arial" w:cs="Arial"/>
                <w:lang w:val="en-US"/>
              </w:rPr>
            </w:pPr>
          </w:p>
          <w:p w14:paraId="19A6F54C" w14:textId="77777777" w:rsidR="003C11C4" w:rsidRPr="003C11C4" w:rsidRDefault="003C11C4" w:rsidP="003C11C4">
            <w:pPr>
              <w:spacing w:line="360" w:lineRule="auto"/>
              <w:rPr>
                <w:rFonts w:ascii="Arial" w:hAnsi="Arial" w:cs="Arial"/>
                <w:lang w:val="en-US"/>
              </w:rPr>
            </w:pPr>
            <w:r w:rsidRPr="003C11C4">
              <w:rPr>
                <w:rFonts w:ascii="Arial" w:hAnsi="Arial" w:cs="Arial"/>
                <w:lang w:val="en-US"/>
              </w:rPr>
              <w:t>TRAINING IN  RADIATION  PROTECTION</w:t>
            </w:r>
          </w:p>
          <w:p w14:paraId="351D2D84" w14:textId="77777777" w:rsidR="003C11C4" w:rsidRPr="003C11C4" w:rsidRDefault="003C11C4" w:rsidP="003C11C4">
            <w:pPr>
              <w:spacing w:line="360" w:lineRule="auto"/>
              <w:rPr>
                <w:rFonts w:ascii="Arial" w:hAnsi="Arial" w:cs="Arial"/>
                <w:lang w:val="en-US"/>
              </w:rPr>
            </w:pPr>
          </w:p>
          <w:p w14:paraId="3B67F0AD" w14:textId="77777777" w:rsidR="003C11C4" w:rsidRPr="003C11C4" w:rsidRDefault="003C11C4" w:rsidP="003C11C4">
            <w:pPr>
              <w:spacing w:line="360" w:lineRule="auto"/>
              <w:rPr>
                <w:rFonts w:ascii="Arial" w:hAnsi="Arial" w:cs="Arial"/>
                <w:lang w:val="en-US"/>
              </w:rPr>
            </w:pPr>
            <w:r w:rsidRPr="003C11C4">
              <w:rPr>
                <w:rFonts w:ascii="Arial" w:hAnsi="Arial" w:cs="Arial"/>
                <w:lang w:val="en-US"/>
              </w:rPr>
              <w:t>Any person who has direct control over the exposure of a patient must have a 'Core of Knowledge'.</w:t>
            </w:r>
          </w:p>
          <w:p w14:paraId="1D8900E1" w14:textId="77777777" w:rsidR="003C11C4" w:rsidRPr="003C11C4" w:rsidRDefault="003C11C4" w:rsidP="003C11C4">
            <w:pPr>
              <w:spacing w:line="360" w:lineRule="auto"/>
              <w:rPr>
                <w:rFonts w:ascii="Arial" w:hAnsi="Arial" w:cs="Arial"/>
                <w:lang w:val="en-US"/>
              </w:rPr>
            </w:pPr>
          </w:p>
          <w:p w14:paraId="2BF37E06" w14:textId="77777777" w:rsidR="003C11C4" w:rsidRPr="003C11C4" w:rsidRDefault="003C11C4" w:rsidP="003C11C4">
            <w:pPr>
              <w:spacing w:line="360" w:lineRule="auto"/>
              <w:rPr>
                <w:rFonts w:ascii="Arial" w:hAnsi="Arial" w:cs="Arial"/>
                <w:lang w:val="en-US"/>
              </w:rPr>
            </w:pPr>
            <w:r w:rsidRPr="003C11C4">
              <w:rPr>
                <w:rFonts w:ascii="Arial" w:hAnsi="Arial" w:cs="Arial"/>
                <w:lang w:val="en-US"/>
              </w:rPr>
              <w:t>NOTICE</w:t>
            </w:r>
          </w:p>
          <w:p w14:paraId="37366E31" w14:textId="77777777" w:rsidR="003C11C4" w:rsidRPr="003C11C4" w:rsidRDefault="003C11C4" w:rsidP="003C11C4">
            <w:pPr>
              <w:spacing w:line="360" w:lineRule="auto"/>
              <w:rPr>
                <w:rFonts w:ascii="Arial" w:hAnsi="Arial" w:cs="Arial"/>
                <w:lang w:val="en-US"/>
              </w:rPr>
            </w:pPr>
          </w:p>
          <w:p w14:paraId="3E2E289D" w14:textId="77777777" w:rsidR="003C11C4" w:rsidRPr="003C11C4" w:rsidRDefault="003C11C4" w:rsidP="003C11C4">
            <w:pPr>
              <w:spacing w:line="360" w:lineRule="auto"/>
              <w:rPr>
                <w:rFonts w:ascii="Arial" w:hAnsi="Arial" w:cs="Arial"/>
                <w:lang w:val="en-US"/>
              </w:rPr>
            </w:pPr>
            <w:r w:rsidRPr="003C11C4">
              <w:rPr>
                <w:rFonts w:ascii="Arial" w:hAnsi="Arial" w:cs="Arial"/>
                <w:lang w:val="en-US"/>
              </w:rPr>
              <w:t>A period of three months' notice is applicable to this appointment (Paragraph 197a of the Terms and Conditions of Service for Hospital Medical and Dental Staff refers).  Resignation letters must be sent to Yorkshire Deanery Medical Personnel Department.</w:t>
            </w:r>
          </w:p>
          <w:p w14:paraId="0BD8EE92" w14:textId="77777777" w:rsidR="003C11C4" w:rsidRPr="003C11C4" w:rsidRDefault="003C11C4" w:rsidP="003C11C4">
            <w:pPr>
              <w:spacing w:line="360" w:lineRule="auto"/>
              <w:rPr>
                <w:rFonts w:ascii="Arial" w:hAnsi="Arial" w:cs="Arial"/>
                <w:lang w:val="en-US"/>
              </w:rPr>
            </w:pPr>
          </w:p>
          <w:p w14:paraId="1C452138" w14:textId="77777777" w:rsidR="003C11C4" w:rsidRPr="003C11C4" w:rsidRDefault="003C11C4" w:rsidP="003C11C4">
            <w:pPr>
              <w:spacing w:line="360" w:lineRule="auto"/>
              <w:rPr>
                <w:rFonts w:ascii="Arial" w:hAnsi="Arial" w:cs="Arial"/>
                <w:lang w:val="en-US"/>
              </w:rPr>
            </w:pPr>
            <w:r w:rsidRPr="003C11C4">
              <w:rPr>
                <w:rFonts w:ascii="Arial" w:hAnsi="Arial" w:cs="Arial"/>
                <w:lang w:val="en-US"/>
              </w:rPr>
              <w:t>FLEXIBLE TRAINING</w:t>
            </w:r>
          </w:p>
          <w:p w14:paraId="23183471" w14:textId="77777777" w:rsidR="003C11C4" w:rsidRPr="003C11C4" w:rsidRDefault="003C11C4" w:rsidP="003C11C4">
            <w:pPr>
              <w:spacing w:line="360" w:lineRule="auto"/>
              <w:rPr>
                <w:rFonts w:ascii="Arial" w:hAnsi="Arial" w:cs="Arial"/>
                <w:lang w:val="en-US"/>
              </w:rPr>
            </w:pPr>
          </w:p>
          <w:p w14:paraId="72A09762" w14:textId="77777777" w:rsidR="003C11C4" w:rsidRDefault="003C11C4" w:rsidP="003C11C4">
            <w:pPr>
              <w:spacing w:line="360" w:lineRule="auto"/>
              <w:rPr>
                <w:rFonts w:ascii="Arial" w:hAnsi="Arial" w:cs="Arial"/>
                <w:lang w:val="en-US"/>
              </w:rPr>
            </w:pPr>
            <w:r w:rsidRPr="003C11C4">
              <w:rPr>
                <w:rFonts w:ascii="Arial" w:hAnsi="Arial" w:cs="Arial"/>
                <w:lang w:val="en-US"/>
              </w:rPr>
              <w:t>Applicants considering working flexibly should contact the Postgraduate Dental Deans Office on 0113 343 1526</w:t>
            </w:r>
          </w:p>
          <w:p w14:paraId="15DC7D9F" w14:textId="77777777" w:rsidR="003C11C4" w:rsidRDefault="003C11C4" w:rsidP="003C11C4">
            <w:pPr>
              <w:spacing w:line="360" w:lineRule="auto"/>
              <w:rPr>
                <w:rFonts w:ascii="Arial" w:hAnsi="Arial" w:cs="Arial"/>
                <w:lang w:val="en-US"/>
              </w:rPr>
            </w:pPr>
          </w:p>
          <w:p w14:paraId="46CBE958" w14:textId="77777777" w:rsidR="003C11C4" w:rsidRPr="003C11C4" w:rsidRDefault="003C11C4" w:rsidP="003C11C4">
            <w:pPr>
              <w:spacing w:line="360" w:lineRule="auto"/>
              <w:rPr>
                <w:rFonts w:ascii="Arial" w:hAnsi="Arial" w:cs="Arial"/>
                <w:lang w:val="en-US"/>
              </w:rPr>
            </w:pPr>
            <w:r w:rsidRPr="003C11C4">
              <w:rPr>
                <w:rFonts w:ascii="Arial" w:hAnsi="Arial" w:cs="Arial"/>
                <w:lang w:val="en-US"/>
              </w:rPr>
              <w:t>EMPLOYMENT ARRANGEMENTS</w:t>
            </w:r>
          </w:p>
          <w:p w14:paraId="17C3B1BC" w14:textId="77777777" w:rsidR="003C11C4" w:rsidRPr="003C11C4" w:rsidRDefault="003C11C4" w:rsidP="003C11C4">
            <w:pPr>
              <w:spacing w:line="360" w:lineRule="auto"/>
              <w:rPr>
                <w:rFonts w:ascii="Arial" w:hAnsi="Arial" w:cs="Arial"/>
                <w:lang w:val="en-US"/>
              </w:rPr>
            </w:pPr>
          </w:p>
          <w:p w14:paraId="498627D4" w14:textId="77777777" w:rsidR="003C11C4" w:rsidRPr="003C11C4" w:rsidRDefault="003C11C4" w:rsidP="003C11C4">
            <w:pPr>
              <w:spacing w:line="360" w:lineRule="auto"/>
              <w:rPr>
                <w:rFonts w:ascii="Arial" w:hAnsi="Arial" w:cs="Arial"/>
                <w:lang w:val="en-US"/>
              </w:rPr>
            </w:pPr>
            <w:r w:rsidRPr="003C11C4">
              <w:rPr>
                <w:rFonts w:ascii="Arial" w:hAnsi="Arial" w:cs="Arial"/>
                <w:lang w:val="en-US"/>
              </w:rPr>
              <w:t xml:space="preserve">The Leeds Teaching Hospitals NHS Trust holds the employer's responsibility for all Registrars, Senior Registrars and Specialist Registrars within the Yorkshire Deanery and </w:t>
            </w:r>
            <w:r w:rsidRPr="003C11C4">
              <w:rPr>
                <w:rFonts w:ascii="Arial" w:hAnsi="Arial" w:cs="Arial"/>
                <w:lang w:val="en-US"/>
              </w:rPr>
              <w:lastRenderedPageBreak/>
              <w:t>therefore doctors appointed to this post will be employed by the Leeds Teaching Hospitals NHS Trust.  Details of employment policies are provided on appointment.</w:t>
            </w:r>
          </w:p>
          <w:p w14:paraId="3AB2C223" w14:textId="77777777" w:rsidR="003C11C4" w:rsidRPr="003C11C4" w:rsidRDefault="003C11C4" w:rsidP="003C11C4">
            <w:pPr>
              <w:tabs>
                <w:tab w:val="left" w:pos="3282"/>
              </w:tabs>
              <w:spacing w:line="360" w:lineRule="auto"/>
              <w:rPr>
                <w:rFonts w:ascii="Arial" w:hAnsi="Arial" w:cs="Arial"/>
                <w:lang w:val="en-US"/>
              </w:rPr>
            </w:pPr>
            <w:r>
              <w:rPr>
                <w:rFonts w:ascii="Arial" w:hAnsi="Arial" w:cs="Arial"/>
                <w:lang w:val="en-US"/>
              </w:rPr>
              <w:tab/>
            </w:r>
          </w:p>
          <w:p w14:paraId="76CE958C" w14:textId="77777777" w:rsidR="003C11C4" w:rsidRDefault="003C11C4" w:rsidP="003C11C4">
            <w:pPr>
              <w:spacing w:line="360" w:lineRule="auto"/>
              <w:rPr>
                <w:rFonts w:ascii="Arial" w:hAnsi="Arial" w:cs="Arial"/>
                <w:lang w:val="en-US"/>
              </w:rPr>
            </w:pPr>
            <w:r w:rsidRPr="003C11C4">
              <w:rPr>
                <w:rFonts w:ascii="Arial" w:hAnsi="Arial" w:cs="Arial"/>
                <w:lang w:val="en-US"/>
              </w:rPr>
              <w:t>These arrangements are fully supported by the BMA.</w:t>
            </w:r>
          </w:p>
          <w:p w14:paraId="6E4C1E15" w14:textId="77777777" w:rsidR="00D9770D" w:rsidRDefault="00D9770D" w:rsidP="00D548B3">
            <w:pPr>
              <w:spacing w:line="360" w:lineRule="auto"/>
              <w:rPr>
                <w:rFonts w:ascii="Arial" w:hAnsi="Arial" w:cs="Arial"/>
                <w:lang w:val="en-US"/>
              </w:rPr>
            </w:pPr>
          </w:p>
          <w:p w14:paraId="792B0024" w14:textId="77777777" w:rsidR="00D9770D" w:rsidRDefault="00D9770D" w:rsidP="00D548B3">
            <w:pPr>
              <w:spacing w:line="360" w:lineRule="auto"/>
              <w:rPr>
                <w:rFonts w:ascii="Arial" w:hAnsi="Arial" w:cs="Arial"/>
                <w:lang w:val="en-US"/>
              </w:rPr>
            </w:pPr>
          </w:p>
          <w:p w14:paraId="01B1504E" w14:textId="77777777" w:rsidR="00D9770D" w:rsidRDefault="00D9770D" w:rsidP="00D548B3">
            <w:pPr>
              <w:spacing w:line="360" w:lineRule="auto"/>
              <w:rPr>
                <w:rFonts w:ascii="Arial" w:hAnsi="Arial" w:cs="Arial"/>
                <w:lang w:val="en-US"/>
              </w:rPr>
            </w:pPr>
          </w:p>
          <w:p w14:paraId="0A62711E" w14:textId="77777777" w:rsidR="00D9770D" w:rsidRDefault="00D9770D" w:rsidP="00D548B3">
            <w:pPr>
              <w:spacing w:line="360" w:lineRule="auto"/>
              <w:rPr>
                <w:rFonts w:ascii="Arial" w:hAnsi="Arial" w:cs="Arial"/>
                <w:lang w:val="en-US"/>
              </w:rPr>
            </w:pPr>
          </w:p>
          <w:p w14:paraId="7D9A48E4" w14:textId="77777777" w:rsidR="00D9770D" w:rsidRDefault="00D9770D" w:rsidP="00D548B3">
            <w:pPr>
              <w:spacing w:line="360" w:lineRule="auto"/>
              <w:rPr>
                <w:rFonts w:ascii="Arial" w:hAnsi="Arial" w:cs="Arial"/>
                <w:lang w:val="en-US"/>
              </w:rPr>
            </w:pPr>
          </w:p>
          <w:p w14:paraId="22EB3E1E" w14:textId="77777777" w:rsidR="00D9770D" w:rsidRDefault="00D9770D" w:rsidP="00D548B3">
            <w:pPr>
              <w:spacing w:line="360" w:lineRule="auto"/>
              <w:rPr>
                <w:rFonts w:ascii="Arial" w:hAnsi="Arial" w:cs="Arial"/>
                <w:lang w:val="en-US"/>
              </w:rPr>
            </w:pPr>
          </w:p>
          <w:p w14:paraId="35BAD3CD" w14:textId="77777777" w:rsidR="00D9770D" w:rsidRDefault="00D9770D" w:rsidP="00D548B3">
            <w:pPr>
              <w:spacing w:line="360" w:lineRule="auto"/>
              <w:rPr>
                <w:rFonts w:ascii="Arial" w:hAnsi="Arial" w:cs="Arial"/>
                <w:lang w:val="en-US"/>
              </w:rPr>
            </w:pPr>
          </w:p>
          <w:p w14:paraId="5B5C1D36" w14:textId="77777777" w:rsidR="00D9770D" w:rsidRDefault="00D9770D" w:rsidP="00D548B3">
            <w:pPr>
              <w:spacing w:line="360" w:lineRule="auto"/>
              <w:rPr>
                <w:rFonts w:ascii="Arial" w:hAnsi="Arial" w:cs="Arial"/>
                <w:lang w:val="en-US"/>
              </w:rPr>
            </w:pPr>
          </w:p>
          <w:p w14:paraId="77D9943A" w14:textId="77777777" w:rsidR="00D9770D" w:rsidRDefault="00D9770D" w:rsidP="00D548B3">
            <w:pPr>
              <w:spacing w:line="360" w:lineRule="auto"/>
              <w:rPr>
                <w:rFonts w:ascii="Arial" w:hAnsi="Arial" w:cs="Arial"/>
                <w:lang w:val="en-US"/>
              </w:rPr>
            </w:pPr>
          </w:p>
          <w:p w14:paraId="71187FAF" w14:textId="77777777" w:rsidR="00D9770D" w:rsidRDefault="00D9770D" w:rsidP="00D548B3">
            <w:pPr>
              <w:spacing w:line="360" w:lineRule="auto"/>
              <w:rPr>
                <w:rFonts w:ascii="Arial" w:hAnsi="Arial" w:cs="Arial"/>
                <w:lang w:val="en-US"/>
              </w:rPr>
            </w:pPr>
          </w:p>
          <w:p w14:paraId="53E75E46" w14:textId="77777777" w:rsidR="00D9770D" w:rsidRDefault="00D9770D" w:rsidP="00D548B3">
            <w:pPr>
              <w:spacing w:line="360" w:lineRule="auto"/>
              <w:rPr>
                <w:rFonts w:ascii="Arial" w:hAnsi="Arial" w:cs="Arial"/>
                <w:lang w:val="en-US"/>
              </w:rPr>
            </w:pPr>
          </w:p>
          <w:p w14:paraId="6E188D73" w14:textId="77777777" w:rsidR="00D9770D" w:rsidRDefault="00D9770D" w:rsidP="00D548B3">
            <w:pPr>
              <w:spacing w:line="360" w:lineRule="auto"/>
              <w:rPr>
                <w:rFonts w:ascii="Arial" w:hAnsi="Arial" w:cs="Arial"/>
                <w:lang w:val="en-US"/>
              </w:rPr>
            </w:pPr>
          </w:p>
          <w:p w14:paraId="3EF775CE" w14:textId="77777777" w:rsidR="00D9770D" w:rsidRDefault="00D9770D" w:rsidP="00D548B3">
            <w:pPr>
              <w:spacing w:line="360" w:lineRule="auto"/>
              <w:rPr>
                <w:rFonts w:ascii="Arial" w:hAnsi="Arial" w:cs="Arial"/>
                <w:lang w:val="en-US"/>
              </w:rPr>
            </w:pPr>
          </w:p>
          <w:p w14:paraId="366F3195" w14:textId="77777777" w:rsidR="00D9770D" w:rsidRDefault="00D9770D" w:rsidP="00D548B3">
            <w:pPr>
              <w:spacing w:line="360" w:lineRule="auto"/>
              <w:rPr>
                <w:rFonts w:ascii="Arial" w:hAnsi="Arial" w:cs="Arial"/>
                <w:lang w:val="en-US"/>
              </w:rPr>
            </w:pPr>
          </w:p>
          <w:p w14:paraId="62CE017C" w14:textId="77777777" w:rsidR="00D9770D" w:rsidRDefault="00D9770D" w:rsidP="00D548B3">
            <w:pPr>
              <w:spacing w:line="360" w:lineRule="auto"/>
              <w:rPr>
                <w:rFonts w:ascii="Arial" w:hAnsi="Arial" w:cs="Arial"/>
                <w:lang w:val="en-US"/>
              </w:rPr>
            </w:pPr>
          </w:p>
          <w:p w14:paraId="141BE284" w14:textId="77777777" w:rsidR="00D9770D" w:rsidRDefault="00D9770D" w:rsidP="00D548B3">
            <w:pPr>
              <w:spacing w:line="360" w:lineRule="auto"/>
              <w:rPr>
                <w:rFonts w:ascii="Arial" w:hAnsi="Arial" w:cs="Arial"/>
                <w:lang w:val="en-US"/>
              </w:rPr>
            </w:pPr>
          </w:p>
          <w:p w14:paraId="0CCDAE15" w14:textId="77777777" w:rsidR="00D9770D" w:rsidRDefault="00D9770D" w:rsidP="00D548B3">
            <w:pPr>
              <w:spacing w:line="360" w:lineRule="auto"/>
              <w:rPr>
                <w:rFonts w:ascii="Arial" w:hAnsi="Arial" w:cs="Arial"/>
                <w:lang w:val="en-US"/>
              </w:rPr>
            </w:pPr>
          </w:p>
          <w:p w14:paraId="499C2416" w14:textId="77777777" w:rsidR="00D9770D" w:rsidRDefault="00D9770D" w:rsidP="00D548B3">
            <w:pPr>
              <w:spacing w:line="360" w:lineRule="auto"/>
              <w:rPr>
                <w:rFonts w:ascii="Arial" w:hAnsi="Arial" w:cs="Arial"/>
                <w:lang w:val="en-US"/>
              </w:rPr>
            </w:pPr>
          </w:p>
          <w:p w14:paraId="06212C46" w14:textId="77777777" w:rsidR="00D9770D" w:rsidRDefault="00D9770D" w:rsidP="00D548B3">
            <w:pPr>
              <w:spacing w:line="360" w:lineRule="auto"/>
              <w:rPr>
                <w:rFonts w:ascii="Arial" w:hAnsi="Arial" w:cs="Arial"/>
                <w:lang w:val="en-US"/>
              </w:rPr>
            </w:pPr>
          </w:p>
        </w:tc>
      </w:tr>
    </w:tbl>
    <w:p w14:paraId="04BF57E8"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D059" w14:textId="77777777" w:rsidR="00576337" w:rsidRDefault="00576337" w:rsidP="00D548B3">
      <w:pPr>
        <w:spacing w:after="0" w:line="240" w:lineRule="auto"/>
      </w:pPr>
      <w:r>
        <w:separator/>
      </w:r>
    </w:p>
  </w:endnote>
  <w:endnote w:type="continuationSeparator" w:id="0">
    <w:p w14:paraId="475199D3" w14:textId="77777777" w:rsidR="00576337" w:rsidRDefault="00576337"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283089"/>
      <w:docPartObj>
        <w:docPartGallery w:val="Page Numbers (Bottom of Page)"/>
        <w:docPartUnique/>
      </w:docPartObj>
    </w:sdtPr>
    <w:sdtEndPr/>
    <w:sdtContent>
      <w:p w14:paraId="5E9ED45F" w14:textId="77777777" w:rsidR="00D9770D" w:rsidRDefault="00D9770D">
        <w:pPr>
          <w:pStyle w:val="Footer"/>
          <w:jc w:val="right"/>
        </w:pPr>
        <w:r>
          <w:t xml:space="preserve">Page | </w:t>
        </w:r>
        <w:r w:rsidR="00DB3FD6">
          <w:fldChar w:fldCharType="begin"/>
        </w:r>
        <w:r>
          <w:instrText xml:space="preserve"> PAGE   \* MERGEFORMAT </w:instrText>
        </w:r>
        <w:r w:rsidR="00DB3FD6">
          <w:fldChar w:fldCharType="separate"/>
        </w:r>
        <w:r w:rsidR="00C82A8E">
          <w:rPr>
            <w:noProof/>
          </w:rPr>
          <w:t>2</w:t>
        </w:r>
        <w:r w:rsidR="00DB3FD6">
          <w:rPr>
            <w:noProof/>
          </w:rPr>
          <w:fldChar w:fldCharType="end"/>
        </w:r>
        <w:r>
          <w:t xml:space="preserve"> </w:t>
        </w:r>
      </w:p>
    </w:sdtContent>
  </w:sdt>
  <w:p w14:paraId="0E463C85"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CD00F" w14:textId="77777777" w:rsidR="00576337" w:rsidRDefault="00576337" w:rsidP="00D548B3">
      <w:pPr>
        <w:spacing w:after="0" w:line="240" w:lineRule="auto"/>
      </w:pPr>
      <w:r>
        <w:separator/>
      </w:r>
    </w:p>
  </w:footnote>
  <w:footnote w:type="continuationSeparator" w:id="0">
    <w:p w14:paraId="7A792831" w14:textId="77777777" w:rsidR="00576337" w:rsidRDefault="00576337"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F25B" w14:textId="77777777" w:rsidR="00D548B3" w:rsidRDefault="00D548B3">
    <w:pPr>
      <w:pStyle w:val="Header"/>
    </w:pPr>
    <w:r>
      <w:rPr>
        <w:noProof/>
        <w:lang w:eastAsia="en-GB"/>
      </w:rPr>
      <w:drawing>
        <wp:anchor distT="0" distB="0" distL="114300" distR="114300" simplePos="0" relativeHeight="251658240" behindDoc="0" locked="0" layoutInCell="1" allowOverlap="0" wp14:anchorId="323EEBD2" wp14:editId="32E9A870">
          <wp:simplePos x="0" y="0"/>
          <wp:positionH relativeFrom="margin">
            <wp:align>right</wp:align>
          </wp:positionH>
          <wp:positionV relativeFrom="topMargin">
            <wp:align>bottom</wp:align>
          </wp:positionV>
          <wp:extent cx="2401570"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anchor>
      </w:drawing>
    </w:r>
  </w:p>
  <w:p w14:paraId="53058039" w14:textId="77777777" w:rsidR="00D548B3" w:rsidRDefault="00D5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191484"/>
    <w:multiLevelType w:val="hybridMultilevel"/>
    <w:tmpl w:val="CF58F4A6"/>
    <w:lvl w:ilvl="0" w:tplc="D14603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7463C"/>
    <w:multiLevelType w:val="hybridMultilevel"/>
    <w:tmpl w:val="021E843A"/>
    <w:lvl w:ilvl="0" w:tplc="5F4A0194">
      <w:start w:val="4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74087"/>
    <w:multiLevelType w:val="hybridMultilevel"/>
    <w:tmpl w:val="0CD0DCB2"/>
    <w:lvl w:ilvl="0" w:tplc="F9141A36">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50BC6"/>
    <w:multiLevelType w:val="hybridMultilevel"/>
    <w:tmpl w:val="49C6959E"/>
    <w:lvl w:ilvl="0" w:tplc="297C05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62C29"/>
    <w:multiLevelType w:val="multilevel"/>
    <w:tmpl w:val="A9D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E02B3"/>
    <w:multiLevelType w:val="hybridMultilevel"/>
    <w:tmpl w:val="628627A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91A14"/>
    <w:rsid w:val="000A2A13"/>
    <w:rsid w:val="000A720F"/>
    <w:rsid w:val="000E446E"/>
    <w:rsid w:val="000F6981"/>
    <w:rsid w:val="00142B79"/>
    <w:rsid w:val="00160FAC"/>
    <w:rsid w:val="001F1D22"/>
    <w:rsid w:val="0024307D"/>
    <w:rsid w:val="00260D1B"/>
    <w:rsid w:val="002A51D4"/>
    <w:rsid w:val="00306B3B"/>
    <w:rsid w:val="003269B7"/>
    <w:rsid w:val="0034350D"/>
    <w:rsid w:val="0034775A"/>
    <w:rsid w:val="003C11C4"/>
    <w:rsid w:val="003C240E"/>
    <w:rsid w:val="00473D89"/>
    <w:rsid w:val="00495EA3"/>
    <w:rsid w:val="00496604"/>
    <w:rsid w:val="004B237D"/>
    <w:rsid w:val="004D3B64"/>
    <w:rsid w:val="004E1D62"/>
    <w:rsid w:val="004E4598"/>
    <w:rsid w:val="005057E4"/>
    <w:rsid w:val="00527A36"/>
    <w:rsid w:val="005309DD"/>
    <w:rsid w:val="00541B0D"/>
    <w:rsid w:val="00567058"/>
    <w:rsid w:val="00571F9C"/>
    <w:rsid w:val="00576337"/>
    <w:rsid w:val="005E24F4"/>
    <w:rsid w:val="0062196F"/>
    <w:rsid w:val="00643B39"/>
    <w:rsid w:val="006801B6"/>
    <w:rsid w:val="00681317"/>
    <w:rsid w:val="00683CE1"/>
    <w:rsid w:val="006E1323"/>
    <w:rsid w:val="006E7AAB"/>
    <w:rsid w:val="006E7D27"/>
    <w:rsid w:val="00710144"/>
    <w:rsid w:val="007138AF"/>
    <w:rsid w:val="0073170D"/>
    <w:rsid w:val="00734940"/>
    <w:rsid w:val="007353CC"/>
    <w:rsid w:val="007453BE"/>
    <w:rsid w:val="007D3CD0"/>
    <w:rsid w:val="007E4658"/>
    <w:rsid w:val="0084569B"/>
    <w:rsid w:val="0089761D"/>
    <w:rsid w:val="008A0F59"/>
    <w:rsid w:val="008A20B2"/>
    <w:rsid w:val="008A7E80"/>
    <w:rsid w:val="008B31FE"/>
    <w:rsid w:val="00991458"/>
    <w:rsid w:val="009A3883"/>
    <w:rsid w:val="009C116A"/>
    <w:rsid w:val="009D07AC"/>
    <w:rsid w:val="009E241C"/>
    <w:rsid w:val="009E4FEE"/>
    <w:rsid w:val="00A00E6D"/>
    <w:rsid w:val="00A1166E"/>
    <w:rsid w:val="00A12C50"/>
    <w:rsid w:val="00A22D64"/>
    <w:rsid w:val="00A2354A"/>
    <w:rsid w:val="00A35238"/>
    <w:rsid w:val="00AF4936"/>
    <w:rsid w:val="00B162DA"/>
    <w:rsid w:val="00B235CE"/>
    <w:rsid w:val="00B57F1B"/>
    <w:rsid w:val="00B75D0A"/>
    <w:rsid w:val="00BC018F"/>
    <w:rsid w:val="00BD6A23"/>
    <w:rsid w:val="00C5147B"/>
    <w:rsid w:val="00C66415"/>
    <w:rsid w:val="00C82A8E"/>
    <w:rsid w:val="00C837F3"/>
    <w:rsid w:val="00C86439"/>
    <w:rsid w:val="00CA4BE9"/>
    <w:rsid w:val="00CC6C76"/>
    <w:rsid w:val="00CE07B4"/>
    <w:rsid w:val="00D548B3"/>
    <w:rsid w:val="00D759B2"/>
    <w:rsid w:val="00D9770D"/>
    <w:rsid w:val="00DB3FD6"/>
    <w:rsid w:val="00DD05F5"/>
    <w:rsid w:val="00DD270E"/>
    <w:rsid w:val="00DE21A1"/>
    <w:rsid w:val="00E01E8F"/>
    <w:rsid w:val="00E61417"/>
    <w:rsid w:val="00EC33F3"/>
    <w:rsid w:val="00ED0E5C"/>
    <w:rsid w:val="00F06470"/>
    <w:rsid w:val="00F3385A"/>
    <w:rsid w:val="00F3386E"/>
    <w:rsid w:val="00F361FD"/>
    <w:rsid w:val="00FB1E39"/>
    <w:rsid w:val="00FF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0178"/>
  <w15:docId w15:val="{A9B8CDC5-7389-491C-B679-A6E28F6B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D6"/>
  </w:style>
  <w:style w:type="paragraph" w:styleId="Heading1">
    <w:name w:val="heading 1"/>
    <w:basedOn w:val="Normal"/>
    <w:next w:val="Normal"/>
    <w:link w:val="Heading1Char"/>
    <w:qFormat/>
    <w:rsid w:val="00541B0D"/>
    <w:pPr>
      <w:keepNext/>
      <w:numPr>
        <w:numId w:val="3"/>
      </w:numPr>
      <w:suppressAutoHyphens/>
      <w:spacing w:after="0" w:line="240" w:lineRule="auto"/>
      <w:ind w:left="720" w:hanging="720"/>
      <w:outlineLvl w:val="0"/>
    </w:pPr>
    <w:rPr>
      <w:rFonts w:ascii="Arial" w:eastAsia="Times New Roman" w:hAnsi="Arial" w:cs="Times New Roman"/>
      <w:b/>
      <w:sz w:val="24"/>
      <w:szCs w:val="20"/>
      <w:lang w:eastAsia="ar-SA"/>
    </w:rPr>
  </w:style>
  <w:style w:type="paragraph" w:styleId="Heading2">
    <w:name w:val="heading 2"/>
    <w:basedOn w:val="Normal"/>
    <w:next w:val="Normal"/>
    <w:link w:val="Heading2Char"/>
    <w:semiHidden/>
    <w:unhideWhenUsed/>
    <w:qFormat/>
    <w:rsid w:val="00541B0D"/>
    <w:pPr>
      <w:keepNext/>
      <w:numPr>
        <w:ilvl w:val="1"/>
        <w:numId w:val="3"/>
      </w:numPr>
      <w:suppressAutoHyphens/>
      <w:spacing w:after="0" w:line="240" w:lineRule="auto"/>
      <w:outlineLvl w:val="1"/>
    </w:pPr>
    <w:rPr>
      <w:rFonts w:ascii="Arial" w:eastAsia="Times New Roman" w:hAnsi="Arial" w:cs="Times New Roman"/>
      <w:b/>
      <w:sz w:val="24"/>
      <w:szCs w:val="20"/>
      <w:lang w:eastAsia="ar-SA"/>
    </w:rPr>
  </w:style>
  <w:style w:type="paragraph" w:styleId="Heading3">
    <w:name w:val="heading 3"/>
    <w:basedOn w:val="Normal"/>
    <w:next w:val="Normal"/>
    <w:link w:val="Heading3Char"/>
    <w:semiHidden/>
    <w:unhideWhenUsed/>
    <w:qFormat/>
    <w:rsid w:val="00541B0D"/>
    <w:pPr>
      <w:keepNext/>
      <w:numPr>
        <w:ilvl w:val="2"/>
        <w:numId w:val="3"/>
      </w:numPr>
      <w:suppressAutoHyphens/>
      <w:spacing w:after="0" w:line="240" w:lineRule="auto"/>
      <w:jc w:val="center"/>
      <w:outlineLvl w:val="2"/>
    </w:pPr>
    <w:rPr>
      <w:rFonts w:ascii="Arial" w:eastAsia="Times New Roman" w:hAnsi="Arial" w:cs="Times New Roman"/>
      <w:sz w:val="24"/>
      <w:szCs w:val="20"/>
      <w:u w:val="single"/>
      <w:lang w:eastAsia="ar-SA"/>
    </w:rPr>
  </w:style>
  <w:style w:type="paragraph" w:styleId="Heading4">
    <w:name w:val="heading 4"/>
    <w:basedOn w:val="Normal"/>
    <w:next w:val="Normal"/>
    <w:link w:val="Heading4Char"/>
    <w:semiHidden/>
    <w:unhideWhenUsed/>
    <w:qFormat/>
    <w:rsid w:val="00541B0D"/>
    <w:pPr>
      <w:keepNext/>
      <w:numPr>
        <w:ilvl w:val="3"/>
        <w:numId w:val="3"/>
      </w:numPr>
      <w:suppressAutoHyphens/>
      <w:spacing w:after="0" w:line="240" w:lineRule="auto"/>
      <w:jc w:val="center"/>
      <w:outlineLvl w:val="3"/>
    </w:pPr>
    <w:rPr>
      <w:rFonts w:ascii="Arial" w:eastAsia="Times New Roman" w:hAnsi="Arial" w:cs="Times New Roman"/>
      <w:b/>
      <w:sz w:val="24"/>
      <w:szCs w:val="20"/>
      <w:lang w:eastAsia="ar-SA"/>
    </w:rPr>
  </w:style>
  <w:style w:type="paragraph" w:styleId="Heading5">
    <w:name w:val="heading 5"/>
    <w:basedOn w:val="Normal"/>
    <w:next w:val="Normal"/>
    <w:link w:val="Heading5Char"/>
    <w:semiHidden/>
    <w:unhideWhenUsed/>
    <w:qFormat/>
    <w:rsid w:val="00541B0D"/>
    <w:pPr>
      <w:keepNext/>
      <w:numPr>
        <w:ilvl w:val="4"/>
        <w:numId w:val="3"/>
      </w:numPr>
      <w:suppressAutoHyphens/>
      <w:spacing w:after="0" w:line="240" w:lineRule="auto"/>
      <w:outlineLvl w:val="4"/>
    </w:pPr>
    <w:rPr>
      <w:rFonts w:ascii="Arial" w:eastAsia="Times New Roman" w:hAnsi="Arial" w:cs="Times New Roman"/>
      <w:sz w:val="24"/>
      <w:szCs w:val="20"/>
      <w:u w:val="single"/>
      <w:lang w:eastAsia="ar-SA"/>
    </w:rPr>
  </w:style>
  <w:style w:type="paragraph" w:styleId="Heading7">
    <w:name w:val="heading 7"/>
    <w:basedOn w:val="Normal"/>
    <w:next w:val="Normal"/>
    <w:link w:val="Heading7Char"/>
    <w:uiPriority w:val="99"/>
    <w:semiHidden/>
    <w:unhideWhenUsed/>
    <w:qFormat/>
    <w:rsid w:val="00541B0D"/>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A0F59"/>
    <w:pPr>
      <w:widowControl w:val="0"/>
      <w:spacing w:after="0" w:line="240" w:lineRule="auto"/>
      <w:ind w:left="1440"/>
      <w:jc w:val="both"/>
    </w:pPr>
    <w:rPr>
      <w:rFonts w:ascii="CG Times (W1)" w:eastAsia="Times New Roman" w:hAnsi="CG Times (W1)" w:cs="Times New Roman"/>
      <w:snapToGrid w:val="0"/>
      <w:sz w:val="24"/>
      <w:szCs w:val="20"/>
    </w:rPr>
  </w:style>
  <w:style w:type="character" w:customStyle="1" w:styleId="BodyTextIndent2Char">
    <w:name w:val="Body Text Indent 2 Char"/>
    <w:basedOn w:val="DefaultParagraphFont"/>
    <w:link w:val="BodyTextIndent2"/>
    <w:rsid w:val="008A0F59"/>
    <w:rPr>
      <w:rFonts w:ascii="CG Times (W1)" w:eastAsia="Times New Roman" w:hAnsi="CG Times (W1)" w:cs="Times New Roman"/>
      <w:snapToGrid w:val="0"/>
      <w:sz w:val="24"/>
      <w:szCs w:val="20"/>
    </w:rPr>
  </w:style>
  <w:style w:type="paragraph" w:styleId="BodyTextIndent3">
    <w:name w:val="Body Text Indent 3"/>
    <w:basedOn w:val="Normal"/>
    <w:link w:val="BodyTextIndent3Char"/>
    <w:uiPriority w:val="99"/>
    <w:semiHidden/>
    <w:unhideWhenUsed/>
    <w:rsid w:val="00B162D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62DA"/>
    <w:rPr>
      <w:sz w:val="16"/>
      <w:szCs w:val="16"/>
    </w:rPr>
  </w:style>
  <w:style w:type="paragraph" w:styleId="ListParagraph">
    <w:name w:val="List Paragraph"/>
    <w:basedOn w:val="Normal"/>
    <w:uiPriority w:val="34"/>
    <w:qFormat/>
    <w:rsid w:val="00B162DA"/>
    <w:pPr>
      <w:ind w:left="720"/>
      <w:contextualSpacing/>
    </w:pPr>
  </w:style>
  <w:style w:type="paragraph" w:styleId="BodyText3">
    <w:name w:val="Body Text 3"/>
    <w:basedOn w:val="Normal"/>
    <w:link w:val="BodyText3Char"/>
    <w:uiPriority w:val="99"/>
    <w:semiHidden/>
    <w:unhideWhenUsed/>
    <w:rsid w:val="003C11C4"/>
    <w:pPr>
      <w:spacing w:after="120"/>
    </w:pPr>
    <w:rPr>
      <w:sz w:val="16"/>
      <w:szCs w:val="16"/>
    </w:rPr>
  </w:style>
  <w:style w:type="character" w:customStyle="1" w:styleId="BodyText3Char">
    <w:name w:val="Body Text 3 Char"/>
    <w:basedOn w:val="DefaultParagraphFont"/>
    <w:link w:val="BodyText3"/>
    <w:uiPriority w:val="99"/>
    <w:semiHidden/>
    <w:rsid w:val="003C11C4"/>
    <w:rPr>
      <w:sz w:val="16"/>
      <w:szCs w:val="16"/>
    </w:rPr>
  </w:style>
  <w:style w:type="character" w:styleId="CommentReference">
    <w:name w:val="annotation reference"/>
    <w:basedOn w:val="DefaultParagraphFont"/>
    <w:uiPriority w:val="99"/>
    <w:semiHidden/>
    <w:unhideWhenUsed/>
    <w:rsid w:val="00541B0D"/>
    <w:rPr>
      <w:sz w:val="16"/>
      <w:szCs w:val="16"/>
    </w:rPr>
  </w:style>
  <w:style w:type="paragraph" w:styleId="CommentText">
    <w:name w:val="annotation text"/>
    <w:basedOn w:val="Normal"/>
    <w:link w:val="CommentTextChar"/>
    <w:uiPriority w:val="99"/>
    <w:semiHidden/>
    <w:unhideWhenUsed/>
    <w:rsid w:val="00541B0D"/>
    <w:pPr>
      <w:spacing w:line="240" w:lineRule="auto"/>
    </w:pPr>
    <w:rPr>
      <w:sz w:val="20"/>
      <w:szCs w:val="20"/>
    </w:rPr>
  </w:style>
  <w:style w:type="character" w:customStyle="1" w:styleId="CommentTextChar">
    <w:name w:val="Comment Text Char"/>
    <w:basedOn w:val="DefaultParagraphFont"/>
    <w:link w:val="CommentText"/>
    <w:uiPriority w:val="99"/>
    <w:semiHidden/>
    <w:rsid w:val="00541B0D"/>
    <w:rPr>
      <w:sz w:val="20"/>
      <w:szCs w:val="20"/>
    </w:rPr>
  </w:style>
  <w:style w:type="paragraph" w:styleId="CommentSubject">
    <w:name w:val="annotation subject"/>
    <w:basedOn w:val="CommentText"/>
    <w:next w:val="CommentText"/>
    <w:link w:val="CommentSubjectChar"/>
    <w:uiPriority w:val="99"/>
    <w:semiHidden/>
    <w:unhideWhenUsed/>
    <w:rsid w:val="00541B0D"/>
    <w:rPr>
      <w:b/>
      <w:bCs/>
    </w:rPr>
  </w:style>
  <w:style w:type="character" w:customStyle="1" w:styleId="CommentSubjectChar">
    <w:name w:val="Comment Subject Char"/>
    <w:basedOn w:val="CommentTextChar"/>
    <w:link w:val="CommentSubject"/>
    <w:uiPriority w:val="99"/>
    <w:semiHidden/>
    <w:rsid w:val="00541B0D"/>
    <w:rPr>
      <w:b/>
      <w:bCs/>
      <w:sz w:val="20"/>
      <w:szCs w:val="20"/>
    </w:rPr>
  </w:style>
  <w:style w:type="paragraph" w:styleId="BalloonText">
    <w:name w:val="Balloon Text"/>
    <w:basedOn w:val="Normal"/>
    <w:link w:val="BalloonTextChar"/>
    <w:uiPriority w:val="99"/>
    <w:semiHidden/>
    <w:unhideWhenUsed/>
    <w:rsid w:val="00541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0D"/>
    <w:rPr>
      <w:rFonts w:ascii="Segoe UI" w:hAnsi="Segoe UI" w:cs="Segoe UI"/>
      <w:sz w:val="18"/>
      <w:szCs w:val="18"/>
    </w:rPr>
  </w:style>
  <w:style w:type="character" w:customStyle="1" w:styleId="Heading1Char">
    <w:name w:val="Heading 1 Char"/>
    <w:basedOn w:val="DefaultParagraphFont"/>
    <w:link w:val="Heading1"/>
    <w:rsid w:val="00541B0D"/>
    <w:rPr>
      <w:rFonts w:ascii="Arial" w:eastAsia="Times New Roman" w:hAnsi="Arial" w:cs="Times New Roman"/>
      <w:b/>
      <w:sz w:val="24"/>
      <w:szCs w:val="20"/>
      <w:lang w:eastAsia="ar-SA"/>
    </w:rPr>
  </w:style>
  <w:style w:type="character" w:customStyle="1" w:styleId="Heading2Char">
    <w:name w:val="Heading 2 Char"/>
    <w:basedOn w:val="DefaultParagraphFont"/>
    <w:link w:val="Heading2"/>
    <w:semiHidden/>
    <w:rsid w:val="00541B0D"/>
    <w:rPr>
      <w:rFonts w:ascii="Arial" w:eastAsia="Times New Roman" w:hAnsi="Arial" w:cs="Times New Roman"/>
      <w:b/>
      <w:sz w:val="24"/>
      <w:szCs w:val="20"/>
      <w:lang w:eastAsia="ar-SA"/>
    </w:rPr>
  </w:style>
  <w:style w:type="character" w:customStyle="1" w:styleId="Heading3Char">
    <w:name w:val="Heading 3 Char"/>
    <w:basedOn w:val="DefaultParagraphFont"/>
    <w:link w:val="Heading3"/>
    <w:semiHidden/>
    <w:rsid w:val="00541B0D"/>
    <w:rPr>
      <w:rFonts w:ascii="Arial" w:eastAsia="Times New Roman" w:hAnsi="Arial" w:cs="Times New Roman"/>
      <w:sz w:val="24"/>
      <w:szCs w:val="20"/>
      <w:u w:val="single"/>
      <w:lang w:eastAsia="ar-SA"/>
    </w:rPr>
  </w:style>
  <w:style w:type="character" w:customStyle="1" w:styleId="Heading4Char">
    <w:name w:val="Heading 4 Char"/>
    <w:basedOn w:val="DefaultParagraphFont"/>
    <w:link w:val="Heading4"/>
    <w:semiHidden/>
    <w:rsid w:val="00541B0D"/>
    <w:rPr>
      <w:rFonts w:ascii="Arial" w:eastAsia="Times New Roman" w:hAnsi="Arial" w:cs="Times New Roman"/>
      <w:b/>
      <w:sz w:val="24"/>
      <w:szCs w:val="20"/>
      <w:lang w:eastAsia="ar-SA"/>
    </w:rPr>
  </w:style>
  <w:style w:type="character" w:customStyle="1" w:styleId="Heading5Char">
    <w:name w:val="Heading 5 Char"/>
    <w:basedOn w:val="DefaultParagraphFont"/>
    <w:link w:val="Heading5"/>
    <w:semiHidden/>
    <w:rsid w:val="00541B0D"/>
    <w:rPr>
      <w:rFonts w:ascii="Arial" w:eastAsia="Times New Roman" w:hAnsi="Arial" w:cs="Times New Roman"/>
      <w:sz w:val="24"/>
      <w:szCs w:val="20"/>
      <w:u w:val="single"/>
      <w:lang w:eastAsia="ar-SA"/>
    </w:rPr>
  </w:style>
  <w:style w:type="character" w:customStyle="1" w:styleId="Heading7Char">
    <w:name w:val="Heading 7 Char"/>
    <w:basedOn w:val="DefaultParagraphFont"/>
    <w:link w:val="Heading7"/>
    <w:uiPriority w:val="99"/>
    <w:semiHidden/>
    <w:rsid w:val="00541B0D"/>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541B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Normal"/>
    <w:next w:val="BodyText"/>
    <w:uiPriority w:val="99"/>
    <w:rsid w:val="00541B0D"/>
    <w:pPr>
      <w:keepNext/>
      <w:suppressAutoHyphens/>
      <w:spacing w:before="240" w:after="120" w:line="240" w:lineRule="auto"/>
    </w:pPr>
    <w:rPr>
      <w:rFonts w:ascii="Arial" w:eastAsia="DejaVu Sans" w:hAnsi="Arial" w:cs="DejaVu Sans"/>
      <w:sz w:val="28"/>
      <w:szCs w:val="28"/>
      <w:lang w:eastAsia="ar-SA"/>
    </w:rPr>
  </w:style>
  <w:style w:type="paragraph" w:styleId="BodyText">
    <w:name w:val="Body Text"/>
    <w:basedOn w:val="Normal"/>
    <w:link w:val="BodyTextChar"/>
    <w:uiPriority w:val="99"/>
    <w:semiHidden/>
    <w:unhideWhenUsed/>
    <w:rsid w:val="00541B0D"/>
    <w:pPr>
      <w:spacing w:after="120"/>
    </w:pPr>
  </w:style>
  <w:style w:type="character" w:customStyle="1" w:styleId="BodyTextChar">
    <w:name w:val="Body Text Char"/>
    <w:basedOn w:val="DefaultParagraphFont"/>
    <w:link w:val="BodyText"/>
    <w:uiPriority w:val="99"/>
    <w:semiHidden/>
    <w:rsid w:val="00541B0D"/>
  </w:style>
  <w:style w:type="paragraph" w:styleId="EndnoteText">
    <w:name w:val="endnote text"/>
    <w:basedOn w:val="Normal"/>
    <w:link w:val="EndnoteTextChar"/>
    <w:uiPriority w:val="99"/>
    <w:semiHidden/>
    <w:rsid w:val="00496604"/>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49660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4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2052fc-d202-426c-bbfe-894496630e8c">
      <UserInfo>
        <DisplayName>June Wright</DisplayName>
        <AccountId>274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4A88B0FDBB5F4CAE57CC903A11A128" ma:contentTypeVersion="10" ma:contentTypeDescription="Create a new document." ma:contentTypeScope="" ma:versionID="b9940ec117b049eadda7015bfd563f04">
  <xsd:schema xmlns:xsd="http://www.w3.org/2001/XMLSchema" xmlns:xs="http://www.w3.org/2001/XMLSchema" xmlns:p="http://schemas.microsoft.com/office/2006/metadata/properties" xmlns:ns2="0a2f80c1-76bb-490e-b740-90235b47d402" xmlns:ns3="e22052fc-d202-426c-bbfe-894496630e8c" targetNamespace="http://schemas.microsoft.com/office/2006/metadata/properties" ma:root="true" ma:fieldsID="8af360a312b29571aaaf8bcc6c492578" ns2:_="" ns3:_="">
    <xsd:import namespace="0a2f80c1-76bb-490e-b740-90235b47d402"/>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80c1-76bb-490e-b740-90235b47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customXml/itemProps2.xml><?xml version="1.0" encoding="utf-8"?>
<ds:datastoreItem xmlns:ds="http://schemas.openxmlformats.org/officeDocument/2006/customXml" ds:itemID="{9A532330-ADF0-4A91-8BB8-C4AD8E0A08E0}">
  <ds:schemaRefs>
    <ds:schemaRef ds:uri="http://schemas.openxmlformats.org/officeDocument/2006/bibliography"/>
  </ds:schemaRefs>
</ds:datastoreItem>
</file>

<file path=customXml/itemProps3.xml><?xml version="1.0" encoding="utf-8"?>
<ds:datastoreItem xmlns:ds="http://schemas.openxmlformats.org/officeDocument/2006/customXml" ds:itemID="{6F6C58DB-5590-40B8-A8BA-BE158137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80c1-76bb-490e-b740-90235b47d402"/>
    <ds:schemaRef ds:uri="e22052fc-d202-426c-bbfe-89449663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58E8A-3D7A-45DB-9685-D15C6A2FE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Houghton</dc:creator>
  <cp:lastModifiedBy>Emma Nowell</cp:lastModifiedBy>
  <cp:revision>2</cp:revision>
  <cp:lastPrinted>2021-01-20T11:08:00Z</cp:lastPrinted>
  <dcterms:created xsi:type="dcterms:W3CDTF">2021-01-21T12:41:00Z</dcterms:created>
  <dcterms:modified xsi:type="dcterms:W3CDTF">2021-01-21T12:41:00Z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0x010100ED4A88B0FDBB5F4CAE57CC903A11A128</vt:lpwstr>
  </property>
</Properties>
</file>