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6908"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rPr>
          <w:rFonts w:ascii="Arial" w:hAnsi="Arial" w:cs="Arial"/>
        </w:rPr>
      </w:pPr>
      <w:bookmarkStart w:id="0" w:name="_Hlk93499790"/>
    </w:p>
    <w:p w14:paraId="63BC5423"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rPr>
          <w:rFonts w:ascii="Arial" w:hAnsi="Arial" w:cs="Arial"/>
        </w:rPr>
      </w:pPr>
    </w:p>
    <w:p w14:paraId="4AF4A2B3"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rPr>
          <w:rFonts w:ascii="Arial" w:hAnsi="Arial" w:cs="Arial"/>
        </w:rPr>
      </w:pPr>
    </w:p>
    <w:p w14:paraId="26127AA8"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rPr>
          <w:rFonts w:ascii="Arial" w:hAnsi="Arial" w:cs="Arial"/>
        </w:rPr>
      </w:pPr>
    </w:p>
    <w:p w14:paraId="2DF83967"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rPr>
          <w:rFonts w:ascii="Arial" w:hAnsi="Arial" w:cs="Arial"/>
        </w:rPr>
      </w:pPr>
    </w:p>
    <w:p w14:paraId="26BEEB01"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054A3CE4" w14:textId="77777777" w:rsidR="000D5DB3" w:rsidRPr="003E0DC7" w:rsidRDefault="00125EDC">
      <w:pPr>
        <w:pStyle w:val="Heading1"/>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b/>
        </w:rPr>
      </w:pPr>
      <w:r>
        <w:rPr>
          <w:rFonts w:ascii="Arial" w:hAnsi="Arial" w:cs="Arial"/>
          <w:b/>
        </w:rPr>
        <w:t xml:space="preserve">HEALTH EDUCATION </w:t>
      </w:r>
      <w:r w:rsidR="001C74D6">
        <w:rPr>
          <w:rFonts w:ascii="Arial" w:hAnsi="Arial" w:cs="Arial"/>
          <w:b/>
        </w:rPr>
        <w:t xml:space="preserve">ENGLAND working across </w:t>
      </w:r>
      <w:r>
        <w:rPr>
          <w:rFonts w:ascii="Arial" w:hAnsi="Arial" w:cs="Arial"/>
          <w:b/>
        </w:rPr>
        <w:t xml:space="preserve">YORKSHIRE </w:t>
      </w:r>
      <w:r w:rsidR="001C74D6">
        <w:rPr>
          <w:rFonts w:ascii="Arial" w:hAnsi="Arial" w:cs="Arial"/>
          <w:b/>
        </w:rPr>
        <w:t>and the</w:t>
      </w:r>
      <w:r>
        <w:rPr>
          <w:rFonts w:ascii="Arial" w:hAnsi="Arial" w:cs="Arial"/>
          <w:b/>
        </w:rPr>
        <w:t xml:space="preserve"> HUMBER</w:t>
      </w:r>
    </w:p>
    <w:p w14:paraId="0C0E9ACC"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rPr>
          <w:rFonts w:ascii="Arial" w:hAnsi="Arial" w:cs="Arial"/>
        </w:rPr>
      </w:pPr>
    </w:p>
    <w:p w14:paraId="27553EC8"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0C563AC1"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6318A526"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438494FF"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5054CD95" w14:textId="77777777" w:rsidR="000D5DB3" w:rsidRPr="003E0DC7" w:rsidRDefault="000D5DB3">
      <w:pPr>
        <w:pStyle w:val="Heading1"/>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b/>
        </w:rPr>
      </w:pPr>
      <w:r w:rsidRPr="003E0DC7">
        <w:rPr>
          <w:rFonts w:ascii="Arial" w:hAnsi="Arial" w:cs="Arial"/>
          <w:b/>
        </w:rPr>
        <w:t>Job Description</w:t>
      </w:r>
    </w:p>
    <w:p w14:paraId="605FA9E3"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510564B9"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56F5DF54"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3185765A" w14:textId="77777777" w:rsidR="000D5DB3" w:rsidRPr="003E0DC7" w:rsidRDefault="00945904">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b/>
          <w:sz w:val="48"/>
        </w:rPr>
      </w:pPr>
      <w:r>
        <w:rPr>
          <w:rFonts w:ascii="Arial" w:hAnsi="Arial" w:cs="Arial"/>
          <w:b/>
          <w:sz w:val="48"/>
        </w:rPr>
        <w:t>ST4</w:t>
      </w:r>
      <w:r w:rsidR="003E0A85" w:rsidRPr="003E0DC7">
        <w:rPr>
          <w:rFonts w:ascii="Arial" w:hAnsi="Arial" w:cs="Arial"/>
          <w:b/>
          <w:sz w:val="48"/>
        </w:rPr>
        <w:t xml:space="preserve"> training</w:t>
      </w:r>
      <w:r w:rsidR="000D5DB3" w:rsidRPr="003E0DC7">
        <w:rPr>
          <w:rFonts w:ascii="Arial" w:hAnsi="Arial" w:cs="Arial"/>
          <w:b/>
          <w:sz w:val="48"/>
        </w:rPr>
        <w:t xml:space="preserve"> post</w:t>
      </w:r>
    </w:p>
    <w:p w14:paraId="681A368E"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b/>
          <w:sz w:val="48"/>
        </w:rPr>
      </w:pPr>
    </w:p>
    <w:p w14:paraId="50ABD9F3"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r w:rsidRPr="003E0DC7">
        <w:rPr>
          <w:rFonts w:ascii="Arial" w:hAnsi="Arial" w:cs="Arial"/>
          <w:sz w:val="48"/>
        </w:rPr>
        <w:t>in</w:t>
      </w:r>
    </w:p>
    <w:p w14:paraId="6BD51C7C" w14:textId="77777777" w:rsidR="000D5DB3" w:rsidRPr="003E0DC7" w:rsidRDefault="000D5DB3">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69B2BFC0" w14:textId="77777777" w:rsidR="000D5DB3" w:rsidRDefault="000D5DB3">
      <w:pPr>
        <w:pStyle w:val="BodyText"/>
        <w:rPr>
          <w:rFonts w:ascii="Arial" w:hAnsi="Arial" w:cs="Arial"/>
        </w:rPr>
      </w:pPr>
      <w:r w:rsidRPr="003E0DC7">
        <w:rPr>
          <w:rFonts w:ascii="Arial" w:hAnsi="Arial" w:cs="Arial"/>
        </w:rPr>
        <w:t>Orthodontics</w:t>
      </w:r>
    </w:p>
    <w:p w14:paraId="09730896" w14:textId="77777777" w:rsidR="00945904" w:rsidRDefault="00945904">
      <w:pPr>
        <w:pStyle w:val="BodyText"/>
        <w:rPr>
          <w:rFonts w:ascii="Arial" w:hAnsi="Arial" w:cs="Arial"/>
        </w:rPr>
      </w:pPr>
    </w:p>
    <w:p w14:paraId="1D1D222F" w14:textId="77777777" w:rsidR="00125EDC" w:rsidRDefault="00945904">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r>
        <w:rPr>
          <w:rFonts w:ascii="Arial" w:hAnsi="Arial" w:cs="Arial"/>
          <w:sz w:val="48"/>
        </w:rPr>
        <w:t>York Hospital and Leeds Dental Institute</w:t>
      </w:r>
    </w:p>
    <w:p w14:paraId="01B527B1" w14:textId="77777777" w:rsidR="00945904" w:rsidRDefault="00945904">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1DC050C6" w14:textId="77777777" w:rsidR="00945904" w:rsidRDefault="00945904">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75E77A7F" w14:textId="77777777" w:rsidR="00945904" w:rsidRDefault="00945904">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4C533E51" w14:textId="77777777" w:rsidR="00945904" w:rsidRDefault="00945904">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308A7DB9" w14:textId="77777777" w:rsidR="00125EDC" w:rsidRPr="003E0DC7" w:rsidRDefault="00125EDC">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4C05E2F2" w14:textId="610BC82C" w:rsidR="000D5DB3" w:rsidRDefault="000D5DB3">
      <w:pPr>
        <w:tabs>
          <w:tab w:val="left" w:pos="3617"/>
        </w:tabs>
        <w:rPr>
          <w:rFonts w:ascii="Arial" w:hAnsi="Arial" w:cs="Arial"/>
          <w:sz w:val="48"/>
        </w:rPr>
      </w:pPr>
      <w:r w:rsidRPr="003E0DC7">
        <w:rPr>
          <w:rFonts w:ascii="Arial" w:hAnsi="Arial" w:cs="Arial"/>
          <w:sz w:val="48"/>
        </w:rPr>
        <w:tab/>
      </w:r>
    </w:p>
    <w:p w14:paraId="1C0B31F4" w14:textId="74881BAE" w:rsidR="00170C01" w:rsidRPr="003E0DC7" w:rsidRDefault="00170C01">
      <w:pPr>
        <w:tabs>
          <w:tab w:val="left" w:pos="3617"/>
        </w:tabs>
        <w:rPr>
          <w:rFonts w:ascii="Arial" w:hAnsi="Arial" w:cs="Arial"/>
          <w:sz w:val="48"/>
        </w:rPr>
      </w:pPr>
      <w:r>
        <w:rPr>
          <w:rFonts w:ascii="Arial" w:hAnsi="Arial" w:cs="Arial"/>
          <w:sz w:val="48"/>
        </w:rPr>
        <w:br w:type="page"/>
      </w:r>
    </w:p>
    <w:p w14:paraId="18E0355C" w14:textId="77777777" w:rsidR="000D5DB3" w:rsidRPr="006B79DD" w:rsidRDefault="00945904">
      <w:pPr>
        <w:tabs>
          <w:tab w:val="center" w:pos="5633"/>
        </w:tabs>
        <w:spacing w:line="240" w:lineRule="atLeast"/>
        <w:jc w:val="center"/>
        <w:rPr>
          <w:rFonts w:ascii="Calibri" w:hAnsi="Calibri" w:cs="Arial"/>
          <w:b/>
          <w:sz w:val="22"/>
          <w:szCs w:val="22"/>
        </w:rPr>
      </w:pPr>
      <w:r>
        <w:rPr>
          <w:rFonts w:ascii="Calibri" w:hAnsi="Calibri" w:cs="Arial"/>
          <w:b/>
          <w:sz w:val="22"/>
          <w:szCs w:val="22"/>
        </w:rPr>
        <w:t>HEE YH</w:t>
      </w:r>
    </w:p>
    <w:p w14:paraId="6C6BBCEC" w14:textId="77777777" w:rsidR="000D5DB3" w:rsidRPr="006B79DD" w:rsidRDefault="00945904" w:rsidP="000D5DB3">
      <w:pPr>
        <w:tabs>
          <w:tab w:val="center" w:pos="2239"/>
        </w:tabs>
        <w:spacing w:line="240" w:lineRule="atLeast"/>
        <w:jc w:val="center"/>
        <w:rPr>
          <w:rFonts w:ascii="Calibri" w:hAnsi="Calibri" w:cs="Arial"/>
          <w:b/>
          <w:sz w:val="22"/>
          <w:szCs w:val="22"/>
        </w:rPr>
      </w:pPr>
      <w:r>
        <w:rPr>
          <w:rFonts w:ascii="Calibri" w:hAnsi="Calibri" w:cs="Arial"/>
          <w:b/>
          <w:sz w:val="22"/>
          <w:szCs w:val="22"/>
        </w:rPr>
        <w:t>ST</w:t>
      </w:r>
      <w:proofErr w:type="gramStart"/>
      <w:r>
        <w:rPr>
          <w:rFonts w:ascii="Calibri" w:hAnsi="Calibri" w:cs="Arial"/>
          <w:b/>
          <w:sz w:val="22"/>
          <w:szCs w:val="22"/>
        </w:rPr>
        <w:t xml:space="preserve">4 </w:t>
      </w:r>
      <w:r w:rsidR="003E0A85" w:rsidRPr="006B79DD">
        <w:rPr>
          <w:rFonts w:ascii="Calibri" w:hAnsi="Calibri" w:cs="Arial"/>
          <w:b/>
          <w:sz w:val="22"/>
          <w:szCs w:val="22"/>
        </w:rPr>
        <w:t xml:space="preserve"> training</w:t>
      </w:r>
      <w:proofErr w:type="gramEnd"/>
      <w:r w:rsidR="003E0A85" w:rsidRPr="006B79DD">
        <w:rPr>
          <w:rFonts w:ascii="Calibri" w:hAnsi="Calibri" w:cs="Arial"/>
          <w:b/>
          <w:sz w:val="22"/>
          <w:szCs w:val="22"/>
        </w:rPr>
        <w:t xml:space="preserve"> </w:t>
      </w:r>
      <w:r w:rsidR="000D5DB3" w:rsidRPr="006B79DD">
        <w:rPr>
          <w:rFonts w:ascii="Calibri" w:hAnsi="Calibri" w:cs="Arial"/>
          <w:b/>
          <w:sz w:val="22"/>
          <w:szCs w:val="22"/>
        </w:rPr>
        <w:t>post</w:t>
      </w:r>
    </w:p>
    <w:p w14:paraId="7C3B93E8" w14:textId="77777777" w:rsidR="000D5DB3" w:rsidRPr="006B79DD" w:rsidRDefault="003E0A85" w:rsidP="000D5DB3">
      <w:pPr>
        <w:tabs>
          <w:tab w:val="center" w:pos="2239"/>
        </w:tabs>
        <w:spacing w:line="240" w:lineRule="atLeast"/>
        <w:jc w:val="center"/>
        <w:rPr>
          <w:rFonts w:ascii="Calibri" w:hAnsi="Calibri" w:cs="Arial"/>
          <w:b/>
          <w:sz w:val="22"/>
          <w:szCs w:val="22"/>
        </w:rPr>
      </w:pPr>
      <w:r w:rsidRPr="006B79DD">
        <w:rPr>
          <w:rFonts w:ascii="Calibri" w:hAnsi="Calibri" w:cs="Arial"/>
          <w:b/>
          <w:sz w:val="22"/>
          <w:szCs w:val="22"/>
        </w:rPr>
        <w:t>in</w:t>
      </w:r>
      <w:r w:rsidR="000D5DB3" w:rsidRPr="006B79DD">
        <w:rPr>
          <w:rFonts w:ascii="Calibri" w:hAnsi="Calibri" w:cs="Arial"/>
          <w:b/>
          <w:sz w:val="22"/>
          <w:szCs w:val="22"/>
        </w:rPr>
        <w:t xml:space="preserve"> ORTHODONTICS</w:t>
      </w:r>
    </w:p>
    <w:p w14:paraId="14A613F6" w14:textId="77777777" w:rsidR="000D5DB3" w:rsidRPr="006B79DD" w:rsidRDefault="000D5DB3">
      <w:pPr>
        <w:tabs>
          <w:tab w:val="center" w:pos="3846"/>
        </w:tabs>
        <w:spacing w:line="240" w:lineRule="atLeast"/>
        <w:rPr>
          <w:rFonts w:ascii="Calibri" w:hAnsi="Calibri" w:cs="Arial"/>
          <w:b/>
          <w:sz w:val="22"/>
          <w:szCs w:val="22"/>
        </w:rPr>
      </w:pPr>
    </w:p>
    <w:p w14:paraId="42586E67" w14:textId="77777777" w:rsidR="000D5DB3" w:rsidRPr="006B79DD" w:rsidRDefault="000D5DB3">
      <w:pPr>
        <w:tabs>
          <w:tab w:val="center" w:pos="3846"/>
        </w:tabs>
        <w:spacing w:line="240" w:lineRule="atLeast"/>
        <w:jc w:val="center"/>
        <w:rPr>
          <w:rFonts w:ascii="Calibri" w:hAnsi="Calibri" w:cs="Arial"/>
          <w:b/>
          <w:sz w:val="22"/>
          <w:szCs w:val="22"/>
        </w:rPr>
      </w:pPr>
      <w:r w:rsidRPr="006B79DD">
        <w:rPr>
          <w:rFonts w:ascii="Calibri" w:hAnsi="Calibri" w:cs="Arial"/>
          <w:b/>
          <w:sz w:val="22"/>
          <w:szCs w:val="22"/>
        </w:rPr>
        <w:t>JOB DESCRIPTION</w:t>
      </w:r>
    </w:p>
    <w:p w14:paraId="55903B6F" w14:textId="77777777" w:rsidR="000D5DB3" w:rsidRPr="006B79DD" w:rsidRDefault="000D5DB3">
      <w:pPr>
        <w:tabs>
          <w:tab w:val="left" w:pos="720"/>
        </w:tabs>
        <w:spacing w:line="240" w:lineRule="atLeast"/>
        <w:rPr>
          <w:rFonts w:ascii="Calibri" w:hAnsi="Calibri" w:cs="Arial"/>
          <w:sz w:val="22"/>
          <w:szCs w:val="22"/>
        </w:rPr>
      </w:pPr>
    </w:p>
    <w:p w14:paraId="1944FF3F" w14:textId="77777777" w:rsidR="000D5DB3" w:rsidRPr="006B79DD" w:rsidRDefault="003E0A85" w:rsidP="000D5DB3">
      <w:pPr>
        <w:pStyle w:val="BodyTextIndent2"/>
        <w:ind w:left="720" w:hanging="720"/>
        <w:rPr>
          <w:rFonts w:ascii="Calibri" w:hAnsi="Calibri" w:cs="Arial"/>
          <w:sz w:val="22"/>
          <w:szCs w:val="22"/>
        </w:rPr>
      </w:pPr>
      <w:r w:rsidRPr="006B79DD">
        <w:rPr>
          <w:rFonts w:ascii="Calibri" w:hAnsi="Calibri" w:cs="Arial"/>
          <w:sz w:val="22"/>
          <w:szCs w:val="22"/>
        </w:rPr>
        <w:t>1.</w:t>
      </w:r>
      <w:r w:rsidRPr="006B79DD">
        <w:rPr>
          <w:rFonts w:ascii="Calibri" w:hAnsi="Calibri" w:cs="Arial"/>
          <w:sz w:val="22"/>
          <w:szCs w:val="22"/>
        </w:rPr>
        <w:tab/>
        <w:t>This is a</w:t>
      </w:r>
      <w:r w:rsidR="00515EF8" w:rsidRPr="006B79DD">
        <w:rPr>
          <w:rFonts w:ascii="Calibri" w:hAnsi="Calibri" w:cs="Arial"/>
          <w:sz w:val="22"/>
          <w:szCs w:val="22"/>
        </w:rPr>
        <w:t xml:space="preserve"> </w:t>
      </w:r>
      <w:r w:rsidRPr="006B79DD">
        <w:rPr>
          <w:rFonts w:ascii="Calibri" w:hAnsi="Calibri" w:cs="Arial"/>
          <w:sz w:val="22"/>
          <w:szCs w:val="22"/>
        </w:rPr>
        <w:t>S</w:t>
      </w:r>
      <w:r w:rsidR="00F82E3C">
        <w:rPr>
          <w:rFonts w:ascii="Calibri" w:hAnsi="Calibri" w:cs="Arial"/>
          <w:sz w:val="22"/>
          <w:szCs w:val="22"/>
        </w:rPr>
        <w:t>T</w:t>
      </w:r>
      <w:r w:rsidR="00515EF8" w:rsidRPr="006B79DD">
        <w:rPr>
          <w:rFonts w:ascii="Calibri" w:hAnsi="Calibri" w:cs="Arial"/>
          <w:sz w:val="22"/>
          <w:szCs w:val="22"/>
        </w:rPr>
        <w:t>4</w:t>
      </w:r>
      <w:r w:rsidRPr="006B79DD">
        <w:rPr>
          <w:rFonts w:ascii="Calibri" w:hAnsi="Calibri" w:cs="Arial"/>
          <w:sz w:val="22"/>
          <w:szCs w:val="22"/>
        </w:rPr>
        <w:t xml:space="preserve"> (post-CCST) appointment</w:t>
      </w:r>
      <w:r w:rsidR="000D5DB3" w:rsidRPr="006B79DD">
        <w:rPr>
          <w:rFonts w:ascii="Calibri" w:hAnsi="Calibri" w:cs="Arial"/>
          <w:sz w:val="22"/>
          <w:szCs w:val="22"/>
        </w:rPr>
        <w:t xml:space="preserve"> in Orthodontics</w:t>
      </w:r>
      <w:r w:rsidR="00515EF8" w:rsidRPr="006B79DD">
        <w:rPr>
          <w:rFonts w:ascii="Calibri" w:hAnsi="Calibri" w:cs="Arial"/>
          <w:sz w:val="22"/>
          <w:szCs w:val="22"/>
        </w:rPr>
        <w:t xml:space="preserve">. </w:t>
      </w:r>
      <w:r w:rsidRPr="006B79DD">
        <w:rPr>
          <w:rFonts w:ascii="Calibri" w:hAnsi="Calibri" w:cs="Arial"/>
          <w:sz w:val="22"/>
          <w:szCs w:val="22"/>
        </w:rPr>
        <w:t>The post is</w:t>
      </w:r>
      <w:r w:rsidR="000D5DB3" w:rsidRPr="006B79DD">
        <w:rPr>
          <w:rFonts w:ascii="Calibri" w:hAnsi="Calibri" w:cs="Arial"/>
          <w:sz w:val="22"/>
          <w:szCs w:val="22"/>
        </w:rPr>
        <w:t xml:space="preserve"> a training post complying with the recommendations of the Joint Committee for Speciali</w:t>
      </w:r>
      <w:r w:rsidR="00A66DCE" w:rsidRPr="006B79DD">
        <w:rPr>
          <w:rFonts w:ascii="Calibri" w:hAnsi="Calibri" w:cs="Arial"/>
          <w:sz w:val="22"/>
          <w:szCs w:val="22"/>
        </w:rPr>
        <w:t xml:space="preserve">st Training in Dentistry. </w:t>
      </w:r>
      <w:r w:rsidRPr="006B79DD">
        <w:rPr>
          <w:rFonts w:ascii="Calibri" w:hAnsi="Calibri" w:cs="Arial"/>
          <w:sz w:val="22"/>
          <w:szCs w:val="22"/>
        </w:rPr>
        <w:t>This post is a</w:t>
      </w:r>
      <w:r w:rsidR="000D5DB3" w:rsidRPr="006B79DD">
        <w:rPr>
          <w:rFonts w:ascii="Calibri" w:hAnsi="Calibri" w:cs="Arial"/>
          <w:sz w:val="22"/>
          <w:szCs w:val="22"/>
        </w:rPr>
        <w:t xml:space="preserve"> joint appoint</w:t>
      </w:r>
      <w:r w:rsidRPr="006B79DD">
        <w:rPr>
          <w:rFonts w:ascii="Calibri" w:hAnsi="Calibri" w:cs="Arial"/>
          <w:sz w:val="22"/>
          <w:szCs w:val="22"/>
        </w:rPr>
        <w:t xml:space="preserve">ment </w:t>
      </w:r>
      <w:r w:rsidR="000D5DB3" w:rsidRPr="006B79DD">
        <w:rPr>
          <w:rFonts w:ascii="Calibri" w:hAnsi="Calibri" w:cs="Arial"/>
          <w:sz w:val="22"/>
          <w:szCs w:val="22"/>
        </w:rPr>
        <w:t>between Leeds Dental Ins</w:t>
      </w:r>
      <w:r w:rsidR="00206665" w:rsidRPr="006B79DD">
        <w:rPr>
          <w:rFonts w:ascii="Calibri" w:hAnsi="Calibri" w:cs="Arial"/>
          <w:sz w:val="22"/>
          <w:szCs w:val="22"/>
        </w:rPr>
        <w:t xml:space="preserve">titute linked with </w:t>
      </w:r>
      <w:r w:rsidR="00212411" w:rsidRPr="006B79DD">
        <w:rPr>
          <w:rFonts w:ascii="Calibri" w:hAnsi="Calibri" w:cs="Arial"/>
          <w:sz w:val="22"/>
          <w:szCs w:val="22"/>
        </w:rPr>
        <w:t>York Teaching Hospitals</w:t>
      </w:r>
      <w:r w:rsidR="00832125" w:rsidRPr="006B79DD">
        <w:rPr>
          <w:rFonts w:ascii="Calibri" w:hAnsi="Calibri" w:cs="Arial"/>
          <w:sz w:val="22"/>
          <w:szCs w:val="22"/>
        </w:rPr>
        <w:t xml:space="preserve"> NHS Foundation Trust</w:t>
      </w:r>
      <w:r w:rsidR="000D5DB3" w:rsidRPr="006B79DD">
        <w:rPr>
          <w:rFonts w:ascii="Calibri" w:hAnsi="Calibri" w:cs="Arial"/>
          <w:sz w:val="22"/>
          <w:szCs w:val="22"/>
        </w:rPr>
        <w:t>.</w:t>
      </w:r>
    </w:p>
    <w:p w14:paraId="0700D946" w14:textId="77777777" w:rsidR="00966D04" w:rsidRPr="006B79DD" w:rsidRDefault="00966D04" w:rsidP="00966D04">
      <w:pPr>
        <w:tabs>
          <w:tab w:val="left" w:pos="540"/>
        </w:tabs>
        <w:autoSpaceDE w:val="0"/>
        <w:autoSpaceDN w:val="0"/>
        <w:adjustRightInd w:val="0"/>
        <w:contextualSpacing/>
        <w:jc w:val="both"/>
        <w:rPr>
          <w:rFonts w:ascii="Calibri" w:hAnsi="Calibri" w:cs="Arial"/>
          <w:sz w:val="22"/>
          <w:szCs w:val="22"/>
          <w:lang w:eastAsia="en-GB"/>
        </w:rPr>
      </w:pPr>
    </w:p>
    <w:p w14:paraId="469C0D8C" w14:textId="77777777" w:rsidR="00966D04" w:rsidRPr="006B79DD" w:rsidRDefault="00966D04" w:rsidP="00A66DCE">
      <w:pPr>
        <w:tabs>
          <w:tab w:val="left" w:pos="540"/>
        </w:tabs>
        <w:autoSpaceDE w:val="0"/>
        <w:autoSpaceDN w:val="0"/>
        <w:adjustRightInd w:val="0"/>
        <w:ind w:left="720"/>
        <w:contextualSpacing/>
        <w:jc w:val="both"/>
        <w:rPr>
          <w:rFonts w:ascii="Calibri" w:hAnsi="Calibri" w:cs="Arial"/>
          <w:sz w:val="22"/>
          <w:szCs w:val="22"/>
          <w:lang w:eastAsia="en-GB"/>
        </w:rPr>
      </w:pPr>
      <w:r w:rsidRPr="006B79DD">
        <w:rPr>
          <w:rFonts w:ascii="Calibri" w:hAnsi="Calibri" w:cs="Arial"/>
          <w:sz w:val="22"/>
          <w:szCs w:val="22"/>
          <w:lang w:eastAsia="en-GB"/>
        </w:rPr>
        <w:t xml:space="preserve">The Dental Postgraduate Dean confirms that this post and Programme has the required educational and staffing approval to provide the additional training required to prepare for the ISFE and to apply for a consultant post in orthodontics. The appointment will be subject to yearly ARCP assessment. </w:t>
      </w:r>
    </w:p>
    <w:p w14:paraId="6BC099C2" w14:textId="77777777" w:rsidR="00966D04" w:rsidRPr="006B79DD" w:rsidRDefault="00966D04">
      <w:pPr>
        <w:tabs>
          <w:tab w:val="left" w:pos="720"/>
        </w:tabs>
        <w:spacing w:line="240" w:lineRule="atLeast"/>
        <w:ind w:left="720" w:hanging="720"/>
        <w:jc w:val="both"/>
        <w:rPr>
          <w:rFonts w:ascii="Calibri" w:hAnsi="Calibri" w:cs="Arial"/>
          <w:sz w:val="22"/>
          <w:szCs w:val="22"/>
        </w:rPr>
      </w:pPr>
    </w:p>
    <w:p w14:paraId="56D7A8E0" w14:textId="77777777" w:rsidR="00966D04" w:rsidRPr="006B79DD" w:rsidRDefault="00966D04">
      <w:pPr>
        <w:tabs>
          <w:tab w:val="left" w:pos="720"/>
        </w:tabs>
        <w:spacing w:line="240" w:lineRule="atLeast"/>
        <w:ind w:left="720" w:hanging="720"/>
        <w:jc w:val="both"/>
        <w:rPr>
          <w:rFonts w:ascii="Calibri" w:hAnsi="Calibri" w:cs="Arial"/>
          <w:sz w:val="22"/>
          <w:szCs w:val="22"/>
        </w:rPr>
      </w:pPr>
    </w:p>
    <w:p w14:paraId="2A768DE4" w14:textId="77777777" w:rsidR="000D5DB3" w:rsidRPr="006B79DD" w:rsidRDefault="000D5DB3" w:rsidP="00125EDC">
      <w:pPr>
        <w:tabs>
          <w:tab w:val="left" w:pos="720"/>
        </w:tabs>
        <w:spacing w:line="240" w:lineRule="atLeast"/>
        <w:ind w:left="709" w:hanging="709"/>
        <w:jc w:val="both"/>
        <w:rPr>
          <w:rFonts w:ascii="Calibri" w:hAnsi="Calibri" w:cs="Arial"/>
          <w:sz w:val="22"/>
          <w:szCs w:val="22"/>
        </w:rPr>
      </w:pPr>
      <w:r w:rsidRPr="006B79DD">
        <w:rPr>
          <w:rFonts w:ascii="Calibri" w:hAnsi="Calibri" w:cs="Arial"/>
          <w:sz w:val="22"/>
          <w:szCs w:val="22"/>
        </w:rPr>
        <w:t>2.</w:t>
      </w:r>
      <w:r w:rsidRPr="006B79DD">
        <w:rPr>
          <w:rFonts w:ascii="Calibri" w:hAnsi="Calibri" w:cs="Arial"/>
          <w:sz w:val="22"/>
          <w:szCs w:val="22"/>
        </w:rPr>
        <w:tab/>
        <w:t>Candidates will be expected to</w:t>
      </w:r>
      <w:r w:rsidR="00125EDC" w:rsidRPr="006B79DD">
        <w:rPr>
          <w:rFonts w:ascii="Calibri" w:hAnsi="Calibri" w:cs="Arial"/>
          <w:sz w:val="22"/>
          <w:szCs w:val="22"/>
        </w:rPr>
        <w:t xml:space="preserve"> have complied with the essential criteria specified in the national person specification for </w:t>
      </w:r>
      <w:r w:rsidR="00F82E3C">
        <w:rPr>
          <w:rFonts w:ascii="Calibri" w:hAnsi="Calibri" w:cs="Arial"/>
          <w:sz w:val="22"/>
          <w:szCs w:val="22"/>
        </w:rPr>
        <w:t>ST4</w:t>
      </w:r>
      <w:r w:rsidR="00125EDC" w:rsidRPr="006B79DD">
        <w:rPr>
          <w:rFonts w:ascii="Calibri" w:hAnsi="Calibri" w:cs="Arial"/>
          <w:sz w:val="22"/>
          <w:szCs w:val="22"/>
        </w:rPr>
        <w:t xml:space="preserve"> appointment</w:t>
      </w:r>
    </w:p>
    <w:p w14:paraId="212E289D" w14:textId="77777777" w:rsidR="00125EDC" w:rsidRPr="006B79DD" w:rsidRDefault="00125EDC" w:rsidP="00125EDC">
      <w:pPr>
        <w:tabs>
          <w:tab w:val="left" w:pos="993"/>
        </w:tabs>
        <w:spacing w:line="240" w:lineRule="atLeast"/>
        <w:jc w:val="both"/>
        <w:rPr>
          <w:rFonts w:ascii="Calibri" w:hAnsi="Calibri" w:cs="Arial"/>
          <w:sz w:val="22"/>
          <w:szCs w:val="22"/>
        </w:rPr>
      </w:pPr>
    </w:p>
    <w:p w14:paraId="02D8DF23" w14:textId="77777777" w:rsidR="000D5DB3" w:rsidRPr="006B79DD" w:rsidRDefault="000D5DB3">
      <w:pPr>
        <w:tabs>
          <w:tab w:val="left" w:pos="720"/>
        </w:tabs>
        <w:spacing w:line="240" w:lineRule="atLeast"/>
        <w:ind w:left="1440" w:hanging="1440"/>
        <w:jc w:val="both"/>
        <w:rPr>
          <w:rFonts w:ascii="Calibri" w:hAnsi="Calibri" w:cs="Arial"/>
          <w:sz w:val="22"/>
          <w:szCs w:val="22"/>
        </w:rPr>
      </w:pPr>
    </w:p>
    <w:p w14:paraId="54F4FBDC" w14:textId="77777777" w:rsidR="00966D04" w:rsidRPr="006B79DD" w:rsidRDefault="000D5DB3" w:rsidP="00A66DCE">
      <w:pPr>
        <w:tabs>
          <w:tab w:val="left" w:pos="720"/>
        </w:tabs>
        <w:spacing w:line="240" w:lineRule="atLeast"/>
        <w:ind w:left="720" w:hanging="720"/>
        <w:jc w:val="both"/>
        <w:rPr>
          <w:rFonts w:ascii="Calibri" w:hAnsi="Calibri" w:cs="Arial"/>
          <w:sz w:val="22"/>
          <w:szCs w:val="22"/>
        </w:rPr>
      </w:pPr>
      <w:r w:rsidRPr="006B79DD">
        <w:rPr>
          <w:rFonts w:ascii="Calibri" w:hAnsi="Calibri" w:cs="Arial"/>
          <w:sz w:val="22"/>
          <w:szCs w:val="22"/>
        </w:rPr>
        <w:t>3.</w:t>
      </w:r>
      <w:r w:rsidRPr="006B79DD">
        <w:rPr>
          <w:rFonts w:ascii="Calibri" w:hAnsi="Calibri" w:cs="Arial"/>
          <w:sz w:val="22"/>
          <w:szCs w:val="22"/>
        </w:rPr>
        <w:tab/>
        <w:t xml:space="preserve">The normal period of this </w:t>
      </w:r>
      <w:r w:rsidR="00515EF8" w:rsidRPr="006B79DD">
        <w:rPr>
          <w:rFonts w:ascii="Calibri" w:hAnsi="Calibri" w:cs="Arial"/>
          <w:sz w:val="22"/>
          <w:szCs w:val="22"/>
        </w:rPr>
        <w:t>S</w:t>
      </w:r>
      <w:r w:rsidR="00F82E3C">
        <w:rPr>
          <w:rFonts w:ascii="Calibri" w:hAnsi="Calibri" w:cs="Arial"/>
          <w:sz w:val="22"/>
          <w:szCs w:val="22"/>
        </w:rPr>
        <w:t>4</w:t>
      </w:r>
      <w:r w:rsidR="00515EF8" w:rsidRPr="006B79DD">
        <w:rPr>
          <w:rFonts w:ascii="Calibri" w:hAnsi="Calibri" w:cs="Arial"/>
          <w:sz w:val="22"/>
          <w:szCs w:val="22"/>
        </w:rPr>
        <w:t xml:space="preserve"> (post-CCST) post will be 2</w:t>
      </w:r>
      <w:r w:rsidRPr="006B79DD">
        <w:rPr>
          <w:rFonts w:ascii="Calibri" w:hAnsi="Calibri" w:cs="Arial"/>
          <w:sz w:val="22"/>
          <w:szCs w:val="22"/>
        </w:rPr>
        <w:t xml:space="preserve"> years o</w:t>
      </w:r>
      <w:r w:rsidR="00206665" w:rsidRPr="006B79DD">
        <w:rPr>
          <w:rFonts w:ascii="Calibri" w:hAnsi="Calibri" w:cs="Arial"/>
          <w:sz w:val="22"/>
          <w:szCs w:val="22"/>
        </w:rPr>
        <w:t>f consec</w:t>
      </w:r>
      <w:r w:rsidR="00A66DCE" w:rsidRPr="006B79DD">
        <w:rPr>
          <w:rFonts w:ascii="Calibri" w:hAnsi="Calibri" w:cs="Arial"/>
          <w:sz w:val="22"/>
          <w:szCs w:val="22"/>
        </w:rPr>
        <w:t>utive training on a full</w:t>
      </w:r>
      <w:r w:rsidRPr="006B79DD">
        <w:rPr>
          <w:rFonts w:ascii="Calibri" w:hAnsi="Calibri" w:cs="Arial"/>
          <w:sz w:val="22"/>
          <w:szCs w:val="22"/>
        </w:rPr>
        <w:t>-time basis</w:t>
      </w:r>
      <w:r w:rsidR="00515EF8" w:rsidRPr="006B79DD">
        <w:rPr>
          <w:rFonts w:ascii="Calibri" w:hAnsi="Calibri" w:cs="Arial"/>
          <w:sz w:val="22"/>
          <w:szCs w:val="22"/>
          <w:lang w:eastAsia="en-GB"/>
        </w:rPr>
        <w:t>.</w:t>
      </w:r>
    </w:p>
    <w:p w14:paraId="556EFEF7" w14:textId="77777777" w:rsidR="00966D04" w:rsidRPr="006B79DD" w:rsidRDefault="00966D04" w:rsidP="00966D04">
      <w:pPr>
        <w:tabs>
          <w:tab w:val="left" w:pos="540"/>
        </w:tabs>
        <w:autoSpaceDE w:val="0"/>
        <w:autoSpaceDN w:val="0"/>
        <w:adjustRightInd w:val="0"/>
        <w:contextualSpacing/>
        <w:jc w:val="both"/>
        <w:rPr>
          <w:rFonts w:ascii="Calibri" w:hAnsi="Calibri" w:cs="Arial"/>
          <w:sz w:val="22"/>
          <w:szCs w:val="22"/>
          <w:lang w:eastAsia="en-GB"/>
        </w:rPr>
      </w:pPr>
    </w:p>
    <w:p w14:paraId="1E38249F" w14:textId="77777777" w:rsidR="00A66DCE" w:rsidRPr="006B79DD" w:rsidRDefault="00966D04" w:rsidP="00515EF8">
      <w:pPr>
        <w:tabs>
          <w:tab w:val="left" w:pos="540"/>
        </w:tabs>
        <w:autoSpaceDE w:val="0"/>
        <w:autoSpaceDN w:val="0"/>
        <w:adjustRightInd w:val="0"/>
        <w:ind w:left="720"/>
        <w:contextualSpacing/>
        <w:jc w:val="both"/>
        <w:rPr>
          <w:rFonts w:ascii="Calibri" w:hAnsi="Calibri" w:cs="Arial"/>
          <w:sz w:val="22"/>
          <w:szCs w:val="22"/>
          <w:lang w:eastAsia="en-GB"/>
        </w:rPr>
      </w:pPr>
      <w:r w:rsidRPr="006B79DD">
        <w:rPr>
          <w:rFonts w:ascii="Calibri" w:hAnsi="Calibri" w:cs="Arial"/>
          <w:sz w:val="22"/>
          <w:szCs w:val="22"/>
          <w:lang w:eastAsia="en-GB"/>
        </w:rPr>
        <w:t>Clinical training will take place in the departments of Ortho</w:t>
      </w:r>
      <w:r w:rsidR="00A66DCE" w:rsidRPr="006B79DD">
        <w:rPr>
          <w:rFonts w:ascii="Calibri" w:hAnsi="Calibri" w:cs="Arial"/>
          <w:sz w:val="22"/>
          <w:szCs w:val="22"/>
          <w:lang w:eastAsia="en-GB"/>
        </w:rPr>
        <w:t xml:space="preserve">dontics at Leeds Dental Institute and </w:t>
      </w:r>
      <w:r w:rsidR="00832125" w:rsidRPr="006B79DD">
        <w:rPr>
          <w:rFonts w:ascii="Calibri" w:hAnsi="Calibri" w:cs="Arial"/>
          <w:sz w:val="22"/>
          <w:szCs w:val="22"/>
          <w:lang w:eastAsia="en-GB"/>
        </w:rPr>
        <w:t xml:space="preserve">York </w:t>
      </w:r>
      <w:r w:rsidR="00F82E3C">
        <w:rPr>
          <w:rFonts w:ascii="Calibri" w:hAnsi="Calibri" w:cs="Arial"/>
          <w:sz w:val="22"/>
          <w:szCs w:val="22"/>
          <w:lang w:eastAsia="en-GB"/>
        </w:rPr>
        <w:t xml:space="preserve">Teaching </w:t>
      </w:r>
      <w:r w:rsidR="00832125" w:rsidRPr="006B79DD">
        <w:rPr>
          <w:rFonts w:ascii="Calibri" w:hAnsi="Calibri" w:cs="Arial"/>
          <w:sz w:val="22"/>
          <w:szCs w:val="22"/>
          <w:lang w:eastAsia="en-GB"/>
        </w:rPr>
        <w:t>Hospital</w:t>
      </w:r>
      <w:r w:rsidR="00A66DCE" w:rsidRPr="006B79DD">
        <w:rPr>
          <w:rFonts w:ascii="Calibri" w:hAnsi="Calibri" w:cs="Arial"/>
          <w:sz w:val="22"/>
          <w:szCs w:val="22"/>
          <w:lang w:eastAsia="en-GB"/>
        </w:rPr>
        <w:t>.</w:t>
      </w:r>
      <w:r w:rsidR="007C7B00" w:rsidRPr="006B79DD">
        <w:rPr>
          <w:rFonts w:ascii="Calibri" w:hAnsi="Calibri" w:cs="Arial"/>
          <w:sz w:val="22"/>
          <w:szCs w:val="22"/>
          <w:lang w:eastAsia="en-GB"/>
        </w:rPr>
        <w:t xml:space="preserve"> Visits to regional multi-disciplinary clinics will be timetabled at regular intervals.</w:t>
      </w:r>
      <w:r w:rsidR="00A66DCE" w:rsidRPr="006B79DD">
        <w:rPr>
          <w:rFonts w:ascii="Calibri" w:hAnsi="Calibri" w:cs="Arial"/>
          <w:bCs/>
          <w:sz w:val="22"/>
          <w:szCs w:val="22"/>
          <w:lang w:eastAsia="en-GB"/>
        </w:rPr>
        <w:t xml:space="preserve"> </w:t>
      </w:r>
    </w:p>
    <w:p w14:paraId="6AE1A7E6" w14:textId="77777777" w:rsidR="00A66DCE" w:rsidRPr="006B79DD" w:rsidRDefault="00A66DCE">
      <w:pPr>
        <w:tabs>
          <w:tab w:val="left" w:pos="720"/>
        </w:tabs>
        <w:spacing w:line="240" w:lineRule="atLeast"/>
        <w:jc w:val="both"/>
        <w:rPr>
          <w:rFonts w:ascii="Calibri" w:hAnsi="Calibri" w:cs="Arial"/>
          <w:sz w:val="22"/>
          <w:szCs w:val="22"/>
        </w:rPr>
      </w:pPr>
    </w:p>
    <w:p w14:paraId="6DF30EF9" w14:textId="77777777" w:rsidR="00A66DCE" w:rsidRPr="006B79DD" w:rsidRDefault="00A66DCE">
      <w:pPr>
        <w:tabs>
          <w:tab w:val="left" w:pos="720"/>
        </w:tabs>
        <w:spacing w:line="240" w:lineRule="atLeast"/>
        <w:jc w:val="both"/>
        <w:rPr>
          <w:rFonts w:ascii="Calibri" w:hAnsi="Calibri" w:cs="Arial"/>
          <w:sz w:val="22"/>
          <w:szCs w:val="22"/>
        </w:rPr>
      </w:pPr>
    </w:p>
    <w:p w14:paraId="2092605E" w14:textId="77777777" w:rsidR="007C7B00" w:rsidRPr="006B79DD" w:rsidRDefault="00515EF8" w:rsidP="007C7B00">
      <w:pPr>
        <w:ind w:left="720" w:hanging="720"/>
        <w:contextualSpacing/>
        <w:jc w:val="both"/>
        <w:rPr>
          <w:rFonts w:ascii="Calibri" w:hAnsi="Calibri" w:cs="Arial"/>
          <w:sz w:val="22"/>
          <w:szCs w:val="22"/>
          <w:lang w:eastAsia="en-GB"/>
        </w:rPr>
      </w:pPr>
      <w:r w:rsidRPr="006B79DD">
        <w:rPr>
          <w:rFonts w:ascii="Calibri" w:hAnsi="Calibri" w:cs="Arial"/>
          <w:sz w:val="22"/>
          <w:szCs w:val="22"/>
        </w:rPr>
        <w:t>4</w:t>
      </w:r>
      <w:r w:rsidR="00A66DCE" w:rsidRPr="006B79DD">
        <w:rPr>
          <w:rFonts w:ascii="Calibri" w:hAnsi="Calibri" w:cs="Arial"/>
          <w:sz w:val="22"/>
          <w:szCs w:val="22"/>
        </w:rPr>
        <w:t>.</w:t>
      </w:r>
      <w:r w:rsidR="00A66DCE" w:rsidRPr="006B79DD">
        <w:rPr>
          <w:rFonts w:ascii="Calibri" w:hAnsi="Calibri" w:cs="Arial"/>
          <w:sz w:val="22"/>
          <w:szCs w:val="22"/>
        </w:rPr>
        <w:tab/>
      </w:r>
      <w:r w:rsidR="007C7B00" w:rsidRPr="006B79DD">
        <w:rPr>
          <w:rFonts w:ascii="Calibri" w:hAnsi="Calibri" w:cs="Arial"/>
          <w:sz w:val="22"/>
          <w:szCs w:val="22"/>
          <w:lang w:eastAsia="en-GB"/>
        </w:rPr>
        <w:t xml:space="preserve">The clinical training is structured according to the guidelines for post-CCST training in Orthodontics issued by the SAC and accepted by the General Dental Council, geared towards successful </w:t>
      </w:r>
      <w:r w:rsidR="00F82E3C">
        <w:rPr>
          <w:rFonts w:ascii="Calibri" w:hAnsi="Calibri" w:cs="Arial"/>
          <w:sz w:val="22"/>
          <w:szCs w:val="22"/>
          <w:lang w:eastAsia="en-GB"/>
        </w:rPr>
        <w:t xml:space="preserve">completion of training and </w:t>
      </w:r>
      <w:r w:rsidR="007C7B00" w:rsidRPr="006B79DD">
        <w:rPr>
          <w:rFonts w:ascii="Calibri" w:hAnsi="Calibri" w:cs="Arial"/>
          <w:sz w:val="22"/>
          <w:szCs w:val="22"/>
          <w:lang w:eastAsia="en-GB"/>
        </w:rPr>
        <w:t>performance in the Intercollegiate Specialty Fellowship Examination.</w:t>
      </w:r>
    </w:p>
    <w:p w14:paraId="2A87BE02" w14:textId="77777777" w:rsidR="007C7B00" w:rsidRPr="006B79DD" w:rsidRDefault="007C7B00" w:rsidP="007C7B00">
      <w:pPr>
        <w:ind w:left="720" w:hanging="720"/>
        <w:contextualSpacing/>
        <w:jc w:val="both"/>
        <w:rPr>
          <w:rFonts w:ascii="Calibri" w:hAnsi="Calibri" w:cs="Arial"/>
          <w:sz w:val="22"/>
          <w:szCs w:val="22"/>
          <w:lang w:eastAsia="en-GB"/>
        </w:rPr>
      </w:pPr>
    </w:p>
    <w:p w14:paraId="34910D9F" w14:textId="77777777" w:rsidR="007C7B00" w:rsidRPr="006B79DD" w:rsidRDefault="007C7B00" w:rsidP="00732056">
      <w:pPr>
        <w:ind w:left="720"/>
        <w:contextualSpacing/>
        <w:jc w:val="both"/>
        <w:rPr>
          <w:rFonts w:ascii="Calibri" w:hAnsi="Calibri" w:cs="Arial"/>
          <w:sz w:val="22"/>
          <w:szCs w:val="22"/>
          <w:lang w:eastAsia="en-GB"/>
        </w:rPr>
      </w:pPr>
      <w:r w:rsidRPr="006B79DD">
        <w:rPr>
          <w:rFonts w:ascii="Calibri" w:hAnsi="Calibri" w:cs="Arial"/>
          <w:sz w:val="22"/>
          <w:szCs w:val="22"/>
          <w:lang w:eastAsia="en-GB"/>
        </w:rPr>
        <w:t xml:space="preserve">The </w:t>
      </w:r>
      <w:r w:rsidR="00F82E3C">
        <w:rPr>
          <w:rFonts w:ascii="Calibri" w:hAnsi="Calibri" w:cs="Arial"/>
          <w:sz w:val="22"/>
          <w:szCs w:val="22"/>
          <w:lang w:eastAsia="en-GB"/>
        </w:rPr>
        <w:t>successful applicant</w:t>
      </w:r>
      <w:r w:rsidRPr="006B79DD">
        <w:rPr>
          <w:rFonts w:ascii="Calibri" w:hAnsi="Calibri" w:cs="Arial"/>
          <w:sz w:val="22"/>
          <w:szCs w:val="22"/>
          <w:lang w:eastAsia="en-GB"/>
        </w:rPr>
        <w:t xml:space="preserve"> will treat a personal caseload of </w:t>
      </w:r>
      <w:r w:rsidR="002F6BE5">
        <w:rPr>
          <w:rFonts w:ascii="Calibri" w:hAnsi="Calibri" w:cs="Arial"/>
          <w:sz w:val="22"/>
          <w:szCs w:val="22"/>
          <w:lang w:eastAsia="en-GB"/>
        </w:rPr>
        <w:t>inter-</w:t>
      </w:r>
      <w:r w:rsidRPr="006B79DD">
        <w:rPr>
          <w:rFonts w:ascii="Calibri" w:hAnsi="Calibri" w:cs="Arial"/>
          <w:sz w:val="22"/>
          <w:szCs w:val="22"/>
          <w:lang w:eastAsia="en-GB"/>
        </w:rPr>
        <w:t>disciplinary and other complex malocclusions, take a leading part in new patient/review clinics involving a variety of dental and medical specialties and participate in clinical audit.</w:t>
      </w:r>
    </w:p>
    <w:p w14:paraId="3BC45DC3" w14:textId="77777777" w:rsidR="007C7B00" w:rsidRPr="006B79DD" w:rsidRDefault="007C7B00" w:rsidP="00732056">
      <w:pPr>
        <w:ind w:left="720"/>
        <w:contextualSpacing/>
        <w:jc w:val="both"/>
        <w:rPr>
          <w:rFonts w:ascii="Calibri" w:hAnsi="Calibri" w:cs="Arial"/>
          <w:sz w:val="22"/>
          <w:szCs w:val="22"/>
          <w:lang w:eastAsia="en-GB"/>
        </w:rPr>
      </w:pPr>
    </w:p>
    <w:p w14:paraId="774DC2E0" w14:textId="77777777" w:rsidR="007C7B00" w:rsidRPr="006B79DD" w:rsidRDefault="007C7B00" w:rsidP="00732056">
      <w:pPr>
        <w:ind w:left="720"/>
        <w:contextualSpacing/>
        <w:jc w:val="both"/>
        <w:rPr>
          <w:rFonts w:ascii="Calibri" w:hAnsi="Calibri" w:cs="Arial"/>
          <w:sz w:val="22"/>
          <w:szCs w:val="22"/>
          <w:lang w:eastAsia="en-GB"/>
        </w:rPr>
      </w:pPr>
      <w:r w:rsidRPr="006B79DD">
        <w:rPr>
          <w:rFonts w:ascii="Calibri" w:hAnsi="Calibri" w:cs="Arial"/>
          <w:sz w:val="22"/>
          <w:szCs w:val="22"/>
          <w:lang w:eastAsia="en-GB"/>
        </w:rPr>
        <w:t>The</w:t>
      </w:r>
      <w:r w:rsidR="00F82E3C">
        <w:rPr>
          <w:rFonts w:ascii="Calibri" w:hAnsi="Calibri" w:cs="Arial"/>
          <w:sz w:val="22"/>
          <w:szCs w:val="22"/>
          <w:lang w:eastAsia="en-GB"/>
        </w:rPr>
        <w:t>y</w:t>
      </w:r>
      <w:r w:rsidRPr="006B79DD">
        <w:rPr>
          <w:rFonts w:ascii="Calibri" w:hAnsi="Calibri" w:cs="Arial"/>
          <w:sz w:val="22"/>
          <w:szCs w:val="22"/>
          <w:lang w:eastAsia="en-GB"/>
        </w:rPr>
        <w:t xml:space="preserve"> will play an important role in supporting the teaching of Orthodontics across the Dental School. Additionally, they will be expected to instruct junior staff working under supervision and to have a significant role in the running of the regular journal clubs. There are also opportunities to teach on postgraduate training days to a range of dentists and dental care professionals.</w:t>
      </w:r>
    </w:p>
    <w:p w14:paraId="7D39FEB0" w14:textId="77777777" w:rsidR="007C7B00" w:rsidRPr="006B79DD" w:rsidRDefault="007C7B00" w:rsidP="007C7B00">
      <w:pPr>
        <w:ind w:left="720"/>
        <w:contextualSpacing/>
        <w:jc w:val="both"/>
        <w:rPr>
          <w:rFonts w:ascii="Calibri" w:hAnsi="Calibri" w:cs="Arial"/>
          <w:sz w:val="22"/>
          <w:szCs w:val="22"/>
          <w:u w:val="single"/>
          <w:lang w:eastAsia="en-GB"/>
        </w:rPr>
      </w:pPr>
    </w:p>
    <w:p w14:paraId="34EC94C2" w14:textId="77777777" w:rsidR="000D5DB3" w:rsidRPr="006B79DD" w:rsidRDefault="007C7B00">
      <w:pPr>
        <w:tabs>
          <w:tab w:val="left" w:pos="720"/>
        </w:tabs>
        <w:spacing w:line="240" w:lineRule="atLeast"/>
        <w:jc w:val="both"/>
        <w:rPr>
          <w:rFonts w:ascii="Calibri" w:hAnsi="Calibri" w:cs="Arial"/>
          <w:sz w:val="22"/>
          <w:szCs w:val="22"/>
        </w:rPr>
      </w:pPr>
      <w:r w:rsidRPr="006B79DD">
        <w:rPr>
          <w:rFonts w:ascii="Calibri" w:hAnsi="Calibri" w:cs="Arial"/>
          <w:sz w:val="22"/>
          <w:szCs w:val="22"/>
        </w:rPr>
        <w:tab/>
      </w:r>
      <w:r w:rsidR="000D5DB3" w:rsidRPr="006B79DD">
        <w:rPr>
          <w:rFonts w:ascii="Calibri" w:hAnsi="Calibri" w:cs="Arial"/>
          <w:sz w:val="22"/>
          <w:szCs w:val="22"/>
        </w:rPr>
        <w:t xml:space="preserve">During the period of </w:t>
      </w:r>
      <w:r w:rsidR="001C74D6" w:rsidRPr="006B79DD">
        <w:rPr>
          <w:rFonts w:ascii="Calibri" w:hAnsi="Calibri" w:cs="Arial"/>
          <w:sz w:val="22"/>
          <w:szCs w:val="22"/>
        </w:rPr>
        <w:t>appointment,</w:t>
      </w:r>
      <w:r w:rsidR="000D5DB3" w:rsidRPr="006B79DD">
        <w:rPr>
          <w:rFonts w:ascii="Calibri" w:hAnsi="Calibri" w:cs="Arial"/>
          <w:sz w:val="22"/>
          <w:szCs w:val="22"/>
        </w:rPr>
        <w:t xml:space="preserve"> the programme will include:</w:t>
      </w:r>
    </w:p>
    <w:p w14:paraId="7313A2D3" w14:textId="77777777" w:rsidR="000D5DB3" w:rsidRPr="006B79DD" w:rsidRDefault="000D5DB3">
      <w:pPr>
        <w:tabs>
          <w:tab w:val="left" w:pos="720"/>
        </w:tabs>
        <w:spacing w:line="240" w:lineRule="atLeast"/>
        <w:ind w:firstLine="720"/>
        <w:jc w:val="both"/>
        <w:rPr>
          <w:rFonts w:ascii="Calibri" w:hAnsi="Calibri" w:cs="Arial"/>
          <w:sz w:val="22"/>
          <w:szCs w:val="22"/>
        </w:rPr>
      </w:pPr>
    </w:p>
    <w:p w14:paraId="535A7C60" w14:textId="77777777" w:rsidR="000D5DB3" w:rsidRPr="006B79DD" w:rsidRDefault="000D5DB3" w:rsidP="000D5DB3">
      <w:pPr>
        <w:numPr>
          <w:ilvl w:val="0"/>
          <w:numId w:val="10"/>
        </w:numPr>
        <w:tabs>
          <w:tab w:val="left" w:pos="993"/>
        </w:tabs>
        <w:spacing w:line="240" w:lineRule="atLeast"/>
        <w:ind w:left="993" w:hanging="284"/>
        <w:jc w:val="both"/>
        <w:rPr>
          <w:rFonts w:ascii="Calibri" w:hAnsi="Calibri" w:cs="Arial"/>
          <w:sz w:val="22"/>
          <w:szCs w:val="22"/>
        </w:rPr>
      </w:pPr>
      <w:r w:rsidRPr="006B79DD">
        <w:rPr>
          <w:rFonts w:ascii="Calibri" w:hAnsi="Calibri" w:cs="Arial"/>
          <w:sz w:val="22"/>
          <w:szCs w:val="22"/>
        </w:rPr>
        <w:t>Participation in consultation clinics for diagnosis and advice to General Dental Practitioners.</w:t>
      </w:r>
    </w:p>
    <w:p w14:paraId="5162554D" w14:textId="77777777" w:rsidR="000D5DB3" w:rsidRPr="006B79DD" w:rsidRDefault="000D5DB3" w:rsidP="000D5DB3">
      <w:pPr>
        <w:tabs>
          <w:tab w:val="left" w:pos="993"/>
        </w:tabs>
        <w:spacing w:line="240" w:lineRule="atLeast"/>
        <w:ind w:left="993"/>
        <w:jc w:val="both"/>
        <w:rPr>
          <w:rFonts w:ascii="Calibri" w:hAnsi="Calibri" w:cs="Arial"/>
          <w:sz w:val="22"/>
          <w:szCs w:val="22"/>
        </w:rPr>
      </w:pPr>
    </w:p>
    <w:p w14:paraId="446F506D" w14:textId="77777777" w:rsidR="000D5DB3" w:rsidRPr="006B79DD" w:rsidRDefault="000D5DB3" w:rsidP="000D5DB3">
      <w:pPr>
        <w:numPr>
          <w:ilvl w:val="0"/>
          <w:numId w:val="10"/>
        </w:numPr>
        <w:tabs>
          <w:tab w:val="left" w:pos="993"/>
        </w:tabs>
        <w:spacing w:line="240" w:lineRule="atLeast"/>
        <w:ind w:left="993" w:hanging="284"/>
        <w:jc w:val="both"/>
        <w:rPr>
          <w:rFonts w:ascii="Calibri" w:hAnsi="Calibri" w:cs="Arial"/>
          <w:sz w:val="22"/>
          <w:szCs w:val="22"/>
        </w:rPr>
      </w:pPr>
      <w:r w:rsidRPr="006B79DD">
        <w:rPr>
          <w:rFonts w:ascii="Calibri" w:hAnsi="Calibri" w:cs="Arial"/>
          <w:sz w:val="22"/>
          <w:szCs w:val="22"/>
        </w:rPr>
        <w:t>Treatment of cases of special difficulty using range of orthodontic appliances</w:t>
      </w:r>
    </w:p>
    <w:p w14:paraId="7D6D3D2F" w14:textId="77777777" w:rsidR="000D5DB3" w:rsidRPr="006B79DD" w:rsidRDefault="000D5DB3" w:rsidP="000D5DB3">
      <w:pPr>
        <w:pStyle w:val="ColorfulList-Accent1"/>
        <w:rPr>
          <w:rFonts w:ascii="Calibri" w:hAnsi="Calibri" w:cs="Arial"/>
          <w:sz w:val="22"/>
          <w:szCs w:val="22"/>
        </w:rPr>
      </w:pPr>
    </w:p>
    <w:p w14:paraId="62D1413D" w14:textId="77777777" w:rsidR="000D5DB3" w:rsidRPr="006B79DD" w:rsidRDefault="000D5DB3" w:rsidP="000D5DB3">
      <w:pPr>
        <w:numPr>
          <w:ilvl w:val="0"/>
          <w:numId w:val="10"/>
        </w:numPr>
        <w:tabs>
          <w:tab w:val="left" w:pos="993"/>
        </w:tabs>
        <w:spacing w:line="240" w:lineRule="atLeast"/>
        <w:ind w:left="993" w:hanging="284"/>
        <w:jc w:val="both"/>
        <w:rPr>
          <w:rFonts w:ascii="Calibri" w:hAnsi="Calibri" w:cs="Arial"/>
          <w:sz w:val="22"/>
          <w:szCs w:val="22"/>
        </w:rPr>
      </w:pPr>
      <w:r w:rsidRPr="006B79DD">
        <w:rPr>
          <w:rFonts w:ascii="Calibri" w:hAnsi="Calibri" w:cs="Arial"/>
          <w:sz w:val="22"/>
          <w:szCs w:val="22"/>
        </w:rPr>
        <w:t>Attendance at joint, multi-specialty clinics for the planning and treatment of patients with facial deformity and clefts of the lip and palate.</w:t>
      </w:r>
    </w:p>
    <w:p w14:paraId="10C0A318" w14:textId="77777777" w:rsidR="000D5DB3" w:rsidRPr="006B79DD" w:rsidRDefault="000D5DB3" w:rsidP="000D5DB3">
      <w:pPr>
        <w:pStyle w:val="ColorfulList-Accent1"/>
        <w:rPr>
          <w:rFonts w:ascii="Calibri" w:hAnsi="Calibri" w:cs="Arial"/>
          <w:sz w:val="22"/>
          <w:szCs w:val="22"/>
        </w:rPr>
      </w:pPr>
    </w:p>
    <w:p w14:paraId="493D92B4" w14:textId="77777777" w:rsidR="000D5DB3" w:rsidRPr="006B79DD" w:rsidRDefault="000D5DB3" w:rsidP="000D5DB3">
      <w:pPr>
        <w:numPr>
          <w:ilvl w:val="0"/>
          <w:numId w:val="10"/>
        </w:numPr>
        <w:tabs>
          <w:tab w:val="left" w:pos="993"/>
        </w:tabs>
        <w:spacing w:line="240" w:lineRule="atLeast"/>
        <w:ind w:left="993" w:hanging="284"/>
        <w:jc w:val="both"/>
        <w:rPr>
          <w:rFonts w:ascii="Calibri" w:hAnsi="Calibri" w:cs="Arial"/>
          <w:sz w:val="22"/>
          <w:szCs w:val="22"/>
        </w:rPr>
      </w:pPr>
      <w:r w:rsidRPr="006B79DD">
        <w:rPr>
          <w:rFonts w:ascii="Calibri" w:hAnsi="Calibri" w:cs="Arial"/>
          <w:sz w:val="22"/>
          <w:szCs w:val="22"/>
        </w:rPr>
        <w:lastRenderedPageBreak/>
        <w:t>Attendance at joint clinics with the oral surgery department for the assessment and planning of treatment for patients requiring maxillofacial surgery for the correction of malocclusion and facial deformities.</w:t>
      </w:r>
    </w:p>
    <w:p w14:paraId="5A31EC10" w14:textId="77777777" w:rsidR="000D5DB3" w:rsidRPr="006B79DD" w:rsidRDefault="000D5DB3" w:rsidP="000D5DB3">
      <w:pPr>
        <w:pStyle w:val="ColorfulList-Accent1"/>
        <w:rPr>
          <w:rFonts w:ascii="Calibri" w:hAnsi="Calibri" w:cs="Arial"/>
          <w:sz w:val="22"/>
          <w:szCs w:val="22"/>
        </w:rPr>
      </w:pPr>
    </w:p>
    <w:p w14:paraId="483A1880" w14:textId="77777777" w:rsidR="000D5DB3" w:rsidRPr="006B79DD" w:rsidRDefault="000D5DB3" w:rsidP="000D5DB3">
      <w:pPr>
        <w:numPr>
          <w:ilvl w:val="0"/>
          <w:numId w:val="10"/>
        </w:numPr>
        <w:tabs>
          <w:tab w:val="left" w:pos="993"/>
        </w:tabs>
        <w:spacing w:line="240" w:lineRule="atLeast"/>
        <w:ind w:left="993" w:hanging="284"/>
        <w:jc w:val="both"/>
        <w:rPr>
          <w:rFonts w:ascii="Calibri" w:hAnsi="Calibri" w:cs="Arial"/>
          <w:sz w:val="22"/>
          <w:szCs w:val="22"/>
        </w:rPr>
      </w:pPr>
      <w:r w:rsidRPr="006B79DD">
        <w:rPr>
          <w:rFonts w:ascii="Calibri" w:hAnsi="Calibri" w:cs="Arial"/>
          <w:sz w:val="22"/>
          <w:szCs w:val="22"/>
        </w:rPr>
        <w:t xml:space="preserve">Attendance at peripheral hospitals in the Yorkshire Region for the pre-surgical treatment of infants with a cleft of the lip and/or palate.  </w:t>
      </w:r>
    </w:p>
    <w:p w14:paraId="77CAB58C" w14:textId="77777777" w:rsidR="000D5DB3" w:rsidRPr="006B79DD" w:rsidRDefault="000D5DB3" w:rsidP="000D5DB3">
      <w:pPr>
        <w:tabs>
          <w:tab w:val="left" w:pos="993"/>
        </w:tabs>
        <w:spacing w:line="240" w:lineRule="atLeast"/>
        <w:ind w:left="993"/>
        <w:jc w:val="both"/>
        <w:rPr>
          <w:rFonts w:ascii="Calibri" w:hAnsi="Calibri" w:cs="Arial"/>
          <w:sz w:val="22"/>
          <w:szCs w:val="22"/>
        </w:rPr>
      </w:pPr>
    </w:p>
    <w:p w14:paraId="36A3ADE7" w14:textId="77777777" w:rsidR="000D5DB3" w:rsidRPr="006B79DD" w:rsidRDefault="000D5DB3" w:rsidP="000D5DB3">
      <w:pPr>
        <w:numPr>
          <w:ilvl w:val="0"/>
          <w:numId w:val="10"/>
        </w:numPr>
        <w:tabs>
          <w:tab w:val="left" w:pos="993"/>
        </w:tabs>
        <w:spacing w:line="240" w:lineRule="atLeast"/>
        <w:ind w:left="993" w:hanging="284"/>
        <w:jc w:val="both"/>
        <w:rPr>
          <w:rFonts w:ascii="Calibri" w:hAnsi="Calibri" w:cs="Arial"/>
          <w:sz w:val="22"/>
          <w:szCs w:val="22"/>
        </w:rPr>
      </w:pPr>
      <w:r w:rsidRPr="006B79DD">
        <w:rPr>
          <w:rFonts w:ascii="Calibri" w:hAnsi="Calibri" w:cs="Arial"/>
          <w:sz w:val="22"/>
          <w:szCs w:val="22"/>
        </w:rPr>
        <w:t xml:space="preserve">Participation in both undergraduate and postgraduate training programme at the Leeds Dental Institute.  It is expected that the StR (post-CCST) will take part in lectures, </w:t>
      </w:r>
      <w:proofErr w:type="gramStart"/>
      <w:r w:rsidRPr="006B79DD">
        <w:rPr>
          <w:rFonts w:ascii="Calibri" w:hAnsi="Calibri" w:cs="Arial"/>
          <w:sz w:val="22"/>
          <w:szCs w:val="22"/>
        </w:rPr>
        <w:t>tutorials</w:t>
      </w:r>
      <w:proofErr w:type="gramEnd"/>
      <w:r w:rsidRPr="006B79DD">
        <w:rPr>
          <w:rFonts w:ascii="Calibri" w:hAnsi="Calibri" w:cs="Arial"/>
          <w:sz w:val="22"/>
          <w:szCs w:val="22"/>
        </w:rPr>
        <w:t xml:space="preserve"> and postgraduate training courses for all levels of staff including general dental practitioners.</w:t>
      </w:r>
    </w:p>
    <w:p w14:paraId="40533C14" w14:textId="77777777" w:rsidR="000D5DB3" w:rsidRPr="006B79DD" w:rsidRDefault="000D5DB3" w:rsidP="000D5DB3">
      <w:pPr>
        <w:pStyle w:val="ColorfulList-Accent1"/>
        <w:rPr>
          <w:rFonts w:ascii="Calibri" w:hAnsi="Calibri" w:cs="Arial"/>
          <w:sz w:val="22"/>
          <w:szCs w:val="22"/>
        </w:rPr>
      </w:pPr>
    </w:p>
    <w:p w14:paraId="543497D7" w14:textId="77777777" w:rsidR="000D5DB3" w:rsidRPr="006B79DD" w:rsidRDefault="000D5DB3" w:rsidP="000D5DB3">
      <w:pPr>
        <w:numPr>
          <w:ilvl w:val="0"/>
          <w:numId w:val="10"/>
        </w:numPr>
        <w:tabs>
          <w:tab w:val="left" w:pos="993"/>
        </w:tabs>
        <w:spacing w:line="240" w:lineRule="atLeast"/>
        <w:ind w:left="993" w:hanging="284"/>
        <w:jc w:val="both"/>
        <w:rPr>
          <w:rFonts w:ascii="Calibri" w:hAnsi="Calibri" w:cs="Arial"/>
          <w:sz w:val="22"/>
          <w:szCs w:val="22"/>
        </w:rPr>
      </w:pPr>
      <w:r w:rsidRPr="006B79DD">
        <w:rPr>
          <w:rFonts w:ascii="Calibri" w:hAnsi="Calibri" w:cs="Arial"/>
          <w:sz w:val="22"/>
          <w:szCs w:val="22"/>
        </w:rPr>
        <w:t>Participate in research within Orthodontic Department of the Dental Institute, full participation in audit at departmental and regional level will also be expected</w:t>
      </w:r>
    </w:p>
    <w:p w14:paraId="00B20560" w14:textId="77777777" w:rsidR="00F652A2" w:rsidRPr="006B79DD" w:rsidRDefault="00F652A2" w:rsidP="000D5DB3">
      <w:pPr>
        <w:spacing w:line="240" w:lineRule="atLeast"/>
        <w:jc w:val="both"/>
        <w:rPr>
          <w:rFonts w:ascii="Calibri" w:hAnsi="Calibri" w:cs="Arial"/>
          <w:sz w:val="22"/>
          <w:szCs w:val="22"/>
        </w:rPr>
      </w:pPr>
    </w:p>
    <w:p w14:paraId="4884E76D" w14:textId="77777777" w:rsidR="00815F47" w:rsidRPr="006B79DD" w:rsidRDefault="00815F47" w:rsidP="000D5DB3">
      <w:pPr>
        <w:spacing w:line="240" w:lineRule="atLeast"/>
        <w:jc w:val="both"/>
        <w:rPr>
          <w:rFonts w:ascii="Calibri" w:hAnsi="Calibri" w:cs="Arial"/>
          <w:sz w:val="22"/>
          <w:szCs w:val="22"/>
        </w:rPr>
      </w:pPr>
    </w:p>
    <w:p w14:paraId="2DAF193E" w14:textId="77777777" w:rsidR="00C331A9" w:rsidRPr="006B79DD" w:rsidRDefault="00C331A9" w:rsidP="000D5DB3">
      <w:pPr>
        <w:spacing w:line="240" w:lineRule="atLeast"/>
        <w:jc w:val="both"/>
        <w:rPr>
          <w:rFonts w:ascii="Calibri" w:hAnsi="Calibri" w:cs="Arial"/>
          <w:sz w:val="22"/>
          <w:szCs w:val="22"/>
        </w:rPr>
      </w:pPr>
    </w:p>
    <w:bookmarkEnd w:id="0"/>
    <w:p w14:paraId="316819E5" w14:textId="77777777" w:rsidR="007C7B00" w:rsidRPr="006B79DD" w:rsidRDefault="009F4BE4" w:rsidP="007C7B00">
      <w:pPr>
        <w:contextualSpacing/>
        <w:jc w:val="both"/>
        <w:rPr>
          <w:rFonts w:ascii="Calibri" w:hAnsi="Calibri"/>
          <w:b/>
          <w:sz w:val="22"/>
          <w:szCs w:val="22"/>
          <w:lang w:eastAsia="en-GB"/>
        </w:rPr>
      </w:pPr>
      <w:r w:rsidRPr="006B79DD">
        <w:rPr>
          <w:rFonts w:ascii="Calibri" w:hAnsi="Calibri"/>
          <w:b/>
          <w:sz w:val="22"/>
          <w:szCs w:val="22"/>
          <w:lang w:eastAsia="en-GB"/>
        </w:rPr>
        <w:t xml:space="preserve">PROPOSED TIMETABLE – Leeds Dental Institute (LDI) and </w:t>
      </w:r>
      <w:r w:rsidR="008353AB" w:rsidRPr="006B79DD">
        <w:rPr>
          <w:rFonts w:ascii="Calibri" w:hAnsi="Calibri"/>
          <w:b/>
          <w:sz w:val="22"/>
          <w:szCs w:val="22"/>
          <w:lang w:eastAsia="en-GB"/>
        </w:rPr>
        <w:t>York Hospital</w:t>
      </w:r>
    </w:p>
    <w:p w14:paraId="01B62CC7" w14:textId="77777777" w:rsidR="00515EF8" w:rsidRPr="006B79DD" w:rsidRDefault="00515EF8" w:rsidP="00515EF8">
      <w:pPr>
        <w:rPr>
          <w:rFonts w:ascii="Calibri" w:hAnsi="Calibri"/>
          <w:sz w:val="22"/>
          <w:szCs w:val="22"/>
          <w:u w:val="single"/>
          <w:lang w:eastAsia="en-GB"/>
        </w:rPr>
      </w:pPr>
    </w:p>
    <w:p w14:paraId="44E085D1" w14:textId="77777777" w:rsidR="001C74D6" w:rsidRPr="006B79DD" w:rsidRDefault="001C74D6" w:rsidP="000D5DB3">
      <w:pPr>
        <w:spacing w:line="240" w:lineRule="atLeast"/>
        <w:jc w:val="both"/>
        <w:rPr>
          <w:rFonts w:ascii="Calibri" w:hAnsi="Calibri" w:cs="Arial"/>
          <w:b/>
          <w:sz w:val="22"/>
          <w:szCs w:val="22"/>
          <w:u w:val="single"/>
        </w:rPr>
      </w:pPr>
    </w:p>
    <w:tbl>
      <w:tblPr>
        <w:tblW w:w="92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0"/>
        <w:gridCol w:w="1540"/>
        <w:gridCol w:w="1540"/>
        <w:gridCol w:w="1540"/>
        <w:gridCol w:w="1541"/>
        <w:gridCol w:w="1541"/>
      </w:tblGrid>
      <w:tr w:rsidR="003C4E1D" w:rsidRPr="00882FC5" w14:paraId="7A17A809" w14:textId="77777777" w:rsidTr="00B83195">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7A6D41"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BE4EA7"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Mon</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C0FD7"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xml:space="preserve">Tues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58ADA1"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Wed</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9E383"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xml:space="preserve">Thurs </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9F341"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Fri</w:t>
            </w:r>
          </w:p>
          <w:p w14:paraId="49A5D636"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w:t>
            </w:r>
          </w:p>
        </w:tc>
      </w:tr>
      <w:tr w:rsidR="003C4E1D" w:rsidRPr="00882FC5" w14:paraId="04A45ACB" w14:textId="77777777" w:rsidTr="00B83195">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659FA"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Am</w:t>
            </w:r>
          </w:p>
          <w:p w14:paraId="3B06BDA3"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w:t>
            </w:r>
          </w:p>
        </w:tc>
        <w:tc>
          <w:tcPr>
            <w:tcW w:w="15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0CA5ECC3"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xml:space="preserve">York </w:t>
            </w:r>
          </w:p>
          <w:p w14:paraId="5478A072"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Treatment</w:t>
            </w:r>
          </w:p>
          <w:p w14:paraId="32B02AAE"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ZNM</w:t>
            </w:r>
            <w:r w:rsidR="00110BA3" w:rsidRPr="00882FC5">
              <w:rPr>
                <w:rFonts w:ascii="Calibri" w:hAnsi="Calibri" w:cs="Calibri"/>
                <w:sz w:val="22"/>
                <w:szCs w:val="22"/>
              </w:rPr>
              <w:t>*</w:t>
            </w:r>
            <w:r w:rsidRPr="00882FC5">
              <w:rPr>
                <w:rFonts w:ascii="Calibri" w:hAnsi="Calibri" w:cs="Calibri"/>
                <w:sz w:val="22"/>
                <w:szCs w:val="22"/>
              </w:rPr>
              <w:t> </w:t>
            </w:r>
          </w:p>
        </w:tc>
        <w:tc>
          <w:tcPr>
            <w:tcW w:w="15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2B6212F4"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York</w:t>
            </w:r>
          </w:p>
          <w:p w14:paraId="6C7DE7E4"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Treatment 3:4</w:t>
            </w:r>
          </w:p>
          <w:p w14:paraId="3535FA15"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NP 1:4</w:t>
            </w:r>
          </w:p>
          <w:p w14:paraId="72C7D2F7"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JR</w:t>
            </w:r>
          </w:p>
        </w:tc>
        <w:tc>
          <w:tcPr>
            <w:tcW w:w="1540" w:type="dxa"/>
            <w:tcBorders>
              <w:top w:val="nil"/>
              <w:left w:val="nil"/>
              <w:bottom w:val="single" w:sz="8" w:space="0" w:color="auto"/>
              <w:right w:val="single" w:sz="8" w:space="0" w:color="auto"/>
            </w:tcBorders>
            <w:shd w:val="clear" w:color="auto" w:fill="CCC0D9"/>
            <w:tcMar>
              <w:top w:w="0" w:type="dxa"/>
              <w:left w:w="108" w:type="dxa"/>
              <w:bottom w:w="0" w:type="dxa"/>
              <w:right w:w="108" w:type="dxa"/>
            </w:tcMar>
            <w:hideMark/>
          </w:tcPr>
          <w:p w14:paraId="76F537AD"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LDI</w:t>
            </w:r>
          </w:p>
          <w:p w14:paraId="3865E20E"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Teaching seminars and supervision of therapists 2:4 Admin 1:4</w:t>
            </w:r>
          </w:p>
          <w:p w14:paraId="379E16D1"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NP CL 1:4</w:t>
            </w:r>
          </w:p>
          <w:p w14:paraId="46DE20B3"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PMT MDT as per rota</w:t>
            </w:r>
          </w:p>
        </w:tc>
        <w:tc>
          <w:tcPr>
            <w:tcW w:w="154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52994586"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xml:space="preserve">York </w:t>
            </w:r>
          </w:p>
          <w:p w14:paraId="5D0CFEFE"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xml:space="preserve">Tx </w:t>
            </w:r>
          </w:p>
          <w:p w14:paraId="569F43E4"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ZNM</w:t>
            </w:r>
          </w:p>
        </w:tc>
        <w:tc>
          <w:tcPr>
            <w:tcW w:w="154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36FC7811"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York</w:t>
            </w:r>
          </w:p>
          <w:p w14:paraId="0E96EFC8"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Tx</w:t>
            </w:r>
          </w:p>
          <w:p w14:paraId="4F7989B2"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HG</w:t>
            </w:r>
          </w:p>
        </w:tc>
      </w:tr>
      <w:tr w:rsidR="003C4E1D" w:rsidRPr="00882FC5" w14:paraId="09DE756B" w14:textId="77777777" w:rsidTr="00B83195">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BCB27"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Pm</w:t>
            </w:r>
          </w:p>
          <w:p w14:paraId="00ED73DC"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w:t>
            </w:r>
          </w:p>
        </w:tc>
        <w:tc>
          <w:tcPr>
            <w:tcW w:w="15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3082667C"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York ZNM</w:t>
            </w:r>
          </w:p>
          <w:p w14:paraId="15A2794B"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2:4 NP</w:t>
            </w:r>
          </w:p>
          <w:p w14:paraId="1513F3D9"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2:4 Tx*</w:t>
            </w:r>
          </w:p>
          <w:p w14:paraId="397E9380" w14:textId="77777777" w:rsidR="003C4E1D" w:rsidRPr="00882FC5" w:rsidRDefault="003C4E1D" w:rsidP="00B83195">
            <w:pPr>
              <w:rPr>
                <w:rFonts w:ascii="Calibri" w:hAnsi="Calibri" w:cs="Calibri"/>
                <w:sz w:val="22"/>
                <w:szCs w:val="22"/>
              </w:rPr>
            </w:pPr>
          </w:p>
        </w:tc>
        <w:tc>
          <w:tcPr>
            <w:tcW w:w="15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7ED7884"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York</w:t>
            </w:r>
          </w:p>
          <w:p w14:paraId="7C354E65"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Treatment</w:t>
            </w:r>
          </w:p>
          <w:p w14:paraId="240D6EDB"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JR</w:t>
            </w:r>
          </w:p>
        </w:tc>
        <w:tc>
          <w:tcPr>
            <w:tcW w:w="1540" w:type="dxa"/>
            <w:tcBorders>
              <w:top w:val="nil"/>
              <w:left w:val="nil"/>
              <w:bottom w:val="single" w:sz="8" w:space="0" w:color="auto"/>
              <w:right w:val="single" w:sz="8" w:space="0" w:color="auto"/>
            </w:tcBorders>
            <w:shd w:val="clear" w:color="auto" w:fill="CCC0D9"/>
            <w:tcMar>
              <w:top w:w="0" w:type="dxa"/>
              <w:left w:w="108" w:type="dxa"/>
              <w:bottom w:w="0" w:type="dxa"/>
              <w:right w:w="108" w:type="dxa"/>
            </w:tcMar>
            <w:hideMark/>
          </w:tcPr>
          <w:p w14:paraId="32628C45"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xml:space="preserve">LDI </w:t>
            </w:r>
          </w:p>
          <w:p w14:paraId="09ABFC33"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xml:space="preserve">Tx </w:t>
            </w:r>
          </w:p>
          <w:p w14:paraId="25F6EECB"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NH</w:t>
            </w:r>
          </w:p>
        </w:tc>
        <w:tc>
          <w:tcPr>
            <w:tcW w:w="154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0D33B96A"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 xml:space="preserve">York </w:t>
            </w:r>
          </w:p>
          <w:p w14:paraId="145CDEEB"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Admin and MDT prep**</w:t>
            </w:r>
          </w:p>
          <w:p w14:paraId="49E094D1" w14:textId="77777777" w:rsidR="003C4E1D" w:rsidRPr="00882FC5" w:rsidRDefault="003C4E1D" w:rsidP="00B83195">
            <w:pPr>
              <w:jc w:val="center"/>
              <w:rPr>
                <w:rFonts w:ascii="Calibri" w:hAnsi="Calibri" w:cs="Calibri"/>
                <w:sz w:val="22"/>
                <w:szCs w:val="22"/>
              </w:rPr>
            </w:pPr>
          </w:p>
        </w:tc>
        <w:tc>
          <w:tcPr>
            <w:tcW w:w="154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14:paraId="47B9FFA6"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York</w:t>
            </w:r>
          </w:p>
          <w:p w14:paraId="45916875"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JOR/OGN and MDT admin ***</w:t>
            </w:r>
          </w:p>
          <w:p w14:paraId="76613295" w14:textId="77777777" w:rsidR="003C4E1D" w:rsidRPr="00882FC5" w:rsidRDefault="003C4E1D" w:rsidP="00B83195">
            <w:pPr>
              <w:rPr>
                <w:rFonts w:ascii="Calibri" w:hAnsi="Calibri" w:cs="Calibri"/>
                <w:sz w:val="22"/>
                <w:szCs w:val="22"/>
              </w:rPr>
            </w:pPr>
            <w:r w:rsidRPr="00882FC5">
              <w:rPr>
                <w:rFonts w:ascii="Calibri" w:hAnsi="Calibri" w:cs="Calibri"/>
                <w:sz w:val="22"/>
                <w:szCs w:val="22"/>
              </w:rPr>
              <w:t>HG</w:t>
            </w:r>
          </w:p>
        </w:tc>
      </w:tr>
    </w:tbl>
    <w:p w14:paraId="364B43F1" w14:textId="77777777" w:rsidR="001C74D6" w:rsidRPr="00882FC5" w:rsidRDefault="001C74D6" w:rsidP="000D5DB3">
      <w:pPr>
        <w:spacing w:line="240" w:lineRule="atLeast"/>
        <w:jc w:val="both"/>
        <w:rPr>
          <w:rFonts w:ascii="Calibri" w:hAnsi="Calibri" w:cs="Calibri"/>
          <w:b/>
          <w:sz w:val="22"/>
          <w:szCs w:val="22"/>
          <w:u w:val="single"/>
        </w:rPr>
      </w:pPr>
    </w:p>
    <w:p w14:paraId="007A45A1" w14:textId="77777777" w:rsidR="003C4E1D" w:rsidRPr="00882FC5" w:rsidRDefault="003C4E1D" w:rsidP="003C4E1D">
      <w:pPr>
        <w:rPr>
          <w:rFonts w:ascii="Calibri" w:hAnsi="Calibri" w:cs="Calibri"/>
          <w:sz w:val="22"/>
          <w:szCs w:val="22"/>
        </w:rPr>
      </w:pPr>
      <w:r w:rsidRPr="00882FC5">
        <w:rPr>
          <w:rFonts w:ascii="Calibri" w:hAnsi="Calibri" w:cs="Calibri"/>
          <w:sz w:val="22"/>
          <w:szCs w:val="22"/>
        </w:rPr>
        <w:t>*Joint cleft clinic every 6 weeks</w:t>
      </w:r>
    </w:p>
    <w:p w14:paraId="6DCDD321" w14:textId="77777777" w:rsidR="003C4E1D" w:rsidRPr="00882FC5" w:rsidRDefault="003C4E1D" w:rsidP="003C4E1D">
      <w:pPr>
        <w:rPr>
          <w:rFonts w:ascii="Calibri" w:hAnsi="Calibri" w:cs="Calibri"/>
          <w:sz w:val="22"/>
          <w:szCs w:val="22"/>
        </w:rPr>
      </w:pPr>
      <w:r w:rsidRPr="00882FC5">
        <w:rPr>
          <w:rFonts w:ascii="Calibri" w:hAnsi="Calibri" w:cs="Calibri"/>
          <w:sz w:val="22"/>
          <w:szCs w:val="22"/>
        </w:rPr>
        <w:t>**</w:t>
      </w:r>
      <w:proofErr w:type="spellStart"/>
      <w:r w:rsidRPr="00882FC5">
        <w:rPr>
          <w:rFonts w:ascii="Calibri" w:hAnsi="Calibri" w:cs="Calibri"/>
          <w:sz w:val="22"/>
          <w:szCs w:val="22"/>
        </w:rPr>
        <w:t>Approx</w:t>
      </w:r>
      <w:proofErr w:type="spellEnd"/>
      <w:r w:rsidRPr="00882FC5">
        <w:rPr>
          <w:rFonts w:ascii="Calibri" w:hAnsi="Calibri" w:cs="Calibri"/>
          <w:sz w:val="22"/>
          <w:szCs w:val="22"/>
        </w:rPr>
        <w:t xml:space="preserve"> once every 2 months JOP clinic (Thursday PM) York</w:t>
      </w:r>
    </w:p>
    <w:p w14:paraId="0C298830" w14:textId="77777777" w:rsidR="003C4E1D" w:rsidRPr="00882FC5" w:rsidRDefault="003C4E1D" w:rsidP="003C4E1D">
      <w:pPr>
        <w:rPr>
          <w:rFonts w:ascii="Calibri" w:hAnsi="Calibri" w:cs="Calibri"/>
          <w:sz w:val="22"/>
          <w:szCs w:val="22"/>
        </w:rPr>
      </w:pPr>
      <w:r w:rsidRPr="00882FC5">
        <w:rPr>
          <w:rFonts w:ascii="Calibri" w:hAnsi="Calibri" w:cs="Calibri"/>
          <w:sz w:val="22"/>
          <w:szCs w:val="22"/>
        </w:rPr>
        <w:t>***2nd Friday of the month JOR clinic Friday afternoon JR HG - York</w:t>
      </w:r>
    </w:p>
    <w:p w14:paraId="305A475F" w14:textId="77777777" w:rsidR="003C4E1D" w:rsidRPr="00882FC5" w:rsidRDefault="003C4E1D" w:rsidP="003C4E1D">
      <w:pPr>
        <w:rPr>
          <w:rFonts w:ascii="Calibri" w:hAnsi="Calibri" w:cs="Calibri"/>
          <w:sz w:val="22"/>
          <w:szCs w:val="22"/>
        </w:rPr>
      </w:pPr>
      <w:r w:rsidRPr="00882FC5">
        <w:rPr>
          <w:rFonts w:ascii="Calibri" w:hAnsi="Calibri" w:cs="Calibri"/>
          <w:sz w:val="22"/>
          <w:szCs w:val="22"/>
        </w:rPr>
        <w:t>***3rd Friday of the month OGN clinic Friday afternoon JR HG ZNM -York</w:t>
      </w:r>
    </w:p>
    <w:p w14:paraId="1270C841" w14:textId="77777777" w:rsidR="003C4E1D" w:rsidRPr="00882FC5" w:rsidRDefault="003C4E1D" w:rsidP="003C4E1D">
      <w:pPr>
        <w:rPr>
          <w:rFonts w:ascii="Calibri" w:hAnsi="Calibri" w:cs="Calibri"/>
          <w:b/>
          <w:color w:val="212121"/>
          <w:sz w:val="22"/>
          <w:szCs w:val="22"/>
        </w:rPr>
      </w:pPr>
    </w:p>
    <w:p w14:paraId="0BBF16B2" w14:textId="77777777" w:rsidR="003C4E1D" w:rsidRPr="00F82E3C" w:rsidRDefault="003C4E1D" w:rsidP="000D5DB3">
      <w:pPr>
        <w:spacing w:line="240" w:lineRule="atLeast"/>
        <w:jc w:val="both"/>
        <w:rPr>
          <w:rFonts w:ascii="Calibri" w:hAnsi="Calibri" w:cs="Arial"/>
          <w:b/>
          <w:sz w:val="22"/>
          <w:szCs w:val="22"/>
          <w:u w:val="single"/>
        </w:rPr>
      </w:pPr>
    </w:p>
    <w:p w14:paraId="3CD65D2B" w14:textId="77777777" w:rsidR="001C74D6" w:rsidRPr="006B79DD" w:rsidRDefault="001C74D6" w:rsidP="000D5DB3">
      <w:pPr>
        <w:spacing w:line="240" w:lineRule="atLeast"/>
        <w:jc w:val="both"/>
        <w:rPr>
          <w:rFonts w:ascii="Calibri" w:hAnsi="Calibri" w:cs="Arial"/>
          <w:b/>
          <w:sz w:val="22"/>
          <w:szCs w:val="22"/>
          <w:u w:val="single"/>
        </w:rPr>
      </w:pPr>
    </w:p>
    <w:p w14:paraId="06C0FE6F" w14:textId="77777777" w:rsidR="001C74D6" w:rsidRPr="006B79DD" w:rsidRDefault="001C74D6" w:rsidP="000D5DB3">
      <w:pPr>
        <w:spacing w:line="240" w:lineRule="atLeast"/>
        <w:jc w:val="both"/>
        <w:rPr>
          <w:rFonts w:ascii="Calibri" w:hAnsi="Calibri" w:cs="Arial"/>
          <w:b/>
          <w:sz w:val="22"/>
          <w:szCs w:val="22"/>
          <w:u w:val="single"/>
        </w:rPr>
      </w:pPr>
    </w:p>
    <w:p w14:paraId="34EDAA90" w14:textId="77777777" w:rsidR="001C74D6" w:rsidRPr="006B79DD" w:rsidRDefault="001C74D6" w:rsidP="000D5DB3">
      <w:pPr>
        <w:spacing w:line="240" w:lineRule="atLeast"/>
        <w:jc w:val="both"/>
        <w:rPr>
          <w:rFonts w:ascii="Calibri" w:hAnsi="Calibri" w:cs="Arial"/>
          <w:b/>
          <w:sz w:val="22"/>
          <w:szCs w:val="22"/>
          <w:u w:val="single"/>
        </w:rPr>
      </w:pPr>
    </w:p>
    <w:p w14:paraId="1CB51FAB" w14:textId="77777777" w:rsidR="001C74D6" w:rsidRPr="006B79DD" w:rsidRDefault="001C74D6" w:rsidP="000D5DB3">
      <w:pPr>
        <w:spacing w:line="240" w:lineRule="atLeast"/>
        <w:jc w:val="both"/>
        <w:rPr>
          <w:rFonts w:ascii="Calibri" w:hAnsi="Calibri" w:cs="Arial"/>
          <w:b/>
          <w:sz w:val="22"/>
          <w:szCs w:val="22"/>
          <w:u w:val="single"/>
        </w:rPr>
      </w:pPr>
    </w:p>
    <w:p w14:paraId="6B8CB64A" w14:textId="77777777" w:rsidR="001C74D6" w:rsidRPr="006B79DD" w:rsidRDefault="001C74D6" w:rsidP="000D5DB3">
      <w:pPr>
        <w:spacing w:line="240" w:lineRule="atLeast"/>
        <w:jc w:val="both"/>
        <w:rPr>
          <w:rFonts w:ascii="Calibri" w:hAnsi="Calibri" w:cs="Arial"/>
          <w:b/>
          <w:sz w:val="22"/>
          <w:szCs w:val="22"/>
          <w:u w:val="single"/>
        </w:rPr>
      </w:pPr>
    </w:p>
    <w:p w14:paraId="103A268D" w14:textId="32424BB3" w:rsidR="000D5DB3" w:rsidRPr="00882FC5" w:rsidRDefault="00170C01" w:rsidP="00F82E3C">
      <w:pPr>
        <w:spacing w:line="360" w:lineRule="auto"/>
        <w:jc w:val="both"/>
        <w:rPr>
          <w:rFonts w:ascii="Calibri" w:hAnsi="Calibri" w:cs="Calibri"/>
          <w:b/>
          <w:sz w:val="22"/>
          <w:szCs w:val="22"/>
        </w:rPr>
      </w:pPr>
      <w:r>
        <w:rPr>
          <w:rFonts w:ascii="Calibri" w:hAnsi="Calibri" w:cs="Calibri"/>
          <w:b/>
          <w:sz w:val="22"/>
          <w:szCs w:val="22"/>
          <w:u w:val="single"/>
        </w:rPr>
        <w:br w:type="page"/>
      </w:r>
      <w:r w:rsidR="000D5DB3" w:rsidRPr="00882FC5">
        <w:rPr>
          <w:rFonts w:ascii="Calibri" w:hAnsi="Calibri" w:cs="Calibri"/>
          <w:b/>
          <w:sz w:val="22"/>
          <w:szCs w:val="22"/>
          <w:u w:val="single"/>
        </w:rPr>
        <w:lastRenderedPageBreak/>
        <w:t>Leeds Dental Institute</w:t>
      </w:r>
    </w:p>
    <w:p w14:paraId="21E5B7D5" w14:textId="77777777" w:rsidR="00322772" w:rsidRPr="00882FC5" w:rsidRDefault="00322772" w:rsidP="00F82E3C">
      <w:pPr>
        <w:spacing w:line="360" w:lineRule="auto"/>
        <w:jc w:val="both"/>
        <w:rPr>
          <w:rFonts w:ascii="Calibri" w:hAnsi="Calibri" w:cs="Calibri"/>
          <w:sz w:val="22"/>
          <w:szCs w:val="22"/>
        </w:rPr>
      </w:pPr>
      <w:r w:rsidRPr="00882FC5">
        <w:rPr>
          <w:rFonts w:ascii="Calibri" w:hAnsi="Calibri" w:cs="Calibri"/>
          <w:sz w:val="22"/>
          <w:szCs w:val="22"/>
        </w:rPr>
        <w:t xml:space="preserve">The Leeds Dental Institute is one of two major dental hospitals in the Yorkshire and Humber region and is part of the Leeds Teaching Hospitals NHS Trust.  The Dental Institute is led by its Clinical Director and has a General Manager and Dental Nurse Manager comprising the management team. The Institute works closely with the Leeds University Dental School to deliver its mission of teaching and research. The Dental Institute provides clinical training for the whole dental team and has outreach teaching units in Bradford, </w:t>
      </w:r>
      <w:proofErr w:type="gramStart"/>
      <w:r w:rsidRPr="00882FC5">
        <w:rPr>
          <w:rFonts w:ascii="Calibri" w:hAnsi="Calibri" w:cs="Calibri"/>
          <w:sz w:val="22"/>
          <w:szCs w:val="22"/>
        </w:rPr>
        <w:t>Hull</w:t>
      </w:r>
      <w:proofErr w:type="gramEnd"/>
      <w:r w:rsidRPr="00882FC5">
        <w:rPr>
          <w:rFonts w:ascii="Calibri" w:hAnsi="Calibri" w:cs="Calibri"/>
          <w:sz w:val="22"/>
          <w:szCs w:val="22"/>
        </w:rPr>
        <w:t xml:space="preserve"> and Beeston. It is a regional referral centre for specialist dental services with </w:t>
      </w:r>
      <w:proofErr w:type="gramStart"/>
      <w:r w:rsidRPr="00882FC5">
        <w:rPr>
          <w:rFonts w:ascii="Calibri" w:hAnsi="Calibri" w:cs="Calibri"/>
          <w:sz w:val="22"/>
          <w:szCs w:val="22"/>
        </w:rPr>
        <w:t>the majority of</w:t>
      </w:r>
      <w:proofErr w:type="gramEnd"/>
      <w:r w:rsidRPr="00882FC5">
        <w:rPr>
          <w:rFonts w:ascii="Calibri" w:hAnsi="Calibri" w:cs="Calibri"/>
          <w:sz w:val="22"/>
          <w:szCs w:val="22"/>
        </w:rPr>
        <w:t xml:space="preserve"> clinics run within</w:t>
      </w:r>
      <w:r w:rsidR="006A015B" w:rsidRPr="00882FC5">
        <w:rPr>
          <w:rFonts w:ascii="Calibri" w:hAnsi="Calibri" w:cs="Calibri"/>
          <w:sz w:val="22"/>
          <w:szCs w:val="22"/>
        </w:rPr>
        <w:t xml:space="preserve"> the main Dental Institute site </w:t>
      </w:r>
      <w:r w:rsidRPr="00882FC5">
        <w:rPr>
          <w:rFonts w:ascii="Calibri" w:hAnsi="Calibri" w:cs="Calibri"/>
          <w:sz w:val="22"/>
          <w:szCs w:val="22"/>
        </w:rPr>
        <w:t>in Leeds. Whilst working in the Dental Institute</w:t>
      </w:r>
      <w:r w:rsidR="006A015B" w:rsidRPr="00882FC5">
        <w:rPr>
          <w:rFonts w:ascii="Calibri" w:hAnsi="Calibri" w:cs="Calibri"/>
          <w:sz w:val="22"/>
          <w:szCs w:val="22"/>
        </w:rPr>
        <w:t>,</w:t>
      </w:r>
      <w:r w:rsidRPr="00882FC5">
        <w:rPr>
          <w:rFonts w:ascii="Calibri" w:hAnsi="Calibri" w:cs="Calibri"/>
          <w:sz w:val="22"/>
          <w:szCs w:val="22"/>
        </w:rPr>
        <w:t xml:space="preserve"> the successful candidate will report to the Head of the Orthodontic Department and be professionally accountable through the Clinical Director to the Chief Medical Officer of the Leeds Teaching Hospitals NHS Trust. An appropriate honorary contract will be required with the Leeds Teaching Hospitals NHS Trust prior to starting work within the Leeds Dental Institute.</w:t>
      </w:r>
    </w:p>
    <w:p w14:paraId="04CA1A3C" w14:textId="77777777" w:rsidR="000D5DB3" w:rsidRPr="00882FC5" w:rsidRDefault="000D5DB3" w:rsidP="00F82E3C">
      <w:pPr>
        <w:spacing w:line="360" w:lineRule="auto"/>
        <w:jc w:val="both"/>
        <w:rPr>
          <w:rFonts w:ascii="Calibri" w:hAnsi="Calibri" w:cs="Calibri"/>
          <w:sz w:val="22"/>
          <w:szCs w:val="22"/>
        </w:rPr>
      </w:pPr>
    </w:p>
    <w:p w14:paraId="585D1795" w14:textId="77777777" w:rsidR="000D5DB3" w:rsidRPr="00882FC5" w:rsidRDefault="000D5DB3" w:rsidP="00F82E3C">
      <w:pPr>
        <w:spacing w:line="360" w:lineRule="auto"/>
        <w:jc w:val="both"/>
        <w:rPr>
          <w:rFonts w:ascii="Calibri" w:hAnsi="Calibri" w:cs="Calibri"/>
          <w:sz w:val="22"/>
          <w:szCs w:val="22"/>
        </w:rPr>
      </w:pPr>
      <w:r w:rsidRPr="00882FC5">
        <w:rPr>
          <w:rFonts w:ascii="Calibri" w:hAnsi="Calibri" w:cs="Calibri"/>
          <w:b/>
          <w:sz w:val="22"/>
          <w:szCs w:val="22"/>
        </w:rPr>
        <w:t>The Orthodontic Department</w:t>
      </w:r>
    </w:p>
    <w:p w14:paraId="065E9A48" w14:textId="77777777" w:rsidR="000D5DB3" w:rsidRPr="00882FC5" w:rsidRDefault="000D5DB3" w:rsidP="00F82E3C">
      <w:pPr>
        <w:spacing w:line="360" w:lineRule="auto"/>
        <w:jc w:val="both"/>
        <w:rPr>
          <w:rFonts w:ascii="Calibri" w:hAnsi="Calibri" w:cs="Calibri"/>
          <w:sz w:val="22"/>
          <w:szCs w:val="22"/>
        </w:rPr>
      </w:pPr>
      <w:r w:rsidRPr="00882FC5">
        <w:rPr>
          <w:rFonts w:ascii="Calibri" w:hAnsi="Calibri" w:cs="Calibri"/>
          <w:sz w:val="22"/>
          <w:szCs w:val="22"/>
        </w:rPr>
        <w:t>The department works closely with the specialties of Paediatric Dentistry and Oral Surgery.  Orthodontics was formerly part of the Division of Child Dental Health and included Paediatric Dentistry and Community Dental Health.</w:t>
      </w:r>
    </w:p>
    <w:p w14:paraId="765165E3" w14:textId="77777777" w:rsidR="000D5DB3" w:rsidRPr="00882FC5" w:rsidRDefault="000D5DB3" w:rsidP="00F82E3C">
      <w:pPr>
        <w:spacing w:line="360" w:lineRule="auto"/>
        <w:jc w:val="both"/>
        <w:rPr>
          <w:rFonts w:ascii="Calibri" w:hAnsi="Calibri" w:cs="Calibri"/>
          <w:sz w:val="22"/>
          <w:szCs w:val="22"/>
        </w:rPr>
      </w:pPr>
    </w:p>
    <w:p w14:paraId="2BBEBC56" w14:textId="77777777" w:rsidR="000D5DB3" w:rsidRPr="00882FC5" w:rsidRDefault="000D5DB3" w:rsidP="00F82E3C">
      <w:pPr>
        <w:spacing w:line="360" w:lineRule="auto"/>
        <w:jc w:val="both"/>
        <w:rPr>
          <w:rFonts w:ascii="Calibri" w:hAnsi="Calibri" w:cs="Calibri"/>
          <w:sz w:val="22"/>
          <w:szCs w:val="22"/>
        </w:rPr>
      </w:pPr>
      <w:r w:rsidRPr="00882FC5">
        <w:rPr>
          <w:rFonts w:ascii="Calibri" w:hAnsi="Calibri" w:cs="Calibri"/>
          <w:sz w:val="22"/>
          <w:szCs w:val="22"/>
        </w:rPr>
        <w:t>The Clinical area was completely refurbished in 2010.  Currently</w:t>
      </w:r>
      <w:r w:rsidR="00F652A2" w:rsidRPr="00882FC5">
        <w:rPr>
          <w:rFonts w:ascii="Calibri" w:hAnsi="Calibri" w:cs="Calibri"/>
          <w:sz w:val="22"/>
          <w:szCs w:val="22"/>
        </w:rPr>
        <w:t>,</w:t>
      </w:r>
      <w:r w:rsidRPr="00882FC5">
        <w:rPr>
          <w:rFonts w:ascii="Calibri" w:hAnsi="Calibri" w:cs="Calibri"/>
          <w:sz w:val="22"/>
          <w:szCs w:val="22"/>
        </w:rPr>
        <w:t xml:space="preserve"> it comprises: </w:t>
      </w:r>
      <w:r w:rsidR="006A015B" w:rsidRPr="00882FC5">
        <w:rPr>
          <w:rFonts w:ascii="Calibri" w:hAnsi="Calibri" w:cs="Calibri"/>
          <w:sz w:val="22"/>
          <w:szCs w:val="22"/>
        </w:rPr>
        <w:t>two single chaired surgeries, a</w:t>
      </w:r>
      <w:r w:rsidRPr="00882FC5">
        <w:rPr>
          <w:rFonts w:ascii="Calibri" w:hAnsi="Calibri" w:cs="Calibri"/>
          <w:sz w:val="22"/>
          <w:szCs w:val="22"/>
        </w:rPr>
        <w:t xml:space="preserve"> </w:t>
      </w:r>
      <w:r w:rsidR="006A015B" w:rsidRPr="00882FC5">
        <w:rPr>
          <w:rFonts w:ascii="Calibri" w:hAnsi="Calibri" w:cs="Calibri"/>
          <w:sz w:val="22"/>
          <w:szCs w:val="22"/>
        </w:rPr>
        <w:t>twelve</w:t>
      </w:r>
      <w:r w:rsidRPr="00882FC5">
        <w:rPr>
          <w:rFonts w:ascii="Calibri" w:hAnsi="Calibri" w:cs="Calibri"/>
          <w:sz w:val="22"/>
          <w:szCs w:val="22"/>
        </w:rPr>
        <w:t xml:space="preserve">-chaired </w:t>
      </w:r>
      <w:r w:rsidR="006A015B" w:rsidRPr="00882FC5">
        <w:rPr>
          <w:rFonts w:ascii="Calibri" w:hAnsi="Calibri" w:cs="Calibri"/>
          <w:sz w:val="22"/>
          <w:szCs w:val="22"/>
        </w:rPr>
        <w:t>polyclinic</w:t>
      </w:r>
      <w:r w:rsidRPr="00882FC5">
        <w:rPr>
          <w:rFonts w:ascii="Calibri" w:hAnsi="Calibri" w:cs="Calibri"/>
          <w:sz w:val="22"/>
          <w:szCs w:val="22"/>
        </w:rPr>
        <w:t xml:space="preserve">. </w:t>
      </w:r>
      <w:r w:rsidR="008F4608" w:rsidRPr="00882FC5">
        <w:rPr>
          <w:rFonts w:ascii="Calibri" w:hAnsi="Calibri" w:cs="Calibri"/>
          <w:sz w:val="22"/>
          <w:szCs w:val="22"/>
        </w:rPr>
        <w:t xml:space="preserve"> Shared office facilities for St</w:t>
      </w:r>
      <w:r w:rsidRPr="00882FC5">
        <w:rPr>
          <w:rFonts w:ascii="Calibri" w:hAnsi="Calibri" w:cs="Calibri"/>
          <w:sz w:val="22"/>
          <w:szCs w:val="22"/>
        </w:rPr>
        <w:t>Rs exist on the floor above the Department. There is a room with tracing facilities near the clinical area.  The laboratory services are housed in the main Hospital Laboratory close to the clinical area.  Full computer facilities for radiographic digitisation analysis (OPAL and Dolphin), back-up of digital patient images and for clinical audit purposes are available, as are word processing facilit</w:t>
      </w:r>
      <w:r w:rsidR="008F4608" w:rsidRPr="00882FC5">
        <w:rPr>
          <w:rFonts w:ascii="Calibri" w:hAnsi="Calibri" w:cs="Calibri"/>
          <w:sz w:val="22"/>
          <w:szCs w:val="22"/>
        </w:rPr>
        <w:t xml:space="preserve">ies. </w:t>
      </w:r>
      <w:r w:rsidRPr="00882FC5">
        <w:rPr>
          <w:rFonts w:ascii="Calibri" w:hAnsi="Calibri" w:cs="Calibri"/>
          <w:sz w:val="22"/>
          <w:szCs w:val="22"/>
        </w:rPr>
        <w:t xml:space="preserve">The </w:t>
      </w:r>
      <w:r w:rsidR="008F4608" w:rsidRPr="00882FC5">
        <w:rPr>
          <w:rFonts w:ascii="Calibri" w:hAnsi="Calibri" w:cs="Calibri"/>
          <w:sz w:val="22"/>
          <w:szCs w:val="22"/>
        </w:rPr>
        <w:t>Dental Institute has a computer-</w:t>
      </w:r>
      <w:r w:rsidRPr="00882FC5">
        <w:rPr>
          <w:rFonts w:ascii="Calibri" w:hAnsi="Calibri" w:cs="Calibri"/>
          <w:sz w:val="22"/>
          <w:szCs w:val="22"/>
        </w:rPr>
        <w:t>based patient administration system</w:t>
      </w:r>
      <w:r w:rsidR="00D93EC4" w:rsidRPr="00882FC5">
        <w:rPr>
          <w:rFonts w:ascii="Calibri" w:hAnsi="Calibri" w:cs="Calibri"/>
          <w:sz w:val="22"/>
          <w:szCs w:val="22"/>
        </w:rPr>
        <w:t xml:space="preserve"> and has recently moved to electronic patient records (</w:t>
      </w:r>
      <w:proofErr w:type="spellStart"/>
      <w:r w:rsidR="00D93EC4" w:rsidRPr="00882FC5">
        <w:rPr>
          <w:rFonts w:ascii="Calibri" w:hAnsi="Calibri" w:cs="Calibri"/>
          <w:sz w:val="22"/>
          <w:szCs w:val="22"/>
        </w:rPr>
        <w:t>Salud</w:t>
      </w:r>
      <w:proofErr w:type="spellEnd"/>
      <w:r w:rsidR="00D93EC4" w:rsidRPr="00882FC5">
        <w:rPr>
          <w:rFonts w:ascii="Calibri" w:hAnsi="Calibri" w:cs="Calibri"/>
          <w:sz w:val="22"/>
          <w:szCs w:val="22"/>
        </w:rPr>
        <w:t>)</w:t>
      </w:r>
      <w:r w:rsidRPr="00882FC5">
        <w:rPr>
          <w:rFonts w:ascii="Calibri" w:hAnsi="Calibri" w:cs="Calibri"/>
          <w:sz w:val="22"/>
          <w:szCs w:val="22"/>
        </w:rPr>
        <w:t>.</w:t>
      </w:r>
    </w:p>
    <w:p w14:paraId="4F4C0748" w14:textId="77777777" w:rsidR="000D5DB3" w:rsidRPr="00882FC5" w:rsidRDefault="000D5DB3" w:rsidP="00F82E3C">
      <w:pPr>
        <w:spacing w:line="360" w:lineRule="auto"/>
        <w:jc w:val="both"/>
        <w:rPr>
          <w:rFonts w:ascii="Calibri" w:hAnsi="Calibri" w:cs="Calibri"/>
          <w:sz w:val="22"/>
          <w:szCs w:val="22"/>
        </w:rPr>
      </w:pPr>
    </w:p>
    <w:p w14:paraId="32C03F68" w14:textId="77777777" w:rsidR="000D5DB3" w:rsidRPr="00882FC5" w:rsidRDefault="000D5DB3" w:rsidP="00F82E3C">
      <w:pPr>
        <w:spacing w:line="360" w:lineRule="auto"/>
        <w:jc w:val="both"/>
        <w:rPr>
          <w:rFonts w:ascii="Calibri" w:hAnsi="Calibri" w:cs="Calibri"/>
          <w:sz w:val="22"/>
          <w:szCs w:val="22"/>
        </w:rPr>
      </w:pPr>
      <w:r w:rsidRPr="00882FC5">
        <w:rPr>
          <w:rFonts w:ascii="Calibri" w:hAnsi="Calibri" w:cs="Calibri"/>
          <w:sz w:val="22"/>
          <w:szCs w:val="22"/>
        </w:rPr>
        <w:t xml:space="preserve">Leeds has a </w:t>
      </w:r>
      <w:r w:rsidR="001C74D6" w:rsidRPr="00882FC5">
        <w:rPr>
          <w:rFonts w:ascii="Calibri" w:hAnsi="Calibri" w:cs="Calibri"/>
          <w:sz w:val="22"/>
          <w:szCs w:val="22"/>
        </w:rPr>
        <w:t>first-class</w:t>
      </w:r>
      <w:r w:rsidRPr="00882FC5">
        <w:rPr>
          <w:rFonts w:ascii="Calibri" w:hAnsi="Calibri" w:cs="Calibri"/>
          <w:sz w:val="22"/>
          <w:szCs w:val="22"/>
        </w:rPr>
        <w:t xml:space="preserve"> record for the training </w:t>
      </w:r>
      <w:r w:rsidR="008F4608" w:rsidRPr="00882FC5">
        <w:rPr>
          <w:rFonts w:ascii="Calibri" w:hAnsi="Calibri" w:cs="Calibri"/>
          <w:sz w:val="22"/>
          <w:szCs w:val="22"/>
        </w:rPr>
        <w:t xml:space="preserve">of </w:t>
      </w:r>
      <w:r w:rsidRPr="00882FC5">
        <w:rPr>
          <w:rFonts w:ascii="Calibri" w:hAnsi="Calibri" w:cs="Calibri"/>
          <w:sz w:val="22"/>
          <w:szCs w:val="22"/>
        </w:rPr>
        <w:t>postgraduate orthodontic students. There are excellent working relationships with the Regional Orthodontic Consultants and with the Specialist Orthodontic Practitioners in the Leeds area.</w:t>
      </w:r>
    </w:p>
    <w:p w14:paraId="144D41FD" w14:textId="77777777" w:rsidR="000D5DB3" w:rsidRPr="00882FC5" w:rsidRDefault="000D5DB3" w:rsidP="00F82E3C">
      <w:pPr>
        <w:spacing w:line="360" w:lineRule="auto"/>
        <w:jc w:val="both"/>
        <w:rPr>
          <w:rFonts w:ascii="Calibri" w:hAnsi="Calibri" w:cs="Calibri"/>
          <w:sz w:val="22"/>
          <w:szCs w:val="22"/>
        </w:rPr>
      </w:pPr>
    </w:p>
    <w:p w14:paraId="72E94C24" w14:textId="77777777" w:rsidR="00F3708A" w:rsidRPr="00882FC5" w:rsidRDefault="000D5DB3" w:rsidP="00F82E3C">
      <w:pPr>
        <w:spacing w:line="360" w:lineRule="auto"/>
        <w:jc w:val="both"/>
        <w:rPr>
          <w:rFonts w:ascii="Calibri" w:hAnsi="Calibri" w:cs="Calibri"/>
          <w:sz w:val="22"/>
          <w:szCs w:val="22"/>
        </w:rPr>
      </w:pPr>
      <w:r w:rsidRPr="00882FC5">
        <w:rPr>
          <w:rFonts w:ascii="Calibri" w:hAnsi="Calibri" w:cs="Calibri"/>
          <w:sz w:val="22"/>
          <w:szCs w:val="22"/>
        </w:rPr>
        <w:t>The Orthodontic Department is the regional centre for the Yorkshire Cleft Lip and Palate database and has excellent working relationships with other departments within the Institute and with the departments of Plastic Surgery, Paediatrics and Speech Therapy within the Leeds General Infirmary.  The Leeds Cleft Lip and Palate Clinic is held at the Institute, as are monthly joint clinics with both the Oral and Maxillofacial Surgeons and the Restorative Consultant staff.</w:t>
      </w:r>
    </w:p>
    <w:p w14:paraId="7B1AFAFC" w14:textId="77777777" w:rsidR="004E31CE" w:rsidRPr="00882FC5" w:rsidRDefault="004E31CE" w:rsidP="00F82E3C">
      <w:pPr>
        <w:spacing w:line="360" w:lineRule="auto"/>
        <w:jc w:val="both"/>
        <w:rPr>
          <w:rFonts w:ascii="Calibri" w:hAnsi="Calibri" w:cs="Calibri"/>
          <w:b/>
          <w:sz w:val="22"/>
          <w:szCs w:val="22"/>
        </w:rPr>
      </w:pPr>
    </w:p>
    <w:p w14:paraId="551B83C4" w14:textId="77777777" w:rsidR="000D5DB3" w:rsidRPr="00882FC5" w:rsidRDefault="000D5DB3" w:rsidP="00F82E3C">
      <w:pPr>
        <w:spacing w:line="360" w:lineRule="auto"/>
        <w:jc w:val="both"/>
        <w:rPr>
          <w:rFonts w:ascii="Calibri" w:hAnsi="Calibri" w:cs="Calibri"/>
          <w:sz w:val="22"/>
          <w:szCs w:val="22"/>
        </w:rPr>
      </w:pPr>
      <w:r w:rsidRPr="00882FC5">
        <w:rPr>
          <w:rFonts w:ascii="Calibri" w:hAnsi="Calibri" w:cs="Calibri"/>
          <w:b/>
          <w:sz w:val="22"/>
          <w:szCs w:val="22"/>
        </w:rPr>
        <w:lastRenderedPageBreak/>
        <w:t>Staffing</w:t>
      </w:r>
    </w:p>
    <w:p w14:paraId="1B9AD78A" w14:textId="77777777" w:rsidR="00604B72" w:rsidRPr="00882FC5" w:rsidRDefault="00604B72" w:rsidP="00F82E3C">
      <w:pPr>
        <w:spacing w:line="360" w:lineRule="auto"/>
        <w:rPr>
          <w:rFonts w:ascii="Calibri" w:hAnsi="Calibri" w:cs="Calibri"/>
          <w:b/>
          <w:sz w:val="22"/>
          <w:szCs w:val="22"/>
        </w:rPr>
      </w:pPr>
      <w:r w:rsidRPr="00882FC5">
        <w:rPr>
          <w:rFonts w:ascii="Calibri" w:hAnsi="Calibri" w:cs="Calibri"/>
          <w:b/>
          <w:sz w:val="22"/>
          <w:szCs w:val="22"/>
        </w:rPr>
        <w:t>Consultant Orthodontists:</w:t>
      </w:r>
    </w:p>
    <w:p w14:paraId="1E4B7ABD" w14:textId="77777777" w:rsidR="00604B72" w:rsidRPr="00882FC5" w:rsidRDefault="00604B72" w:rsidP="00F82E3C">
      <w:pPr>
        <w:spacing w:line="360" w:lineRule="auto"/>
        <w:rPr>
          <w:rFonts w:ascii="Calibri" w:hAnsi="Calibri" w:cs="Calibri"/>
          <w:sz w:val="22"/>
          <w:szCs w:val="22"/>
        </w:rPr>
      </w:pPr>
    </w:p>
    <w:p w14:paraId="50B06193" w14:textId="77777777" w:rsidR="00604B72" w:rsidRPr="00882FC5" w:rsidRDefault="0047014F" w:rsidP="00F82E3C">
      <w:pPr>
        <w:tabs>
          <w:tab w:val="left" w:pos="3600"/>
        </w:tabs>
        <w:spacing w:line="360" w:lineRule="auto"/>
        <w:ind w:left="3600" w:hanging="3600"/>
        <w:rPr>
          <w:rFonts w:ascii="Calibri" w:hAnsi="Calibri" w:cs="Calibri"/>
          <w:sz w:val="22"/>
          <w:szCs w:val="22"/>
        </w:rPr>
      </w:pPr>
      <w:r w:rsidRPr="00882FC5">
        <w:rPr>
          <w:rFonts w:ascii="Calibri" w:hAnsi="Calibri" w:cs="Calibri"/>
          <w:sz w:val="22"/>
          <w:szCs w:val="22"/>
        </w:rPr>
        <w:t xml:space="preserve">Prof T </w:t>
      </w:r>
      <w:r w:rsidR="004E31CE" w:rsidRPr="00882FC5">
        <w:rPr>
          <w:rFonts w:ascii="Calibri" w:hAnsi="Calibri" w:cs="Calibri"/>
          <w:sz w:val="22"/>
          <w:szCs w:val="22"/>
        </w:rPr>
        <w:t>Hodge</w:t>
      </w:r>
      <w:r w:rsidR="00604B72" w:rsidRPr="00882FC5">
        <w:rPr>
          <w:rFonts w:ascii="Calibri" w:hAnsi="Calibri" w:cs="Calibri"/>
          <w:sz w:val="22"/>
          <w:szCs w:val="22"/>
        </w:rPr>
        <w:tab/>
        <w:t xml:space="preserve">Lead Clinician, </w:t>
      </w:r>
      <w:r w:rsidR="004E31CE" w:rsidRPr="00882FC5">
        <w:rPr>
          <w:rFonts w:ascii="Calibri" w:hAnsi="Calibri" w:cs="Calibri"/>
          <w:sz w:val="22"/>
          <w:szCs w:val="22"/>
        </w:rPr>
        <w:t xml:space="preserve">Consultant and Honorary Clinical Associate Professor, </w:t>
      </w:r>
      <w:r w:rsidR="00604B72" w:rsidRPr="00882FC5">
        <w:rPr>
          <w:rFonts w:ascii="Calibri" w:hAnsi="Calibri" w:cs="Calibri"/>
          <w:sz w:val="22"/>
          <w:szCs w:val="22"/>
        </w:rPr>
        <w:t>Department of Orthodontics, LDI</w:t>
      </w:r>
    </w:p>
    <w:p w14:paraId="199C3818" w14:textId="77777777" w:rsidR="00604B72" w:rsidRPr="00882FC5" w:rsidRDefault="00604B72" w:rsidP="00F82E3C">
      <w:pPr>
        <w:tabs>
          <w:tab w:val="left" w:pos="3600"/>
        </w:tabs>
        <w:spacing w:line="360" w:lineRule="auto"/>
        <w:ind w:left="3600" w:hanging="3600"/>
        <w:rPr>
          <w:rFonts w:ascii="Calibri" w:hAnsi="Calibri" w:cs="Calibri"/>
          <w:sz w:val="22"/>
          <w:szCs w:val="22"/>
        </w:rPr>
      </w:pPr>
      <w:r w:rsidRPr="00882FC5">
        <w:rPr>
          <w:rFonts w:ascii="Calibri" w:hAnsi="Calibri" w:cs="Calibri"/>
          <w:sz w:val="22"/>
          <w:szCs w:val="22"/>
        </w:rPr>
        <w:t>Ms H Dhaliwal</w:t>
      </w:r>
      <w:r w:rsidRPr="00882FC5">
        <w:rPr>
          <w:rFonts w:ascii="Calibri" w:hAnsi="Calibri" w:cs="Calibri"/>
          <w:sz w:val="22"/>
          <w:szCs w:val="22"/>
        </w:rPr>
        <w:tab/>
        <w:t>Consultant Orthodontist, LDI</w:t>
      </w:r>
    </w:p>
    <w:p w14:paraId="1920B595" w14:textId="77777777" w:rsidR="00604B72" w:rsidRPr="00882FC5" w:rsidRDefault="00604B72" w:rsidP="00F82E3C">
      <w:pPr>
        <w:tabs>
          <w:tab w:val="left" w:pos="3600"/>
        </w:tabs>
        <w:spacing w:line="360" w:lineRule="auto"/>
        <w:ind w:left="3600" w:hanging="3600"/>
        <w:rPr>
          <w:rFonts w:ascii="Calibri" w:hAnsi="Calibri" w:cs="Calibri"/>
          <w:sz w:val="22"/>
          <w:szCs w:val="22"/>
        </w:rPr>
      </w:pPr>
      <w:r w:rsidRPr="00882FC5">
        <w:rPr>
          <w:rFonts w:ascii="Calibri" w:hAnsi="Calibri" w:cs="Calibri"/>
          <w:sz w:val="22"/>
          <w:szCs w:val="22"/>
        </w:rPr>
        <w:tab/>
        <w:t xml:space="preserve">Consultant Orthodontist and Honorary Senior Clinical </w:t>
      </w:r>
    </w:p>
    <w:p w14:paraId="16E2C5D6" w14:textId="77777777" w:rsidR="00604B72" w:rsidRPr="00882FC5" w:rsidRDefault="00604B72" w:rsidP="00F82E3C">
      <w:pPr>
        <w:tabs>
          <w:tab w:val="left" w:pos="3600"/>
        </w:tabs>
        <w:spacing w:line="360" w:lineRule="auto"/>
        <w:ind w:left="3600" w:hanging="3600"/>
        <w:rPr>
          <w:rFonts w:ascii="Calibri" w:hAnsi="Calibri" w:cs="Calibri"/>
          <w:sz w:val="22"/>
          <w:szCs w:val="22"/>
        </w:rPr>
      </w:pPr>
      <w:r w:rsidRPr="00882FC5">
        <w:rPr>
          <w:rFonts w:ascii="Calibri" w:hAnsi="Calibri" w:cs="Calibri"/>
          <w:sz w:val="22"/>
          <w:szCs w:val="22"/>
        </w:rPr>
        <w:t>Mr D Morris</w:t>
      </w:r>
      <w:r w:rsidRPr="00882FC5">
        <w:rPr>
          <w:rFonts w:ascii="Calibri" w:hAnsi="Calibri" w:cs="Calibri"/>
          <w:sz w:val="22"/>
          <w:szCs w:val="22"/>
        </w:rPr>
        <w:tab/>
        <w:t>Consultant Orthodontist, LDI</w:t>
      </w:r>
    </w:p>
    <w:p w14:paraId="14CC58C5" w14:textId="77777777" w:rsidR="0047014F" w:rsidRPr="00882FC5" w:rsidRDefault="0047014F" w:rsidP="00F82E3C">
      <w:pPr>
        <w:tabs>
          <w:tab w:val="left" w:pos="3600"/>
        </w:tabs>
        <w:spacing w:line="360" w:lineRule="auto"/>
        <w:ind w:left="3600" w:hanging="3600"/>
        <w:rPr>
          <w:rFonts w:ascii="Calibri" w:hAnsi="Calibri" w:cs="Calibri"/>
          <w:sz w:val="22"/>
          <w:szCs w:val="22"/>
        </w:rPr>
      </w:pPr>
      <w:r w:rsidRPr="00882FC5">
        <w:rPr>
          <w:rFonts w:ascii="Calibri" w:hAnsi="Calibri" w:cs="Calibri"/>
          <w:sz w:val="22"/>
          <w:szCs w:val="22"/>
        </w:rPr>
        <w:t>Mr C Lowney</w:t>
      </w:r>
      <w:r w:rsidRPr="00882FC5">
        <w:rPr>
          <w:rFonts w:ascii="Calibri" w:hAnsi="Calibri" w:cs="Calibri"/>
          <w:sz w:val="22"/>
          <w:szCs w:val="22"/>
        </w:rPr>
        <w:tab/>
        <w:t>Consultant Orthodontist, LDI</w:t>
      </w:r>
    </w:p>
    <w:p w14:paraId="7E762F9D" w14:textId="77777777" w:rsidR="0047014F" w:rsidRPr="00882FC5" w:rsidRDefault="0047014F" w:rsidP="00F82E3C">
      <w:pPr>
        <w:tabs>
          <w:tab w:val="left" w:pos="3600"/>
        </w:tabs>
        <w:spacing w:line="360" w:lineRule="auto"/>
        <w:ind w:left="3600" w:hanging="3600"/>
        <w:rPr>
          <w:rFonts w:ascii="Calibri" w:hAnsi="Calibri" w:cs="Calibri"/>
          <w:sz w:val="22"/>
          <w:szCs w:val="22"/>
        </w:rPr>
      </w:pPr>
      <w:r w:rsidRPr="00882FC5">
        <w:rPr>
          <w:rFonts w:ascii="Calibri" w:hAnsi="Calibri" w:cs="Calibri"/>
          <w:sz w:val="22"/>
          <w:szCs w:val="22"/>
        </w:rPr>
        <w:t>Ms Z Jawad</w:t>
      </w:r>
      <w:r w:rsidRPr="00882FC5">
        <w:rPr>
          <w:rFonts w:ascii="Calibri" w:hAnsi="Calibri" w:cs="Calibri"/>
          <w:sz w:val="22"/>
          <w:szCs w:val="22"/>
        </w:rPr>
        <w:tab/>
        <w:t>Consultant Orthodontist, LDI</w:t>
      </w:r>
    </w:p>
    <w:p w14:paraId="170DA721" w14:textId="77777777" w:rsidR="00604B72" w:rsidRPr="00882FC5" w:rsidRDefault="00604B72" w:rsidP="00F82E3C">
      <w:pPr>
        <w:tabs>
          <w:tab w:val="left" w:pos="3600"/>
        </w:tabs>
        <w:spacing w:line="360" w:lineRule="auto"/>
        <w:ind w:left="3600" w:hanging="3600"/>
        <w:rPr>
          <w:rFonts w:ascii="Calibri" w:hAnsi="Calibri" w:cs="Calibri"/>
          <w:sz w:val="22"/>
          <w:szCs w:val="22"/>
        </w:rPr>
      </w:pPr>
      <w:r w:rsidRPr="00882FC5">
        <w:rPr>
          <w:rFonts w:ascii="Calibri" w:hAnsi="Calibri" w:cs="Calibri"/>
          <w:sz w:val="22"/>
          <w:szCs w:val="22"/>
        </w:rPr>
        <w:t>Mr SJ Littlewood</w:t>
      </w:r>
      <w:r w:rsidRPr="00882FC5">
        <w:rPr>
          <w:rFonts w:ascii="Calibri" w:hAnsi="Calibri" w:cs="Calibri"/>
          <w:sz w:val="22"/>
          <w:szCs w:val="22"/>
        </w:rPr>
        <w:tab/>
        <w:t xml:space="preserve">Consultant Orthodontist, Bradford Clinical Lecturer. </w:t>
      </w:r>
    </w:p>
    <w:p w14:paraId="01D151AB" w14:textId="77777777" w:rsidR="00604B72" w:rsidRPr="00882FC5" w:rsidRDefault="00604B72" w:rsidP="00F82E3C">
      <w:pPr>
        <w:tabs>
          <w:tab w:val="left" w:pos="3600"/>
        </w:tabs>
        <w:spacing w:line="360" w:lineRule="auto"/>
        <w:ind w:left="3600" w:hanging="3600"/>
        <w:rPr>
          <w:rFonts w:ascii="Calibri" w:hAnsi="Calibri" w:cs="Calibri"/>
          <w:sz w:val="22"/>
          <w:szCs w:val="22"/>
        </w:rPr>
      </w:pPr>
      <w:r w:rsidRPr="00882FC5">
        <w:rPr>
          <w:rFonts w:ascii="Calibri" w:hAnsi="Calibri" w:cs="Calibri"/>
          <w:sz w:val="22"/>
          <w:szCs w:val="22"/>
        </w:rPr>
        <w:t>Ms N Houghton</w:t>
      </w:r>
      <w:r w:rsidRPr="00882FC5">
        <w:rPr>
          <w:rFonts w:ascii="Calibri" w:hAnsi="Calibri" w:cs="Calibri"/>
          <w:sz w:val="22"/>
          <w:szCs w:val="22"/>
        </w:rPr>
        <w:tab/>
        <w:t>Consultant Orthodontist, Bradford and Honorary Senior Clinical Lecturer, T</w:t>
      </w:r>
      <w:r w:rsidR="004E31CE" w:rsidRPr="00882FC5">
        <w:rPr>
          <w:rFonts w:ascii="Calibri" w:hAnsi="Calibri" w:cs="Calibri"/>
          <w:sz w:val="22"/>
          <w:szCs w:val="22"/>
        </w:rPr>
        <w:t>raining Programme Director</w:t>
      </w:r>
    </w:p>
    <w:p w14:paraId="5636B4D5" w14:textId="77777777" w:rsidR="00604B72" w:rsidRPr="00882FC5" w:rsidRDefault="00604B72" w:rsidP="00F82E3C">
      <w:pPr>
        <w:tabs>
          <w:tab w:val="left" w:pos="3600"/>
        </w:tabs>
        <w:spacing w:line="360" w:lineRule="auto"/>
        <w:ind w:left="3600" w:hanging="3600"/>
        <w:rPr>
          <w:rFonts w:ascii="Calibri" w:hAnsi="Calibri" w:cs="Calibri"/>
          <w:sz w:val="22"/>
          <w:szCs w:val="22"/>
        </w:rPr>
      </w:pPr>
    </w:p>
    <w:p w14:paraId="0BC43390" w14:textId="77777777" w:rsidR="00604B72" w:rsidRPr="00882FC5" w:rsidRDefault="00604B72" w:rsidP="00F82E3C">
      <w:pPr>
        <w:spacing w:line="360" w:lineRule="auto"/>
        <w:rPr>
          <w:rFonts w:ascii="Calibri" w:hAnsi="Calibri" w:cs="Calibri"/>
          <w:b/>
          <w:sz w:val="22"/>
          <w:szCs w:val="22"/>
        </w:rPr>
      </w:pPr>
      <w:r w:rsidRPr="00882FC5">
        <w:rPr>
          <w:rFonts w:ascii="Calibri" w:hAnsi="Calibri" w:cs="Calibri"/>
          <w:b/>
          <w:sz w:val="22"/>
          <w:szCs w:val="22"/>
        </w:rPr>
        <w:t>Non-Consultant Staff:</w:t>
      </w:r>
    </w:p>
    <w:p w14:paraId="00FAE02D" w14:textId="77777777" w:rsidR="00604B72" w:rsidRPr="00882FC5" w:rsidRDefault="004E31CE" w:rsidP="00F82E3C">
      <w:pPr>
        <w:spacing w:line="360" w:lineRule="auto"/>
        <w:rPr>
          <w:rFonts w:ascii="Calibri" w:hAnsi="Calibri" w:cs="Calibri"/>
          <w:sz w:val="22"/>
          <w:szCs w:val="22"/>
        </w:rPr>
      </w:pPr>
      <w:r w:rsidRPr="00882FC5">
        <w:rPr>
          <w:rFonts w:ascii="Calibri" w:hAnsi="Calibri" w:cs="Calibri"/>
          <w:sz w:val="22"/>
          <w:szCs w:val="22"/>
        </w:rPr>
        <w:t>Orthodontic therapists x 4</w:t>
      </w:r>
      <w:r w:rsidR="001C74D6" w:rsidRPr="00882FC5">
        <w:rPr>
          <w:rFonts w:ascii="Calibri" w:hAnsi="Calibri" w:cs="Calibri"/>
          <w:sz w:val="22"/>
          <w:szCs w:val="22"/>
        </w:rPr>
        <w:t xml:space="preserve"> </w:t>
      </w:r>
      <w:r w:rsidR="00604B72" w:rsidRPr="00882FC5">
        <w:rPr>
          <w:rFonts w:ascii="Calibri" w:hAnsi="Calibri" w:cs="Calibri"/>
          <w:sz w:val="22"/>
          <w:szCs w:val="22"/>
        </w:rPr>
        <w:t xml:space="preserve">(qualified) </w:t>
      </w:r>
    </w:p>
    <w:p w14:paraId="3376CF0D" w14:textId="77777777" w:rsidR="00604B72" w:rsidRPr="00882FC5" w:rsidRDefault="004E31CE" w:rsidP="00F82E3C">
      <w:pPr>
        <w:spacing w:line="360" w:lineRule="auto"/>
        <w:rPr>
          <w:rFonts w:ascii="Calibri" w:hAnsi="Calibri" w:cs="Calibri"/>
          <w:sz w:val="22"/>
          <w:szCs w:val="22"/>
        </w:rPr>
      </w:pPr>
      <w:r w:rsidRPr="00882FC5">
        <w:rPr>
          <w:rFonts w:ascii="Calibri" w:hAnsi="Calibri" w:cs="Calibri"/>
          <w:sz w:val="22"/>
          <w:szCs w:val="22"/>
        </w:rPr>
        <w:t>4</w:t>
      </w:r>
      <w:r w:rsidR="00604B72" w:rsidRPr="00882FC5">
        <w:rPr>
          <w:rFonts w:ascii="Calibri" w:hAnsi="Calibri" w:cs="Calibri"/>
          <w:sz w:val="22"/>
          <w:szCs w:val="22"/>
        </w:rPr>
        <w:t xml:space="preserve"> </w:t>
      </w:r>
      <w:r w:rsidR="00B85123" w:rsidRPr="00882FC5">
        <w:rPr>
          <w:rFonts w:ascii="Calibri" w:hAnsi="Calibri" w:cs="Calibri"/>
          <w:sz w:val="22"/>
          <w:szCs w:val="22"/>
        </w:rPr>
        <w:t xml:space="preserve">Orthodontic </w:t>
      </w:r>
      <w:r w:rsidRPr="00882FC5">
        <w:rPr>
          <w:rFonts w:ascii="Calibri" w:hAnsi="Calibri" w:cs="Calibri"/>
          <w:sz w:val="22"/>
          <w:szCs w:val="22"/>
        </w:rPr>
        <w:t>pre-CCST Specialty Registrars</w:t>
      </w:r>
    </w:p>
    <w:p w14:paraId="6FF2021C" w14:textId="77777777" w:rsidR="00604B72" w:rsidRPr="00882FC5" w:rsidRDefault="004E31CE" w:rsidP="00F82E3C">
      <w:pPr>
        <w:spacing w:line="360" w:lineRule="auto"/>
        <w:rPr>
          <w:rFonts w:ascii="Calibri" w:hAnsi="Calibri" w:cs="Calibri"/>
          <w:sz w:val="22"/>
          <w:szCs w:val="22"/>
        </w:rPr>
      </w:pPr>
      <w:r w:rsidRPr="00882FC5">
        <w:rPr>
          <w:rFonts w:ascii="Calibri" w:hAnsi="Calibri" w:cs="Calibri"/>
          <w:sz w:val="22"/>
          <w:szCs w:val="22"/>
        </w:rPr>
        <w:t>2</w:t>
      </w:r>
      <w:r w:rsidR="00604B72" w:rsidRPr="00882FC5">
        <w:rPr>
          <w:rFonts w:ascii="Calibri" w:hAnsi="Calibri" w:cs="Calibri"/>
          <w:sz w:val="22"/>
          <w:szCs w:val="22"/>
        </w:rPr>
        <w:t xml:space="preserve"> Academic</w:t>
      </w:r>
      <w:r w:rsidRPr="00882FC5">
        <w:rPr>
          <w:rFonts w:ascii="Calibri" w:hAnsi="Calibri" w:cs="Calibri"/>
          <w:sz w:val="22"/>
          <w:szCs w:val="22"/>
        </w:rPr>
        <w:t xml:space="preserve"> NIHR</w:t>
      </w:r>
      <w:r w:rsidR="00604B72" w:rsidRPr="00882FC5">
        <w:rPr>
          <w:rFonts w:ascii="Calibri" w:hAnsi="Calibri" w:cs="Calibri"/>
          <w:sz w:val="22"/>
          <w:szCs w:val="22"/>
        </w:rPr>
        <w:t xml:space="preserve"> p</w:t>
      </w:r>
      <w:r w:rsidRPr="00882FC5">
        <w:rPr>
          <w:rFonts w:ascii="Calibri" w:hAnsi="Calibri" w:cs="Calibri"/>
          <w:sz w:val="22"/>
          <w:szCs w:val="22"/>
        </w:rPr>
        <w:t>re</w:t>
      </w:r>
      <w:r w:rsidR="00604B72" w:rsidRPr="00882FC5">
        <w:rPr>
          <w:rFonts w:ascii="Calibri" w:hAnsi="Calibri" w:cs="Calibri"/>
          <w:sz w:val="22"/>
          <w:szCs w:val="22"/>
        </w:rPr>
        <w:t>-CCST</w:t>
      </w:r>
      <w:r w:rsidRPr="00882FC5">
        <w:rPr>
          <w:rFonts w:ascii="Calibri" w:hAnsi="Calibri" w:cs="Calibri"/>
          <w:sz w:val="22"/>
          <w:szCs w:val="22"/>
        </w:rPr>
        <w:t xml:space="preserve"> Specialty Registrars</w:t>
      </w:r>
    </w:p>
    <w:p w14:paraId="3247D017" w14:textId="77777777" w:rsidR="004E31CE" w:rsidRPr="00882FC5" w:rsidRDefault="00CF5A0A" w:rsidP="00F82E3C">
      <w:pPr>
        <w:spacing w:line="360" w:lineRule="auto"/>
        <w:rPr>
          <w:rFonts w:ascii="Calibri" w:hAnsi="Calibri" w:cs="Calibri"/>
          <w:sz w:val="22"/>
          <w:szCs w:val="22"/>
        </w:rPr>
      </w:pPr>
      <w:r w:rsidRPr="00882FC5">
        <w:rPr>
          <w:rFonts w:ascii="Calibri" w:hAnsi="Calibri" w:cs="Calibri"/>
          <w:sz w:val="22"/>
          <w:szCs w:val="22"/>
        </w:rPr>
        <w:t>2</w:t>
      </w:r>
      <w:r w:rsidR="004E31CE" w:rsidRPr="00882FC5">
        <w:rPr>
          <w:rFonts w:ascii="Calibri" w:hAnsi="Calibri" w:cs="Calibri"/>
          <w:sz w:val="22"/>
          <w:szCs w:val="22"/>
        </w:rPr>
        <w:t xml:space="preserve"> post-CCST Specialty Registrars</w:t>
      </w:r>
      <w:r w:rsidRPr="00882FC5">
        <w:rPr>
          <w:rFonts w:ascii="Calibri" w:hAnsi="Calibri" w:cs="Calibri"/>
          <w:sz w:val="22"/>
          <w:szCs w:val="22"/>
        </w:rPr>
        <w:t xml:space="preserve"> (including this post)</w:t>
      </w:r>
    </w:p>
    <w:p w14:paraId="0806D169" w14:textId="77777777" w:rsidR="00955C0D" w:rsidRPr="00882FC5" w:rsidRDefault="00955C0D" w:rsidP="00F82E3C">
      <w:pPr>
        <w:spacing w:line="360" w:lineRule="auto"/>
        <w:rPr>
          <w:rFonts w:ascii="Calibri" w:hAnsi="Calibri" w:cs="Calibri"/>
          <w:sz w:val="22"/>
          <w:szCs w:val="22"/>
        </w:rPr>
      </w:pPr>
    </w:p>
    <w:p w14:paraId="089C4E76" w14:textId="77777777" w:rsidR="00604B72" w:rsidRPr="00882FC5" w:rsidRDefault="00604B72" w:rsidP="00F82E3C">
      <w:pPr>
        <w:spacing w:line="360" w:lineRule="auto"/>
        <w:rPr>
          <w:rFonts w:ascii="Calibri" w:hAnsi="Calibri" w:cs="Calibri"/>
          <w:b/>
          <w:sz w:val="22"/>
          <w:szCs w:val="22"/>
        </w:rPr>
      </w:pPr>
      <w:r w:rsidRPr="00882FC5">
        <w:rPr>
          <w:rFonts w:ascii="Calibri" w:hAnsi="Calibri" w:cs="Calibri"/>
          <w:b/>
          <w:sz w:val="22"/>
          <w:szCs w:val="22"/>
        </w:rPr>
        <w:t>Support staff:</w:t>
      </w:r>
    </w:p>
    <w:p w14:paraId="6F7AC9E0" w14:textId="77777777" w:rsidR="00604B72" w:rsidRPr="00882FC5" w:rsidRDefault="00604B72" w:rsidP="00F82E3C">
      <w:pPr>
        <w:spacing w:line="360" w:lineRule="auto"/>
        <w:rPr>
          <w:rFonts w:ascii="Calibri" w:hAnsi="Calibri" w:cs="Calibri"/>
          <w:sz w:val="22"/>
          <w:szCs w:val="22"/>
        </w:rPr>
      </w:pPr>
      <w:r w:rsidRPr="00882FC5">
        <w:rPr>
          <w:rFonts w:ascii="Calibri" w:hAnsi="Calibri" w:cs="Calibri"/>
          <w:sz w:val="22"/>
          <w:szCs w:val="22"/>
        </w:rPr>
        <w:t>Secretarial, Nursing and Reception Support Staff</w:t>
      </w:r>
    </w:p>
    <w:p w14:paraId="549F7B61" w14:textId="77777777" w:rsidR="00604B72" w:rsidRPr="00882FC5" w:rsidRDefault="00604B72" w:rsidP="00F82E3C">
      <w:pPr>
        <w:spacing w:line="360" w:lineRule="auto"/>
        <w:rPr>
          <w:rFonts w:ascii="Calibri" w:hAnsi="Calibri" w:cs="Calibri"/>
          <w:sz w:val="22"/>
          <w:szCs w:val="22"/>
        </w:rPr>
      </w:pPr>
      <w:r w:rsidRPr="00882FC5">
        <w:rPr>
          <w:rFonts w:ascii="Calibri" w:hAnsi="Calibri" w:cs="Calibri"/>
          <w:sz w:val="22"/>
          <w:szCs w:val="22"/>
        </w:rPr>
        <w:t>3 Hospital Laboratory Orthodontic Technicians</w:t>
      </w:r>
    </w:p>
    <w:p w14:paraId="054D0C63" w14:textId="77777777" w:rsidR="00604B72" w:rsidRPr="00882FC5" w:rsidRDefault="00604B72" w:rsidP="00F82E3C">
      <w:pPr>
        <w:spacing w:line="360" w:lineRule="auto"/>
        <w:rPr>
          <w:rFonts w:ascii="Calibri" w:hAnsi="Calibri" w:cs="Calibri"/>
          <w:sz w:val="22"/>
          <w:szCs w:val="22"/>
        </w:rPr>
      </w:pPr>
    </w:p>
    <w:p w14:paraId="77E0E4C3" w14:textId="77777777" w:rsidR="005A508E" w:rsidRPr="00882FC5" w:rsidRDefault="00B66C21" w:rsidP="00F82E3C">
      <w:pPr>
        <w:spacing w:line="360" w:lineRule="auto"/>
        <w:rPr>
          <w:rFonts w:ascii="Calibri" w:hAnsi="Calibri" w:cs="Calibri"/>
          <w:b/>
          <w:sz w:val="22"/>
          <w:szCs w:val="22"/>
          <w:u w:val="single"/>
        </w:rPr>
      </w:pPr>
      <w:r w:rsidRPr="00882FC5">
        <w:rPr>
          <w:rFonts w:ascii="Calibri" w:hAnsi="Calibri" w:cs="Calibri"/>
          <w:b/>
          <w:sz w:val="22"/>
          <w:szCs w:val="22"/>
          <w:u w:val="single"/>
        </w:rPr>
        <w:t>York Teaching Hospital</w:t>
      </w:r>
      <w:r w:rsidR="002E733D" w:rsidRPr="00882FC5">
        <w:rPr>
          <w:rFonts w:ascii="Calibri" w:hAnsi="Calibri" w:cs="Calibri"/>
          <w:b/>
          <w:sz w:val="22"/>
          <w:szCs w:val="22"/>
          <w:u w:val="single"/>
        </w:rPr>
        <w:t>s</w:t>
      </w:r>
      <w:r w:rsidRPr="00882FC5">
        <w:rPr>
          <w:rFonts w:ascii="Calibri" w:hAnsi="Calibri" w:cs="Calibri"/>
          <w:b/>
          <w:sz w:val="22"/>
          <w:szCs w:val="22"/>
          <w:u w:val="single"/>
        </w:rPr>
        <w:t xml:space="preserve"> NHS Foundation Trust</w:t>
      </w:r>
    </w:p>
    <w:p w14:paraId="09B512E4" w14:textId="77777777" w:rsidR="002E733D" w:rsidRPr="00882FC5" w:rsidRDefault="002E733D" w:rsidP="00D34B79">
      <w:pPr>
        <w:pStyle w:val="BodyTextIndent2"/>
        <w:spacing w:line="360" w:lineRule="auto"/>
        <w:ind w:left="0"/>
        <w:rPr>
          <w:rFonts w:ascii="Calibri" w:hAnsi="Calibri" w:cs="Calibri"/>
          <w:sz w:val="22"/>
          <w:szCs w:val="22"/>
        </w:rPr>
      </w:pPr>
      <w:r w:rsidRPr="00882FC5">
        <w:rPr>
          <w:rFonts w:ascii="Calibri" w:hAnsi="Calibri" w:cs="Calibri"/>
          <w:sz w:val="22"/>
          <w:szCs w:val="22"/>
        </w:rPr>
        <w:t xml:space="preserve">York Teaching Hospitals NHS Foundation Trust provides secondary medical and dental care and community medical services for York and a large part of North Yorkshire (population 850 000).  The Trust has two acute hospitals (York and Scarborough), an elective care hospital in Bridlington and community hospitals in Whitby, </w:t>
      </w:r>
      <w:proofErr w:type="gramStart"/>
      <w:r w:rsidRPr="00882FC5">
        <w:rPr>
          <w:rFonts w:ascii="Calibri" w:hAnsi="Calibri" w:cs="Calibri"/>
          <w:sz w:val="22"/>
          <w:szCs w:val="22"/>
        </w:rPr>
        <w:t>Malton</w:t>
      </w:r>
      <w:proofErr w:type="gramEnd"/>
      <w:r w:rsidRPr="00882FC5">
        <w:rPr>
          <w:rFonts w:ascii="Calibri" w:hAnsi="Calibri" w:cs="Calibri"/>
          <w:sz w:val="22"/>
          <w:szCs w:val="22"/>
        </w:rPr>
        <w:t xml:space="preserve"> and Selby.  It has close links with HYMS (Hull-York Medical School) and provides the clinical teaching for HYMS on the York site.  </w:t>
      </w:r>
    </w:p>
    <w:p w14:paraId="02A266A9" w14:textId="77777777" w:rsidR="002E733D" w:rsidRPr="00882FC5" w:rsidRDefault="002E733D" w:rsidP="00F82E3C">
      <w:pPr>
        <w:pStyle w:val="BodyTextIndent2"/>
        <w:spacing w:line="360" w:lineRule="auto"/>
        <w:ind w:left="66"/>
        <w:rPr>
          <w:rFonts w:ascii="Calibri" w:hAnsi="Calibri" w:cs="Calibri"/>
          <w:sz w:val="22"/>
          <w:szCs w:val="22"/>
        </w:rPr>
      </w:pPr>
    </w:p>
    <w:p w14:paraId="2B490CDB" w14:textId="77777777" w:rsidR="00B66C21" w:rsidRPr="00882FC5" w:rsidRDefault="005A508E" w:rsidP="00F82E3C">
      <w:pPr>
        <w:pStyle w:val="BodyTextIndent2"/>
        <w:spacing w:line="360" w:lineRule="auto"/>
        <w:ind w:left="66"/>
        <w:rPr>
          <w:rFonts w:ascii="Calibri" w:hAnsi="Calibri" w:cs="Calibri"/>
          <w:sz w:val="22"/>
          <w:szCs w:val="22"/>
        </w:rPr>
      </w:pPr>
      <w:r w:rsidRPr="00882FC5">
        <w:rPr>
          <w:rFonts w:ascii="Calibri" w:hAnsi="Calibri" w:cs="Calibri"/>
          <w:sz w:val="22"/>
          <w:szCs w:val="22"/>
        </w:rPr>
        <w:t xml:space="preserve">The Orthodontic Department </w:t>
      </w:r>
      <w:r w:rsidR="00B66C21" w:rsidRPr="00882FC5">
        <w:rPr>
          <w:rFonts w:ascii="Calibri" w:hAnsi="Calibri" w:cs="Calibri"/>
          <w:sz w:val="22"/>
          <w:szCs w:val="22"/>
        </w:rPr>
        <w:t xml:space="preserve">in York </w:t>
      </w:r>
      <w:proofErr w:type="gramStart"/>
      <w:r w:rsidR="00B66C21" w:rsidRPr="00882FC5">
        <w:rPr>
          <w:rFonts w:ascii="Calibri" w:hAnsi="Calibri" w:cs="Calibri"/>
          <w:sz w:val="22"/>
          <w:szCs w:val="22"/>
        </w:rPr>
        <w:t>is located in</w:t>
      </w:r>
      <w:proofErr w:type="gramEnd"/>
      <w:r w:rsidR="00B66C21" w:rsidRPr="00882FC5">
        <w:rPr>
          <w:rFonts w:ascii="Calibri" w:hAnsi="Calibri" w:cs="Calibri"/>
          <w:sz w:val="22"/>
          <w:szCs w:val="22"/>
        </w:rPr>
        <w:t xml:space="preserve"> the dedicated outpatient department of the Head and Neck Directorate</w:t>
      </w:r>
      <w:r w:rsidRPr="00882FC5">
        <w:rPr>
          <w:rFonts w:ascii="Calibri" w:hAnsi="Calibri" w:cs="Calibri"/>
          <w:sz w:val="22"/>
          <w:szCs w:val="22"/>
        </w:rPr>
        <w:t xml:space="preserve">. </w:t>
      </w:r>
      <w:r w:rsidR="00B66C21" w:rsidRPr="00882FC5">
        <w:rPr>
          <w:rFonts w:ascii="Calibri" w:hAnsi="Calibri" w:cs="Calibri"/>
          <w:sz w:val="22"/>
          <w:szCs w:val="22"/>
        </w:rPr>
        <w:t>Outpatient services within the Head and Neck Directorate include the specialties of ENT, Maxillofacial Surgery, Restorative Dentistry and Orthodontics and</w:t>
      </w:r>
      <w:r w:rsidRPr="00882FC5">
        <w:rPr>
          <w:rFonts w:ascii="Calibri" w:hAnsi="Calibri" w:cs="Calibri"/>
          <w:sz w:val="22"/>
          <w:szCs w:val="22"/>
        </w:rPr>
        <w:t xml:space="preserve"> </w:t>
      </w:r>
      <w:r w:rsidR="00B66C21" w:rsidRPr="00882FC5">
        <w:rPr>
          <w:rFonts w:ascii="Calibri" w:hAnsi="Calibri" w:cs="Calibri"/>
          <w:sz w:val="22"/>
          <w:szCs w:val="22"/>
        </w:rPr>
        <w:t xml:space="preserve">Audiology services. </w:t>
      </w:r>
      <w:r w:rsidR="00DE7A23" w:rsidRPr="00882FC5">
        <w:rPr>
          <w:rFonts w:ascii="Calibri" w:hAnsi="Calibri" w:cs="Calibri"/>
          <w:sz w:val="22"/>
          <w:szCs w:val="22"/>
        </w:rPr>
        <w:t xml:space="preserve">There are </w:t>
      </w:r>
      <w:r w:rsidR="00110BA3" w:rsidRPr="00882FC5">
        <w:rPr>
          <w:rFonts w:ascii="Calibri" w:hAnsi="Calibri" w:cs="Calibri"/>
          <w:sz w:val="22"/>
          <w:szCs w:val="22"/>
        </w:rPr>
        <w:t>eight</w:t>
      </w:r>
      <w:r w:rsidR="00DE7A23" w:rsidRPr="00882FC5">
        <w:rPr>
          <w:rFonts w:ascii="Calibri" w:hAnsi="Calibri" w:cs="Calibri"/>
          <w:sz w:val="22"/>
          <w:szCs w:val="22"/>
        </w:rPr>
        <w:t xml:space="preserve"> ENT consultants, </w:t>
      </w:r>
      <w:r w:rsidR="00110BA3" w:rsidRPr="00882FC5">
        <w:rPr>
          <w:rFonts w:ascii="Calibri" w:hAnsi="Calibri" w:cs="Calibri"/>
          <w:sz w:val="22"/>
          <w:szCs w:val="22"/>
        </w:rPr>
        <w:t>six</w:t>
      </w:r>
      <w:r w:rsidR="00DE7A23" w:rsidRPr="00882FC5">
        <w:rPr>
          <w:rFonts w:ascii="Calibri" w:hAnsi="Calibri" w:cs="Calibri"/>
          <w:sz w:val="22"/>
          <w:szCs w:val="22"/>
        </w:rPr>
        <w:t xml:space="preserve"> Maxillofacial surgery consultants, two Restorative Dentistry consultants and three Orthodontic consultants.</w:t>
      </w:r>
      <w:r w:rsidR="00520704" w:rsidRPr="00882FC5">
        <w:rPr>
          <w:rFonts w:ascii="Calibri" w:hAnsi="Calibri" w:cs="Calibri"/>
          <w:sz w:val="22"/>
          <w:szCs w:val="22"/>
        </w:rPr>
        <w:t xml:space="preserve">  This consultant team provides ENT, Maxillofacial Surgery, Restorative Dentistry and Orthodontic services throughout</w:t>
      </w:r>
      <w:r w:rsidR="002E733D" w:rsidRPr="00882FC5">
        <w:rPr>
          <w:rFonts w:ascii="Calibri" w:hAnsi="Calibri" w:cs="Calibri"/>
          <w:sz w:val="22"/>
          <w:szCs w:val="22"/>
        </w:rPr>
        <w:t xml:space="preserve"> York and</w:t>
      </w:r>
      <w:r w:rsidR="00520704" w:rsidRPr="00882FC5">
        <w:rPr>
          <w:rFonts w:ascii="Calibri" w:hAnsi="Calibri" w:cs="Calibri"/>
          <w:sz w:val="22"/>
          <w:szCs w:val="22"/>
        </w:rPr>
        <w:t xml:space="preserve"> the </w:t>
      </w:r>
      <w:r w:rsidR="00520704" w:rsidRPr="00882FC5">
        <w:rPr>
          <w:rFonts w:ascii="Calibri" w:hAnsi="Calibri" w:cs="Calibri"/>
          <w:sz w:val="22"/>
          <w:szCs w:val="22"/>
        </w:rPr>
        <w:lastRenderedPageBreak/>
        <w:t>whole of North Yorkshire.</w:t>
      </w:r>
    </w:p>
    <w:p w14:paraId="2C7EEE86" w14:textId="77777777" w:rsidR="002E733D" w:rsidRPr="00882FC5" w:rsidRDefault="002E733D" w:rsidP="00F82E3C">
      <w:pPr>
        <w:pStyle w:val="BodyTextIndent2"/>
        <w:spacing w:line="360" w:lineRule="auto"/>
        <w:ind w:left="66"/>
        <w:rPr>
          <w:rFonts w:ascii="Calibri" w:hAnsi="Calibri" w:cs="Calibri"/>
          <w:sz w:val="22"/>
          <w:szCs w:val="22"/>
        </w:rPr>
      </w:pPr>
    </w:p>
    <w:p w14:paraId="1C9167AB" w14:textId="77777777" w:rsidR="00780DD0" w:rsidRPr="00882FC5" w:rsidRDefault="005A508E" w:rsidP="00F82E3C">
      <w:pPr>
        <w:pStyle w:val="BodyTextIndent2"/>
        <w:spacing w:line="360" w:lineRule="auto"/>
        <w:ind w:left="66"/>
        <w:rPr>
          <w:rFonts w:ascii="Calibri" w:hAnsi="Calibri" w:cs="Calibri"/>
          <w:sz w:val="22"/>
          <w:szCs w:val="22"/>
        </w:rPr>
      </w:pPr>
      <w:r w:rsidRPr="00882FC5">
        <w:rPr>
          <w:rFonts w:ascii="Calibri" w:hAnsi="Calibri" w:cs="Calibri"/>
          <w:sz w:val="22"/>
          <w:szCs w:val="22"/>
        </w:rPr>
        <w:t xml:space="preserve">The Orthodontic Department </w:t>
      </w:r>
      <w:r w:rsidR="00B66C21" w:rsidRPr="00882FC5">
        <w:rPr>
          <w:rFonts w:ascii="Calibri" w:hAnsi="Calibri" w:cs="Calibri"/>
          <w:sz w:val="22"/>
          <w:szCs w:val="22"/>
        </w:rPr>
        <w:t>consists of a four-chair</w:t>
      </w:r>
      <w:r w:rsidR="0085648D" w:rsidRPr="00882FC5">
        <w:rPr>
          <w:rFonts w:ascii="Calibri" w:hAnsi="Calibri" w:cs="Calibri"/>
          <w:sz w:val="22"/>
          <w:szCs w:val="22"/>
        </w:rPr>
        <w:t>ed</w:t>
      </w:r>
      <w:r w:rsidR="00B66C21" w:rsidRPr="00882FC5">
        <w:rPr>
          <w:rFonts w:ascii="Calibri" w:hAnsi="Calibri" w:cs="Calibri"/>
          <w:sz w:val="22"/>
          <w:szCs w:val="22"/>
        </w:rPr>
        <w:t xml:space="preserve"> surgery and two single</w:t>
      </w:r>
      <w:r w:rsidR="0085648D" w:rsidRPr="00882FC5">
        <w:rPr>
          <w:rFonts w:ascii="Calibri" w:hAnsi="Calibri" w:cs="Calibri"/>
          <w:sz w:val="22"/>
          <w:szCs w:val="22"/>
        </w:rPr>
        <w:t>-</w:t>
      </w:r>
      <w:r w:rsidR="00B66C21" w:rsidRPr="00882FC5">
        <w:rPr>
          <w:rFonts w:ascii="Calibri" w:hAnsi="Calibri" w:cs="Calibri"/>
          <w:sz w:val="22"/>
          <w:szCs w:val="22"/>
        </w:rPr>
        <w:t xml:space="preserve"> chaired surgeries that are shared with Restorative Dentistry. </w:t>
      </w:r>
    </w:p>
    <w:p w14:paraId="1142CE8F" w14:textId="77777777" w:rsidR="001C74D6" w:rsidRPr="00882FC5" w:rsidRDefault="001C74D6" w:rsidP="00F82E3C">
      <w:pPr>
        <w:pStyle w:val="BodyTextIndent2"/>
        <w:spacing w:line="360" w:lineRule="auto"/>
        <w:ind w:left="66"/>
        <w:rPr>
          <w:rFonts w:ascii="Calibri" w:hAnsi="Calibri" w:cs="Calibri"/>
          <w:sz w:val="22"/>
          <w:szCs w:val="22"/>
        </w:rPr>
      </w:pPr>
    </w:p>
    <w:p w14:paraId="4AFB09B5" w14:textId="77777777" w:rsidR="0085648D" w:rsidRPr="00882FC5" w:rsidRDefault="00780DD0" w:rsidP="00F82E3C">
      <w:pPr>
        <w:pStyle w:val="BodyTextIndent2"/>
        <w:spacing w:line="360" w:lineRule="auto"/>
        <w:ind w:left="66"/>
        <w:rPr>
          <w:rFonts w:ascii="Calibri" w:hAnsi="Calibri" w:cs="Calibri"/>
          <w:sz w:val="22"/>
          <w:szCs w:val="22"/>
        </w:rPr>
      </w:pPr>
      <w:r w:rsidRPr="00882FC5">
        <w:rPr>
          <w:rFonts w:ascii="Calibri" w:hAnsi="Calibri" w:cs="Calibri"/>
          <w:sz w:val="22"/>
          <w:szCs w:val="22"/>
        </w:rPr>
        <w:t>There are nine dental nurses who work between Orthodontics, Restorative Dentistry and Maxillofacial surgery</w:t>
      </w:r>
      <w:r w:rsidR="00B66C21" w:rsidRPr="00882FC5">
        <w:rPr>
          <w:rFonts w:ascii="Calibri" w:hAnsi="Calibri" w:cs="Calibri"/>
          <w:sz w:val="22"/>
          <w:szCs w:val="22"/>
        </w:rPr>
        <w:t xml:space="preserve"> </w:t>
      </w:r>
      <w:r w:rsidRPr="00882FC5">
        <w:rPr>
          <w:rFonts w:ascii="Calibri" w:hAnsi="Calibri" w:cs="Calibri"/>
          <w:sz w:val="22"/>
          <w:szCs w:val="22"/>
        </w:rPr>
        <w:t>and they provide excellent support for the clinicians.</w:t>
      </w:r>
    </w:p>
    <w:p w14:paraId="1BB042B7" w14:textId="77777777" w:rsidR="005A508E" w:rsidRPr="00882FC5" w:rsidRDefault="0085648D" w:rsidP="00F82E3C">
      <w:pPr>
        <w:pStyle w:val="BodyTextIndent2"/>
        <w:spacing w:line="360" w:lineRule="auto"/>
        <w:ind w:left="66"/>
        <w:rPr>
          <w:rFonts w:ascii="Calibri" w:hAnsi="Calibri" w:cs="Calibri"/>
          <w:sz w:val="22"/>
          <w:szCs w:val="22"/>
        </w:rPr>
      </w:pPr>
      <w:r w:rsidRPr="00882FC5">
        <w:rPr>
          <w:rFonts w:ascii="Calibri" w:hAnsi="Calibri" w:cs="Calibri"/>
          <w:sz w:val="22"/>
          <w:szCs w:val="22"/>
        </w:rPr>
        <w:t>The technician laboratory is situated adjacent to the surgeries and houses two orthodontic technicians, one restorative technician</w:t>
      </w:r>
      <w:r w:rsidR="00110BA3" w:rsidRPr="00882FC5">
        <w:rPr>
          <w:rFonts w:ascii="Calibri" w:hAnsi="Calibri" w:cs="Calibri"/>
          <w:sz w:val="22"/>
          <w:szCs w:val="22"/>
        </w:rPr>
        <w:t>,</w:t>
      </w:r>
      <w:r w:rsidRPr="00882FC5">
        <w:rPr>
          <w:rFonts w:ascii="Calibri" w:hAnsi="Calibri" w:cs="Calibri"/>
          <w:sz w:val="22"/>
          <w:szCs w:val="22"/>
        </w:rPr>
        <w:t xml:space="preserve"> </w:t>
      </w:r>
      <w:r w:rsidR="00110BA3" w:rsidRPr="00882FC5">
        <w:rPr>
          <w:rFonts w:ascii="Calibri" w:hAnsi="Calibri" w:cs="Calibri"/>
          <w:sz w:val="22"/>
          <w:szCs w:val="22"/>
        </w:rPr>
        <w:t>one maxillofacial technician</w:t>
      </w:r>
      <w:r w:rsidRPr="00882FC5">
        <w:rPr>
          <w:rFonts w:ascii="Calibri" w:hAnsi="Calibri" w:cs="Calibri"/>
          <w:sz w:val="22"/>
          <w:szCs w:val="22"/>
        </w:rPr>
        <w:t xml:space="preserve"> and a technician’s assistant.</w:t>
      </w:r>
      <w:r w:rsidR="00DE7A23" w:rsidRPr="00882FC5">
        <w:rPr>
          <w:rFonts w:ascii="Calibri" w:hAnsi="Calibri" w:cs="Calibri"/>
          <w:sz w:val="22"/>
          <w:szCs w:val="22"/>
        </w:rPr>
        <w:t xml:space="preserve">  All </w:t>
      </w:r>
      <w:proofErr w:type="spellStart"/>
      <w:r w:rsidR="00DE7A23" w:rsidRPr="00882FC5">
        <w:rPr>
          <w:rFonts w:ascii="Calibri" w:hAnsi="Calibri" w:cs="Calibri"/>
          <w:sz w:val="22"/>
          <w:szCs w:val="22"/>
        </w:rPr>
        <w:t>debonded</w:t>
      </w:r>
      <w:proofErr w:type="spellEnd"/>
      <w:r w:rsidR="00DE7A23" w:rsidRPr="00882FC5">
        <w:rPr>
          <w:rFonts w:ascii="Calibri" w:hAnsi="Calibri" w:cs="Calibri"/>
          <w:sz w:val="22"/>
          <w:szCs w:val="22"/>
        </w:rPr>
        <w:t xml:space="preserve"> cases are PAR scored by one of the calibrated technicians.</w:t>
      </w:r>
      <w:r w:rsidR="002E733D" w:rsidRPr="00882FC5">
        <w:rPr>
          <w:rFonts w:ascii="Calibri" w:hAnsi="Calibri" w:cs="Calibri"/>
          <w:sz w:val="22"/>
          <w:szCs w:val="22"/>
        </w:rPr>
        <w:t xml:space="preserve">  The laborator</w:t>
      </w:r>
      <w:r w:rsidR="00DC7E59" w:rsidRPr="00882FC5">
        <w:rPr>
          <w:rFonts w:ascii="Calibri" w:hAnsi="Calibri" w:cs="Calibri"/>
          <w:sz w:val="22"/>
          <w:szCs w:val="22"/>
        </w:rPr>
        <w:t>y staff runs</w:t>
      </w:r>
      <w:r w:rsidR="002E733D" w:rsidRPr="00882FC5">
        <w:rPr>
          <w:rFonts w:ascii="Calibri" w:hAnsi="Calibri" w:cs="Calibri"/>
          <w:sz w:val="22"/>
          <w:szCs w:val="22"/>
        </w:rPr>
        <w:t xml:space="preserve"> a very responsive and high-quality service.</w:t>
      </w:r>
    </w:p>
    <w:p w14:paraId="53FC37C7" w14:textId="77777777" w:rsidR="001C74D6" w:rsidRPr="00882FC5" w:rsidRDefault="001C74D6" w:rsidP="00F82E3C">
      <w:pPr>
        <w:pStyle w:val="BodyTextIndent2"/>
        <w:spacing w:line="360" w:lineRule="auto"/>
        <w:ind w:left="66"/>
        <w:rPr>
          <w:rFonts w:ascii="Calibri" w:hAnsi="Calibri" w:cs="Calibri"/>
          <w:sz w:val="22"/>
          <w:szCs w:val="22"/>
        </w:rPr>
      </w:pPr>
    </w:p>
    <w:p w14:paraId="0DF4AA35" w14:textId="77777777" w:rsidR="0085648D" w:rsidRPr="00882FC5" w:rsidRDefault="0085648D" w:rsidP="00F82E3C">
      <w:pPr>
        <w:pStyle w:val="BodyTextIndent2"/>
        <w:spacing w:line="360" w:lineRule="auto"/>
        <w:ind w:left="66"/>
        <w:rPr>
          <w:rFonts w:ascii="Calibri" w:hAnsi="Calibri" w:cs="Calibri"/>
          <w:sz w:val="22"/>
          <w:szCs w:val="22"/>
        </w:rPr>
      </w:pPr>
      <w:r w:rsidRPr="00882FC5">
        <w:rPr>
          <w:rFonts w:ascii="Calibri" w:hAnsi="Calibri" w:cs="Calibri"/>
          <w:sz w:val="22"/>
          <w:szCs w:val="22"/>
        </w:rPr>
        <w:t xml:space="preserve">The department has excellent secretarial </w:t>
      </w:r>
      <w:proofErr w:type="gramStart"/>
      <w:r w:rsidRPr="00882FC5">
        <w:rPr>
          <w:rFonts w:ascii="Calibri" w:hAnsi="Calibri" w:cs="Calibri"/>
          <w:sz w:val="22"/>
          <w:szCs w:val="22"/>
        </w:rPr>
        <w:t>support</w:t>
      </w:r>
      <w:proofErr w:type="gramEnd"/>
      <w:r w:rsidRPr="00882FC5">
        <w:rPr>
          <w:rFonts w:ascii="Calibri" w:hAnsi="Calibri" w:cs="Calibri"/>
          <w:sz w:val="22"/>
          <w:szCs w:val="22"/>
        </w:rPr>
        <w:t xml:space="preserve"> and the Directorate has a dedicated staff team on reception to organise clinics and appointments.  There is a central patient database (CDP) which is the Trust’s electronic database and has been written in-house by the </w:t>
      </w:r>
      <w:r w:rsidR="002E733D" w:rsidRPr="00882FC5">
        <w:rPr>
          <w:rFonts w:ascii="Calibri" w:hAnsi="Calibri" w:cs="Calibri"/>
          <w:sz w:val="22"/>
          <w:szCs w:val="22"/>
        </w:rPr>
        <w:t>extremely helpful</w:t>
      </w:r>
      <w:r w:rsidRPr="00882FC5">
        <w:rPr>
          <w:rFonts w:ascii="Calibri" w:hAnsi="Calibri" w:cs="Calibri"/>
          <w:sz w:val="22"/>
          <w:szCs w:val="22"/>
        </w:rPr>
        <w:t xml:space="preserve"> IT team.  </w:t>
      </w:r>
      <w:r w:rsidR="00780DD0" w:rsidRPr="00882FC5">
        <w:rPr>
          <w:rFonts w:ascii="Calibri" w:hAnsi="Calibri" w:cs="Calibri"/>
          <w:sz w:val="22"/>
          <w:szCs w:val="22"/>
        </w:rPr>
        <w:t>It works incredibly well and is very user-friendly.  The department also runs an electronic daybook which allows accurate data to be maintained of activity within the department at an individual and departmental level.</w:t>
      </w:r>
    </w:p>
    <w:p w14:paraId="7E326FB8" w14:textId="77777777" w:rsidR="001C74D6" w:rsidRPr="00882FC5" w:rsidRDefault="001C74D6" w:rsidP="00F82E3C">
      <w:pPr>
        <w:pStyle w:val="BodyTextIndent2"/>
        <w:spacing w:line="360" w:lineRule="auto"/>
        <w:ind w:left="66"/>
        <w:rPr>
          <w:rFonts w:ascii="Calibri" w:hAnsi="Calibri" w:cs="Calibri"/>
          <w:sz w:val="22"/>
          <w:szCs w:val="22"/>
        </w:rPr>
      </w:pPr>
    </w:p>
    <w:p w14:paraId="6FF4D615" w14:textId="77777777" w:rsidR="005A508E" w:rsidRPr="00882FC5" w:rsidRDefault="00780DD0" w:rsidP="00F82E3C">
      <w:pPr>
        <w:pStyle w:val="BodyTextIndent2"/>
        <w:spacing w:line="360" w:lineRule="auto"/>
        <w:ind w:left="66"/>
        <w:rPr>
          <w:rFonts w:ascii="Calibri" w:hAnsi="Calibri" w:cs="Calibri"/>
          <w:sz w:val="22"/>
          <w:szCs w:val="22"/>
        </w:rPr>
      </w:pPr>
      <w:r w:rsidRPr="00882FC5">
        <w:rPr>
          <w:rFonts w:ascii="Calibri" w:hAnsi="Calibri" w:cs="Calibri"/>
          <w:sz w:val="22"/>
          <w:szCs w:val="22"/>
        </w:rPr>
        <w:t>Offices for junior staff are shared between all specialties within the Directorate.  OPAL planning is set up on all computers within the department.</w:t>
      </w:r>
    </w:p>
    <w:p w14:paraId="1EC5E7BB" w14:textId="77777777" w:rsidR="001C74D6" w:rsidRPr="00882FC5" w:rsidRDefault="001C74D6" w:rsidP="00F82E3C">
      <w:pPr>
        <w:pStyle w:val="BodyTextIndent2"/>
        <w:spacing w:line="360" w:lineRule="auto"/>
        <w:ind w:left="66"/>
        <w:rPr>
          <w:rFonts w:ascii="Calibri" w:hAnsi="Calibri" w:cs="Calibri"/>
          <w:sz w:val="22"/>
          <w:szCs w:val="22"/>
        </w:rPr>
      </w:pPr>
    </w:p>
    <w:p w14:paraId="2957AD67" w14:textId="77777777" w:rsidR="00780DD0" w:rsidRPr="00882FC5" w:rsidRDefault="00780DD0" w:rsidP="00F82E3C">
      <w:pPr>
        <w:pStyle w:val="BodyTextIndent2"/>
        <w:spacing w:line="360" w:lineRule="auto"/>
        <w:ind w:left="66"/>
        <w:rPr>
          <w:rFonts w:ascii="Calibri" w:hAnsi="Calibri" w:cs="Calibri"/>
          <w:sz w:val="22"/>
          <w:szCs w:val="22"/>
        </w:rPr>
      </w:pPr>
      <w:r w:rsidRPr="00882FC5">
        <w:rPr>
          <w:rFonts w:ascii="Calibri" w:hAnsi="Calibri" w:cs="Calibri"/>
          <w:sz w:val="22"/>
          <w:szCs w:val="22"/>
        </w:rPr>
        <w:t xml:space="preserve">Joint clinics are held with Restorative Dentistry and Maxillofacial surgery </w:t>
      </w:r>
      <w:r w:rsidR="001C74D6" w:rsidRPr="00882FC5">
        <w:rPr>
          <w:rFonts w:ascii="Calibri" w:hAnsi="Calibri" w:cs="Calibri"/>
          <w:sz w:val="22"/>
          <w:szCs w:val="22"/>
        </w:rPr>
        <w:t>monthly</w:t>
      </w:r>
      <w:r w:rsidRPr="00882FC5">
        <w:rPr>
          <w:rFonts w:ascii="Calibri" w:hAnsi="Calibri" w:cs="Calibri"/>
          <w:sz w:val="22"/>
          <w:szCs w:val="22"/>
        </w:rPr>
        <w:t xml:space="preserve"> and with Paediatric Dentistry on a two-monthly basis.  There are excellent working relationships across </w:t>
      </w:r>
      <w:r w:rsidR="001C74D6" w:rsidRPr="00882FC5">
        <w:rPr>
          <w:rFonts w:ascii="Calibri" w:hAnsi="Calibri" w:cs="Calibri"/>
          <w:sz w:val="22"/>
          <w:szCs w:val="22"/>
        </w:rPr>
        <w:t>all</w:t>
      </w:r>
      <w:r w:rsidRPr="00882FC5">
        <w:rPr>
          <w:rFonts w:ascii="Calibri" w:hAnsi="Calibri" w:cs="Calibri"/>
          <w:sz w:val="22"/>
          <w:szCs w:val="22"/>
        </w:rPr>
        <w:t xml:space="preserve"> these specialties and the lay-out of the Directorate allows close interaction between all staff.</w:t>
      </w:r>
    </w:p>
    <w:p w14:paraId="23A4124D" w14:textId="77777777" w:rsidR="005A508E" w:rsidRPr="00882FC5" w:rsidRDefault="005A508E" w:rsidP="00F82E3C">
      <w:pPr>
        <w:pStyle w:val="BodyTextIndent2"/>
        <w:spacing w:line="360" w:lineRule="auto"/>
        <w:rPr>
          <w:rFonts w:ascii="Calibri" w:hAnsi="Calibri" w:cs="Calibri"/>
          <w:sz w:val="22"/>
          <w:szCs w:val="22"/>
        </w:rPr>
      </w:pPr>
    </w:p>
    <w:p w14:paraId="685ECB31" w14:textId="77777777" w:rsidR="00D34B79" w:rsidRPr="00882FC5" w:rsidRDefault="00D34B79" w:rsidP="00F82E3C">
      <w:pPr>
        <w:pStyle w:val="BodyTextIndent2"/>
        <w:tabs>
          <w:tab w:val="num" w:pos="1800"/>
        </w:tabs>
        <w:spacing w:line="360" w:lineRule="auto"/>
        <w:ind w:left="0"/>
        <w:rPr>
          <w:rFonts w:ascii="Calibri" w:hAnsi="Calibri" w:cs="Calibri"/>
          <w:b/>
          <w:sz w:val="22"/>
          <w:szCs w:val="22"/>
        </w:rPr>
      </w:pPr>
    </w:p>
    <w:p w14:paraId="17A611FC" w14:textId="77777777" w:rsidR="005A508E" w:rsidRPr="00882FC5" w:rsidRDefault="00DE7A23" w:rsidP="00D34B79">
      <w:pPr>
        <w:pStyle w:val="BodyTextIndent2"/>
        <w:tabs>
          <w:tab w:val="num" w:pos="1800"/>
        </w:tabs>
        <w:spacing w:line="360" w:lineRule="auto"/>
        <w:ind w:left="0"/>
        <w:rPr>
          <w:rFonts w:ascii="Calibri" w:hAnsi="Calibri" w:cs="Calibri"/>
          <w:b/>
          <w:sz w:val="22"/>
          <w:szCs w:val="22"/>
        </w:rPr>
      </w:pPr>
      <w:r w:rsidRPr="00882FC5">
        <w:rPr>
          <w:rFonts w:ascii="Calibri" w:hAnsi="Calibri" w:cs="Calibri"/>
          <w:b/>
          <w:sz w:val="22"/>
          <w:szCs w:val="22"/>
        </w:rPr>
        <w:t>Consultant</w:t>
      </w:r>
      <w:r w:rsidR="005A508E" w:rsidRPr="00882FC5">
        <w:rPr>
          <w:rFonts w:ascii="Calibri" w:hAnsi="Calibri" w:cs="Calibri"/>
          <w:b/>
          <w:sz w:val="22"/>
          <w:szCs w:val="22"/>
        </w:rPr>
        <w:t xml:space="preserve"> Staff</w:t>
      </w:r>
    </w:p>
    <w:p w14:paraId="590CBBB3" w14:textId="77777777" w:rsidR="00110BA3" w:rsidRPr="00882FC5" w:rsidRDefault="00DE7A23" w:rsidP="00D34B79">
      <w:pPr>
        <w:pStyle w:val="BodyTextIndent2"/>
        <w:spacing w:line="360" w:lineRule="auto"/>
        <w:ind w:left="0"/>
        <w:rPr>
          <w:rFonts w:ascii="Calibri" w:hAnsi="Calibri" w:cs="Calibri"/>
          <w:sz w:val="22"/>
          <w:szCs w:val="22"/>
        </w:rPr>
      </w:pPr>
      <w:r w:rsidRPr="00882FC5">
        <w:rPr>
          <w:rFonts w:ascii="Calibri" w:hAnsi="Calibri" w:cs="Calibri"/>
          <w:sz w:val="22"/>
          <w:szCs w:val="22"/>
        </w:rPr>
        <w:t>Mr Hock-Hoe Goh:</w:t>
      </w:r>
      <w:r w:rsidRPr="00882FC5">
        <w:rPr>
          <w:rFonts w:ascii="Calibri" w:hAnsi="Calibri" w:cs="Calibri"/>
          <w:sz w:val="22"/>
          <w:szCs w:val="22"/>
        </w:rPr>
        <w:tab/>
      </w:r>
      <w:r w:rsidR="005A0E93" w:rsidRPr="00882FC5">
        <w:rPr>
          <w:rFonts w:ascii="Calibri" w:hAnsi="Calibri" w:cs="Calibri"/>
          <w:sz w:val="22"/>
          <w:szCs w:val="22"/>
        </w:rPr>
        <w:tab/>
      </w:r>
      <w:r w:rsidR="00110BA3" w:rsidRPr="00882FC5">
        <w:rPr>
          <w:rFonts w:ascii="Calibri" w:hAnsi="Calibri" w:cs="Calibri"/>
          <w:sz w:val="22"/>
          <w:szCs w:val="22"/>
        </w:rPr>
        <w:t>Scarborough General Hospital:</w:t>
      </w:r>
      <w:r w:rsidR="00110BA3" w:rsidRPr="00882FC5">
        <w:rPr>
          <w:rFonts w:ascii="Calibri" w:hAnsi="Calibri" w:cs="Calibri"/>
          <w:sz w:val="22"/>
          <w:szCs w:val="22"/>
        </w:rPr>
        <w:tab/>
      </w:r>
      <w:r w:rsidR="00110BA3" w:rsidRPr="00882FC5">
        <w:rPr>
          <w:rFonts w:ascii="Calibri" w:hAnsi="Calibri" w:cs="Calibri"/>
          <w:sz w:val="22"/>
          <w:szCs w:val="22"/>
        </w:rPr>
        <w:tab/>
        <w:t>4 sessions</w:t>
      </w:r>
    </w:p>
    <w:p w14:paraId="5889A2FC" w14:textId="77777777" w:rsidR="00110BA3" w:rsidRPr="00882FC5" w:rsidRDefault="00110BA3" w:rsidP="00F82E3C">
      <w:pPr>
        <w:pStyle w:val="BodyTextIndent2"/>
        <w:spacing w:line="360" w:lineRule="auto"/>
        <w:ind w:left="2160" w:firstLine="720"/>
        <w:rPr>
          <w:rFonts w:ascii="Calibri" w:hAnsi="Calibri" w:cs="Calibri"/>
          <w:sz w:val="22"/>
          <w:szCs w:val="22"/>
        </w:rPr>
      </w:pPr>
      <w:r w:rsidRPr="00882FC5">
        <w:rPr>
          <w:rFonts w:ascii="Calibri" w:hAnsi="Calibri" w:cs="Calibri"/>
          <w:sz w:val="22"/>
          <w:szCs w:val="22"/>
        </w:rPr>
        <w:t xml:space="preserve">York Hospital: </w:t>
      </w:r>
      <w:r w:rsidRPr="00882FC5">
        <w:rPr>
          <w:rFonts w:ascii="Calibri" w:hAnsi="Calibri" w:cs="Calibri"/>
          <w:sz w:val="22"/>
          <w:szCs w:val="22"/>
        </w:rPr>
        <w:tab/>
      </w:r>
      <w:r w:rsidRPr="00882FC5">
        <w:rPr>
          <w:rFonts w:ascii="Calibri" w:hAnsi="Calibri" w:cs="Calibri"/>
          <w:sz w:val="22"/>
          <w:szCs w:val="22"/>
        </w:rPr>
        <w:tab/>
      </w:r>
      <w:r w:rsidRPr="00882FC5">
        <w:rPr>
          <w:rFonts w:ascii="Calibri" w:hAnsi="Calibri" w:cs="Calibri"/>
          <w:sz w:val="22"/>
          <w:szCs w:val="22"/>
        </w:rPr>
        <w:tab/>
      </w:r>
      <w:r w:rsidRPr="00882FC5">
        <w:rPr>
          <w:rFonts w:ascii="Calibri" w:hAnsi="Calibri" w:cs="Calibri"/>
          <w:sz w:val="22"/>
          <w:szCs w:val="22"/>
        </w:rPr>
        <w:tab/>
        <w:t>4 sessions</w:t>
      </w:r>
    </w:p>
    <w:p w14:paraId="333E7909" w14:textId="77777777" w:rsidR="005A508E" w:rsidRPr="00882FC5" w:rsidRDefault="005A508E" w:rsidP="00F82E3C">
      <w:pPr>
        <w:pStyle w:val="BodyTextIndent2"/>
        <w:spacing w:line="360" w:lineRule="auto"/>
        <w:ind w:left="0"/>
        <w:rPr>
          <w:rFonts w:ascii="Calibri" w:hAnsi="Calibri" w:cs="Calibri"/>
          <w:sz w:val="22"/>
          <w:szCs w:val="22"/>
        </w:rPr>
      </w:pPr>
    </w:p>
    <w:p w14:paraId="7EB61FCA" w14:textId="77777777" w:rsidR="00110BA3" w:rsidRPr="00882FC5" w:rsidRDefault="00110BA3" w:rsidP="00D34B79">
      <w:pPr>
        <w:pStyle w:val="BodyTextIndent2"/>
        <w:spacing w:line="360" w:lineRule="auto"/>
        <w:ind w:left="0"/>
        <w:rPr>
          <w:rFonts w:ascii="Calibri" w:hAnsi="Calibri" w:cs="Calibri"/>
          <w:sz w:val="22"/>
          <w:szCs w:val="22"/>
        </w:rPr>
      </w:pPr>
      <w:r w:rsidRPr="00882FC5">
        <w:rPr>
          <w:rFonts w:ascii="Calibri" w:hAnsi="Calibri" w:cs="Calibri"/>
          <w:sz w:val="22"/>
          <w:szCs w:val="22"/>
        </w:rPr>
        <w:t xml:space="preserve">Dr Zararna Nelson-Moon: </w:t>
      </w:r>
      <w:r w:rsidRPr="00882FC5">
        <w:rPr>
          <w:rFonts w:ascii="Calibri" w:hAnsi="Calibri" w:cs="Calibri"/>
          <w:sz w:val="22"/>
          <w:szCs w:val="22"/>
        </w:rPr>
        <w:tab/>
        <w:t>York Hospital:</w:t>
      </w:r>
      <w:r w:rsidRPr="00882FC5">
        <w:rPr>
          <w:rFonts w:ascii="Calibri" w:hAnsi="Calibri" w:cs="Calibri"/>
          <w:sz w:val="22"/>
          <w:szCs w:val="22"/>
        </w:rPr>
        <w:tab/>
      </w:r>
      <w:r w:rsidRPr="00882FC5">
        <w:rPr>
          <w:rFonts w:ascii="Calibri" w:hAnsi="Calibri" w:cs="Calibri"/>
          <w:sz w:val="22"/>
          <w:szCs w:val="22"/>
        </w:rPr>
        <w:tab/>
      </w:r>
      <w:r w:rsidRPr="00882FC5">
        <w:rPr>
          <w:rFonts w:ascii="Calibri" w:hAnsi="Calibri" w:cs="Calibri"/>
          <w:sz w:val="22"/>
          <w:szCs w:val="22"/>
        </w:rPr>
        <w:tab/>
      </w:r>
      <w:r w:rsidRPr="00882FC5">
        <w:rPr>
          <w:rFonts w:ascii="Calibri" w:hAnsi="Calibri" w:cs="Calibri"/>
          <w:sz w:val="22"/>
          <w:szCs w:val="22"/>
        </w:rPr>
        <w:tab/>
        <w:t>6 sessions</w:t>
      </w:r>
    </w:p>
    <w:p w14:paraId="2BEE7A33" w14:textId="77777777" w:rsidR="00110BA3" w:rsidRPr="00882FC5" w:rsidRDefault="00110BA3" w:rsidP="00F82E3C">
      <w:pPr>
        <w:pStyle w:val="BodyTextIndent2"/>
        <w:spacing w:line="360" w:lineRule="auto"/>
        <w:ind w:left="2160" w:firstLine="720"/>
        <w:rPr>
          <w:rFonts w:ascii="Calibri" w:hAnsi="Calibri" w:cs="Calibri"/>
          <w:sz w:val="22"/>
          <w:szCs w:val="22"/>
        </w:rPr>
      </w:pPr>
      <w:r w:rsidRPr="00882FC5">
        <w:rPr>
          <w:rFonts w:ascii="Calibri" w:hAnsi="Calibri" w:cs="Calibri"/>
          <w:sz w:val="22"/>
          <w:szCs w:val="22"/>
        </w:rPr>
        <w:t>Scarborough General Hospital:</w:t>
      </w:r>
      <w:r w:rsidRPr="00882FC5">
        <w:rPr>
          <w:rFonts w:ascii="Calibri" w:hAnsi="Calibri" w:cs="Calibri"/>
          <w:sz w:val="22"/>
          <w:szCs w:val="22"/>
        </w:rPr>
        <w:tab/>
      </w:r>
      <w:r w:rsidRPr="00882FC5">
        <w:rPr>
          <w:rFonts w:ascii="Calibri" w:hAnsi="Calibri" w:cs="Calibri"/>
          <w:sz w:val="22"/>
          <w:szCs w:val="22"/>
        </w:rPr>
        <w:tab/>
        <w:t>2 sessions</w:t>
      </w:r>
    </w:p>
    <w:p w14:paraId="76D2CD11" w14:textId="77777777" w:rsidR="00110BA3" w:rsidRPr="00882FC5" w:rsidRDefault="00110BA3" w:rsidP="00F82E3C">
      <w:pPr>
        <w:pStyle w:val="BodyTextIndent2"/>
        <w:spacing w:line="360" w:lineRule="auto"/>
        <w:ind w:left="0"/>
        <w:rPr>
          <w:rFonts w:ascii="Calibri" w:hAnsi="Calibri" w:cs="Calibri"/>
          <w:sz w:val="22"/>
          <w:szCs w:val="22"/>
        </w:rPr>
      </w:pPr>
    </w:p>
    <w:p w14:paraId="1011FD84" w14:textId="77777777" w:rsidR="00DE7A23" w:rsidRPr="00882FC5" w:rsidRDefault="00DE7A23" w:rsidP="00D34B79">
      <w:pPr>
        <w:pStyle w:val="BodyTextIndent2"/>
        <w:spacing w:line="360" w:lineRule="auto"/>
        <w:ind w:left="0"/>
        <w:rPr>
          <w:rFonts w:ascii="Calibri" w:hAnsi="Calibri" w:cs="Calibri"/>
          <w:sz w:val="22"/>
          <w:szCs w:val="22"/>
        </w:rPr>
      </w:pPr>
      <w:r w:rsidRPr="00882FC5">
        <w:rPr>
          <w:rFonts w:ascii="Calibri" w:hAnsi="Calibri" w:cs="Calibri"/>
          <w:sz w:val="22"/>
          <w:szCs w:val="22"/>
        </w:rPr>
        <w:t>M</w:t>
      </w:r>
      <w:r w:rsidR="00110BA3" w:rsidRPr="00882FC5">
        <w:rPr>
          <w:rFonts w:ascii="Calibri" w:hAnsi="Calibri" w:cs="Calibri"/>
          <w:sz w:val="22"/>
          <w:szCs w:val="22"/>
        </w:rPr>
        <w:t>s</w:t>
      </w:r>
      <w:r w:rsidRPr="00882FC5">
        <w:rPr>
          <w:rFonts w:ascii="Calibri" w:hAnsi="Calibri" w:cs="Calibri"/>
          <w:sz w:val="22"/>
          <w:szCs w:val="22"/>
        </w:rPr>
        <w:t xml:space="preserve"> J</w:t>
      </w:r>
      <w:r w:rsidR="00110BA3" w:rsidRPr="00882FC5">
        <w:rPr>
          <w:rFonts w:ascii="Calibri" w:hAnsi="Calibri" w:cs="Calibri"/>
          <w:sz w:val="22"/>
          <w:szCs w:val="22"/>
        </w:rPr>
        <w:t>ennifer Rae</w:t>
      </w:r>
      <w:r w:rsidRPr="00882FC5">
        <w:rPr>
          <w:rFonts w:ascii="Calibri" w:hAnsi="Calibri" w:cs="Calibri"/>
          <w:sz w:val="22"/>
          <w:szCs w:val="22"/>
        </w:rPr>
        <w:t>:</w:t>
      </w:r>
      <w:r w:rsidRPr="00882FC5">
        <w:rPr>
          <w:rFonts w:ascii="Calibri" w:hAnsi="Calibri" w:cs="Calibri"/>
          <w:sz w:val="22"/>
          <w:szCs w:val="22"/>
        </w:rPr>
        <w:tab/>
      </w:r>
      <w:r w:rsidRPr="00882FC5">
        <w:rPr>
          <w:rFonts w:ascii="Calibri" w:hAnsi="Calibri" w:cs="Calibri"/>
          <w:sz w:val="22"/>
          <w:szCs w:val="22"/>
        </w:rPr>
        <w:tab/>
        <w:t>Harrogate District Hospital:</w:t>
      </w:r>
      <w:r w:rsidRPr="00882FC5">
        <w:rPr>
          <w:rFonts w:ascii="Calibri" w:hAnsi="Calibri" w:cs="Calibri"/>
          <w:sz w:val="22"/>
          <w:szCs w:val="22"/>
        </w:rPr>
        <w:tab/>
      </w:r>
      <w:r w:rsidRPr="00882FC5">
        <w:rPr>
          <w:rFonts w:ascii="Calibri" w:hAnsi="Calibri" w:cs="Calibri"/>
          <w:sz w:val="22"/>
          <w:szCs w:val="22"/>
        </w:rPr>
        <w:tab/>
        <w:t>4 sessions</w:t>
      </w:r>
    </w:p>
    <w:p w14:paraId="1D3759A4" w14:textId="77777777" w:rsidR="00DE7A23" w:rsidRPr="00882FC5" w:rsidRDefault="00DE7A23" w:rsidP="00F82E3C">
      <w:pPr>
        <w:pStyle w:val="BodyTextIndent2"/>
        <w:spacing w:line="360" w:lineRule="auto"/>
        <w:ind w:left="2160" w:firstLine="720"/>
        <w:rPr>
          <w:rFonts w:ascii="Calibri" w:hAnsi="Calibri" w:cs="Calibri"/>
          <w:sz w:val="22"/>
          <w:szCs w:val="22"/>
        </w:rPr>
      </w:pPr>
      <w:r w:rsidRPr="00882FC5">
        <w:rPr>
          <w:rFonts w:ascii="Calibri" w:hAnsi="Calibri" w:cs="Calibri"/>
          <w:sz w:val="22"/>
          <w:szCs w:val="22"/>
        </w:rPr>
        <w:t>York Hospital</w:t>
      </w:r>
      <w:r w:rsidRPr="00882FC5">
        <w:rPr>
          <w:rFonts w:ascii="Calibri" w:hAnsi="Calibri" w:cs="Calibri"/>
          <w:sz w:val="22"/>
          <w:szCs w:val="22"/>
        </w:rPr>
        <w:tab/>
        <w:t>:</w:t>
      </w:r>
      <w:r w:rsidRPr="00882FC5">
        <w:rPr>
          <w:rFonts w:ascii="Calibri" w:hAnsi="Calibri" w:cs="Calibri"/>
          <w:sz w:val="22"/>
          <w:szCs w:val="22"/>
        </w:rPr>
        <w:tab/>
      </w:r>
      <w:r w:rsidRPr="00882FC5">
        <w:rPr>
          <w:rFonts w:ascii="Calibri" w:hAnsi="Calibri" w:cs="Calibri"/>
          <w:sz w:val="22"/>
          <w:szCs w:val="22"/>
        </w:rPr>
        <w:tab/>
      </w:r>
      <w:r w:rsidRPr="00882FC5">
        <w:rPr>
          <w:rFonts w:ascii="Calibri" w:hAnsi="Calibri" w:cs="Calibri"/>
          <w:sz w:val="22"/>
          <w:szCs w:val="22"/>
        </w:rPr>
        <w:tab/>
      </w:r>
      <w:r w:rsidR="00110BA3" w:rsidRPr="00882FC5">
        <w:rPr>
          <w:rFonts w:ascii="Calibri" w:hAnsi="Calibri" w:cs="Calibri"/>
          <w:sz w:val="22"/>
          <w:szCs w:val="22"/>
        </w:rPr>
        <w:t>4</w:t>
      </w:r>
      <w:r w:rsidRPr="00882FC5">
        <w:rPr>
          <w:rFonts w:ascii="Calibri" w:hAnsi="Calibri" w:cs="Calibri"/>
          <w:sz w:val="22"/>
          <w:szCs w:val="22"/>
        </w:rPr>
        <w:t xml:space="preserve"> sessions</w:t>
      </w:r>
    </w:p>
    <w:p w14:paraId="6F76B441" w14:textId="77777777" w:rsidR="00DE7A23" w:rsidRPr="00882FC5" w:rsidRDefault="00DE7A23" w:rsidP="00F82E3C">
      <w:pPr>
        <w:pStyle w:val="BodyTextIndent2"/>
        <w:spacing w:line="360" w:lineRule="auto"/>
        <w:ind w:left="0"/>
        <w:rPr>
          <w:rFonts w:ascii="Calibri" w:hAnsi="Calibri" w:cs="Calibri"/>
          <w:b/>
          <w:sz w:val="22"/>
          <w:szCs w:val="22"/>
        </w:rPr>
      </w:pPr>
    </w:p>
    <w:p w14:paraId="37EE0CFD" w14:textId="77777777" w:rsidR="001C74D6" w:rsidRPr="00882FC5" w:rsidRDefault="001C74D6" w:rsidP="00F82E3C">
      <w:pPr>
        <w:pStyle w:val="BodyTextIndent2"/>
        <w:spacing w:line="360" w:lineRule="auto"/>
        <w:ind w:left="0"/>
        <w:rPr>
          <w:rFonts w:ascii="Calibri" w:hAnsi="Calibri" w:cs="Calibri"/>
          <w:sz w:val="22"/>
          <w:szCs w:val="22"/>
        </w:rPr>
      </w:pPr>
    </w:p>
    <w:p w14:paraId="427504A0" w14:textId="77777777" w:rsidR="00DE7A23" w:rsidRPr="00882FC5" w:rsidRDefault="00DE7A23" w:rsidP="00F82E3C">
      <w:pPr>
        <w:pStyle w:val="BodyTextIndent2"/>
        <w:spacing w:line="360" w:lineRule="auto"/>
        <w:ind w:left="0"/>
        <w:rPr>
          <w:rFonts w:ascii="Calibri" w:hAnsi="Calibri" w:cs="Calibri"/>
          <w:sz w:val="22"/>
          <w:szCs w:val="22"/>
        </w:rPr>
      </w:pPr>
      <w:r w:rsidRPr="00882FC5">
        <w:rPr>
          <w:rFonts w:ascii="Calibri" w:hAnsi="Calibri" w:cs="Calibri"/>
          <w:sz w:val="22"/>
          <w:szCs w:val="22"/>
        </w:rPr>
        <w:t>Dr Nelson-Moon is Clinical Director for Head and Neck Services and Lead Clinician for Orthodontics and Restorative Dentistry.</w:t>
      </w:r>
    </w:p>
    <w:p w14:paraId="1E3F493D" w14:textId="77777777" w:rsidR="00DE7A23" w:rsidRPr="00882FC5" w:rsidRDefault="00DE7A23" w:rsidP="00F82E3C">
      <w:pPr>
        <w:pStyle w:val="BodyTextIndent2"/>
        <w:spacing w:line="360" w:lineRule="auto"/>
        <w:ind w:left="0"/>
        <w:rPr>
          <w:rFonts w:ascii="Calibri" w:hAnsi="Calibri" w:cs="Calibri"/>
          <w:b/>
          <w:sz w:val="22"/>
          <w:szCs w:val="22"/>
        </w:rPr>
      </w:pPr>
    </w:p>
    <w:p w14:paraId="7CE97E33" w14:textId="77777777" w:rsidR="005A508E" w:rsidRPr="00882FC5" w:rsidRDefault="00DE7A23" w:rsidP="00F82E3C">
      <w:pPr>
        <w:pStyle w:val="BodyTextIndent2"/>
        <w:spacing w:line="360" w:lineRule="auto"/>
        <w:ind w:left="0"/>
        <w:rPr>
          <w:rFonts w:ascii="Calibri" w:hAnsi="Calibri" w:cs="Calibri"/>
          <w:b/>
          <w:sz w:val="22"/>
          <w:szCs w:val="22"/>
        </w:rPr>
      </w:pPr>
      <w:r w:rsidRPr="00882FC5">
        <w:rPr>
          <w:rFonts w:ascii="Calibri" w:hAnsi="Calibri" w:cs="Calibri"/>
          <w:b/>
          <w:sz w:val="22"/>
          <w:szCs w:val="22"/>
        </w:rPr>
        <w:t>Non-consultant staff</w:t>
      </w:r>
    </w:p>
    <w:p w14:paraId="249B70F3" w14:textId="77777777" w:rsidR="00DE7A23" w:rsidRPr="00882FC5" w:rsidRDefault="00DE7A23" w:rsidP="00F82E3C">
      <w:pPr>
        <w:pStyle w:val="BodyTextIndent2"/>
        <w:spacing w:line="360" w:lineRule="auto"/>
        <w:ind w:left="0"/>
        <w:rPr>
          <w:rFonts w:ascii="Calibri" w:hAnsi="Calibri" w:cs="Calibri"/>
          <w:b/>
          <w:sz w:val="22"/>
          <w:szCs w:val="22"/>
        </w:rPr>
      </w:pPr>
    </w:p>
    <w:p w14:paraId="7A48EF05" w14:textId="77777777" w:rsidR="005A508E" w:rsidRPr="00882FC5" w:rsidRDefault="005A508E"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 xml:space="preserve">1 </w:t>
      </w:r>
      <w:r w:rsidR="00520704" w:rsidRPr="00882FC5">
        <w:rPr>
          <w:rFonts w:ascii="Calibri" w:hAnsi="Calibri" w:cs="Calibri"/>
          <w:sz w:val="22"/>
          <w:szCs w:val="22"/>
        </w:rPr>
        <w:t>par</w:t>
      </w:r>
      <w:r w:rsidR="005B08C3" w:rsidRPr="00882FC5">
        <w:rPr>
          <w:rFonts w:ascii="Calibri" w:hAnsi="Calibri" w:cs="Calibri"/>
          <w:sz w:val="22"/>
          <w:szCs w:val="22"/>
        </w:rPr>
        <w:t xml:space="preserve">t-time </w:t>
      </w:r>
      <w:proofErr w:type="gramStart"/>
      <w:r w:rsidR="005B08C3" w:rsidRPr="00882FC5">
        <w:rPr>
          <w:rFonts w:ascii="Calibri" w:hAnsi="Calibri" w:cs="Calibri"/>
          <w:sz w:val="22"/>
          <w:szCs w:val="22"/>
        </w:rPr>
        <w:t xml:space="preserve">Post-CCST </w:t>
      </w:r>
      <w:proofErr w:type="spellStart"/>
      <w:r w:rsidR="005B08C3" w:rsidRPr="00882FC5">
        <w:rPr>
          <w:rFonts w:ascii="Calibri" w:hAnsi="Calibri" w:cs="Calibri"/>
          <w:sz w:val="22"/>
          <w:szCs w:val="22"/>
        </w:rPr>
        <w:t>StR</w:t>
      </w:r>
      <w:proofErr w:type="spellEnd"/>
      <w:proofErr w:type="gramEnd"/>
      <w:r w:rsidR="005B08C3" w:rsidRPr="00882FC5">
        <w:rPr>
          <w:rFonts w:ascii="Calibri" w:hAnsi="Calibri" w:cs="Calibri"/>
          <w:sz w:val="22"/>
          <w:szCs w:val="22"/>
        </w:rPr>
        <w:t xml:space="preserve"> (this post)</w:t>
      </w:r>
    </w:p>
    <w:p w14:paraId="5B067D5D" w14:textId="77777777" w:rsidR="00520704" w:rsidRPr="00882FC5" w:rsidRDefault="00520704"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 xml:space="preserve">1 part-time </w:t>
      </w:r>
      <w:proofErr w:type="spellStart"/>
      <w:r w:rsidRPr="00882FC5">
        <w:rPr>
          <w:rFonts w:ascii="Calibri" w:hAnsi="Calibri" w:cs="Calibri"/>
          <w:sz w:val="22"/>
          <w:szCs w:val="22"/>
        </w:rPr>
        <w:t>StR</w:t>
      </w:r>
      <w:proofErr w:type="spellEnd"/>
      <w:r w:rsidRPr="00882FC5">
        <w:rPr>
          <w:rFonts w:ascii="Calibri" w:hAnsi="Calibri" w:cs="Calibri"/>
          <w:sz w:val="22"/>
          <w:szCs w:val="22"/>
        </w:rPr>
        <w:t xml:space="preserve"> (</w:t>
      </w:r>
      <w:r w:rsidR="00110BA3" w:rsidRPr="00882FC5">
        <w:rPr>
          <w:rFonts w:ascii="Calibri" w:hAnsi="Calibri" w:cs="Calibri"/>
          <w:sz w:val="22"/>
          <w:szCs w:val="22"/>
        </w:rPr>
        <w:t xml:space="preserve">4 </w:t>
      </w:r>
      <w:r w:rsidRPr="00882FC5">
        <w:rPr>
          <w:rFonts w:ascii="Calibri" w:hAnsi="Calibri" w:cs="Calibri"/>
          <w:sz w:val="22"/>
          <w:szCs w:val="22"/>
        </w:rPr>
        <w:t>sessions)</w:t>
      </w:r>
    </w:p>
    <w:p w14:paraId="23043E04" w14:textId="77777777" w:rsidR="00520704" w:rsidRPr="00882FC5" w:rsidRDefault="00520704"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 xml:space="preserve">1 part-time </w:t>
      </w:r>
      <w:r w:rsidR="00110BA3" w:rsidRPr="00882FC5">
        <w:rPr>
          <w:rFonts w:ascii="Calibri" w:hAnsi="Calibri" w:cs="Calibri"/>
          <w:sz w:val="22"/>
          <w:szCs w:val="22"/>
        </w:rPr>
        <w:t>Specialty Dentist</w:t>
      </w:r>
      <w:r w:rsidRPr="00882FC5">
        <w:rPr>
          <w:rFonts w:ascii="Calibri" w:hAnsi="Calibri" w:cs="Calibri"/>
          <w:sz w:val="22"/>
          <w:szCs w:val="22"/>
        </w:rPr>
        <w:t xml:space="preserve"> (3 sessions)</w:t>
      </w:r>
    </w:p>
    <w:p w14:paraId="74CBE223" w14:textId="77777777" w:rsidR="00520704" w:rsidRPr="00882FC5" w:rsidRDefault="00110BA3"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1 part-time clinical assistant</w:t>
      </w:r>
      <w:r w:rsidR="00520704" w:rsidRPr="00882FC5">
        <w:rPr>
          <w:rFonts w:ascii="Calibri" w:hAnsi="Calibri" w:cs="Calibri"/>
          <w:sz w:val="22"/>
          <w:szCs w:val="22"/>
        </w:rPr>
        <w:t xml:space="preserve"> (1 session)</w:t>
      </w:r>
    </w:p>
    <w:p w14:paraId="4CAF4BE1" w14:textId="77777777" w:rsidR="00520704" w:rsidRPr="00882FC5" w:rsidRDefault="00520704"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1 part-time Orthodontic therapist (8 sessions)</w:t>
      </w:r>
    </w:p>
    <w:p w14:paraId="7BFED79E" w14:textId="77777777" w:rsidR="00520704" w:rsidRPr="00882FC5" w:rsidRDefault="00110BA3"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11</w:t>
      </w:r>
      <w:r w:rsidR="00520704" w:rsidRPr="00882FC5">
        <w:rPr>
          <w:rFonts w:ascii="Calibri" w:hAnsi="Calibri" w:cs="Calibri"/>
          <w:sz w:val="22"/>
          <w:szCs w:val="22"/>
        </w:rPr>
        <w:t xml:space="preserve"> dental nurses</w:t>
      </w:r>
    </w:p>
    <w:p w14:paraId="7AA2C347" w14:textId="77777777" w:rsidR="00520704" w:rsidRPr="00882FC5" w:rsidRDefault="00520704"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 xml:space="preserve">2 full-time orthodontic technicians </w:t>
      </w:r>
    </w:p>
    <w:p w14:paraId="512A76CC" w14:textId="77777777" w:rsidR="00520704" w:rsidRPr="00882FC5" w:rsidRDefault="00520704"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1 full-time secretary</w:t>
      </w:r>
    </w:p>
    <w:p w14:paraId="651C61A0" w14:textId="77777777" w:rsidR="00520704" w:rsidRPr="00882FC5" w:rsidRDefault="00520704" w:rsidP="00F82E3C">
      <w:pPr>
        <w:pStyle w:val="BodyTextIndent2"/>
        <w:numPr>
          <w:ilvl w:val="0"/>
          <w:numId w:val="7"/>
        </w:numPr>
        <w:spacing w:line="360" w:lineRule="auto"/>
        <w:rPr>
          <w:rFonts w:ascii="Calibri" w:hAnsi="Calibri" w:cs="Calibri"/>
          <w:sz w:val="22"/>
          <w:szCs w:val="22"/>
        </w:rPr>
      </w:pPr>
      <w:r w:rsidRPr="00882FC5">
        <w:rPr>
          <w:rFonts w:ascii="Calibri" w:hAnsi="Calibri" w:cs="Calibri"/>
          <w:sz w:val="22"/>
          <w:szCs w:val="22"/>
        </w:rPr>
        <w:t>5 reception staff</w:t>
      </w:r>
    </w:p>
    <w:p w14:paraId="0CDA1816" w14:textId="77777777" w:rsidR="005A508E" w:rsidRPr="00882FC5" w:rsidRDefault="005A508E" w:rsidP="00F82E3C">
      <w:pPr>
        <w:spacing w:line="360" w:lineRule="auto"/>
        <w:rPr>
          <w:rFonts w:ascii="Calibri" w:hAnsi="Calibri" w:cs="Calibri"/>
          <w:sz w:val="22"/>
          <w:szCs w:val="22"/>
        </w:rPr>
      </w:pPr>
    </w:p>
    <w:p w14:paraId="25DAB91E" w14:textId="77777777" w:rsidR="005A508E" w:rsidRPr="00882FC5" w:rsidRDefault="005A508E" w:rsidP="00F82E3C">
      <w:pPr>
        <w:spacing w:line="360" w:lineRule="auto"/>
        <w:rPr>
          <w:rFonts w:ascii="Calibri" w:hAnsi="Calibri" w:cs="Calibri"/>
          <w:sz w:val="22"/>
          <w:szCs w:val="22"/>
        </w:rPr>
      </w:pPr>
    </w:p>
    <w:sectPr w:rsidR="005A508E" w:rsidRPr="00882FC5" w:rsidSect="00170C01">
      <w:pgSz w:w="11906" w:h="16838"/>
      <w:pgMar w:top="851"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93E7" w14:textId="77777777" w:rsidR="00E838A9" w:rsidRDefault="00E838A9">
      <w:r>
        <w:separator/>
      </w:r>
    </w:p>
  </w:endnote>
  <w:endnote w:type="continuationSeparator" w:id="0">
    <w:p w14:paraId="5A019470" w14:textId="77777777" w:rsidR="00E838A9" w:rsidRDefault="00E8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57EE" w14:textId="77777777" w:rsidR="00E838A9" w:rsidRDefault="00E838A9">
      <w:r>
        <w:separator/>
      </w:r>
    </w:p>
  </w:footnote>
  <w:footnote w:type="continuationSeparator" w:id="0">
    <w:p w14:paraId="2AA1CC48" w14:textId="77777777" w:rsidR="00E838A9" w:rsidRDefault="00E8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F37"/>
    <w:multiLevelType w:val="hybridMultilevel"/>
    <w:tmpl w:val="045A4630"/>
    <w:lvl w:ilvl="0" w:tplc="1C4AC9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BB08D5"/>
    <w:multiLevelType w:val="hybridMultilevel"/>
    <w:tmpl w:val="E4B699A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69918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464D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591863"/>
    <w:multiLevelType w:val="singleLevel"/>
    <w:tmpl w:val="6A6C262C"/>
    <w:lvl w:ilvl="0">
      <w:start w:val="1"/>
      <w:numFmt w:val="lowerRoman"/>
      <w:lvlText w:val="%1."/>
      <w:lvlJc w:val="left"/>
      <w:pPr>
        <w:tabs>
          <w:tab w:val="num" w:pos="720"/>
        </w:tabs>
        <w:ind w:left="720" w:hanging="720"/>
      </w:pPr>
      <w:rPr>
        <w:rFonts w:hint="default"/>
      </w:rPr>
    </w:lvl>
  </w:abstractNum>
  <w:abstractNum w:abstractNumId="5" w15:restartNumberingAfterBreak="0">
    <w:nsid w:val="3B1D7F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5B25DC"/>
    <w:multiLevelType w:val="hybridMultilevel"/>
    <w:tmpl w:val="0D5C0766"/>
    <w:lvl w:ilvl="0" w:tplc="1BDE808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68934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9401C8"/>
    <w:multiLevelType w:val="hybridMultilevel"/>
    <w:tmpl w:val="9118C0D0"/>
    <w:lvl w:ilvl="0" w:tplc="E4D085A4">
      <w:start w:val="1"/>
      <w:numFmt w:val="bullet"/>
      <w:lvlText w:val=""/>
      <w:lvlJc w:val="left"/>
      <w:pPr>
        <w:tabs>
          <w:tab w:val="num" w:pos="-72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F7E19"/>
    <w:multiLevelType w:val="hybridMultilevel"/>
    <w:tmpl w:val="A38844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7FE7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093E24"/>
    <w:multiLevelType w:val="hybridMultilevel"/>
    <w:tmpl w:val="F23A6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416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8780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F435D5"/>
    <w:multiLevelType w:val="hybridMultilevel"/>
    <w:tmpl w:val="B6BA9AC4"/>
    <w:lvl w:ilvl="0" w:tplc="E4D085A4">
      <w:start w:val="1"/>
      <w:numFmt w:val="bullet"/>
      <w:lvlText w:val=""/>
      <w:lvlJc w:val="left"/>
      <w:pPr>
        <w:tabs>
          <w:tab w:val="num" w:pos="-720"/>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C04AD"/>
    <w:multiLevelType w:val="hybridMultilevel"/>
    <w:tmpl w:val="016AA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690428"/>
    <w:multiLevelType w:val="hybridMultilevel"/>
    <w:tmpl w:val="19FAD8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13"/>
  </w:num>
  <w:num w:numId="6">
    <w:abstractNumId w:val="5"/>
  </w:num>
  <w:num w:numId="7">
    <w:abstractNumId w:val="10"/>
  </w:num>
  <w:num w:numId="8">
    <w:abstractNumId w:val="2"/>
  </w:num>
  <w:num w:numId="9">
    <w:abstractNumId w:val="6"/>
  </w:num>
  <w:num w:numId="10">
    <w:abstractNumId w:val="0"/>
  </w:num>
  <w:num w:numId="11">
    <w:abstractNumId w:val="9"/>
  </w:num>
  <w:num w:numId="12">
    <w:abstractNumId w:val="8"/>
  </w:num>
  <w:num w:numId="13">
    <w:abstractNumId w:val="14"/>
  </w:num>
  <w:num w:numId="14">
    <w:abstractNumId w:val="12"/>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AC"/>
    <w:rsid w:val="0000795D"/>
    <w:rsid w:val="00054720"/>
    <w:rsid w:val="000D5DB3"/>
    <w:rsid w:val="00110BA3"/>
    <w:rsid w:val="00112B69"/>
    <w:rsid w:val="00125EDC"/>
    <w:rsid w:val="00131C61"/>
    <w:rsid w:val="00170C01"/>
    <w:rsid w:val="001C74D6"/>
    <w:rsid w:val="001D169D"/>
    <w:rsid w:val="001D7F82"/>
    <w:rsid w:val="001F23EA"/>
    <w:rsid w:val="00206665"/>
    <w:rsid w:val="00212411"/>
    <w:rsid w:val="002260A4"/>
    <w:rsid w:val="00247110"/>
    <w:rsid w:val="002C7BC8"/>
    <w:rsid w:val="002E733D"/>
    <w:rsid w:val="002F6BE5"/>
    <w:rsid w:val="003043EE"/>
    <w:rsid w:val="00322772"/>
    <w:rsid w:val="00380C56"/>
    <w:rsid w:val="003C4E1D"/>
    <w:rsid w:val="003E0A85"/>
    <w:rsid w:val="003E0DC7"/>
    <w:rsid w:val="0043110E"/>
    <w:rsid w:val="00443B05"/>
    <w:rsid w:val="00451FCE"/>
    <w:rsid w:val="0047014F"/>
    <w:rsid w:val="0047236B"/>
    <w:rsid w:val="004E31CE"/>
    <w:rsid w:val="004E5629"/>
    <w:rsid w:val="004F3814"/>
    <w:rsid w:val="004F7A17"/>
    <w:rsid w:val="00515A3E"/>
    <w:rsid w:val="00515EF8"/>
    <w:rsid w:val="0051701F"/>
    <w:rsid w:val="00520704"/>
    <w:rsid w:val="00581081"/>
    <w:rsid w:val="00596E22"/>
    <w:rsid w:val="005A0E93"/>
    <w:rsid w:val="005A508E"/>
    <w:rsid w:val="005B08C3"/>
    <w:rsid w:val="005E62F0"/>
    <w:rsid w:val="00604B72"/>
    <w:rsid w:val="0061218D"/>
    <w:rsid w:val="00615901"/>
    <w:rsid w:val="00642F47"/>
    <w:rsid w:val="006A015B"/>
    <w:rsid w:val="006A0BA2"/>
    <w:rsid w:val="006B79DD"/>
    <w:rsid w:val="006D58A2"/>
    <w:rsid w:val="00715572"/>
    <w:rsid w:val="00732056"/>
    <w:rsid w:val="00754AEF"/>
    <w:rsid w:val="00780DD0"/>
    <w:rsid w:val="007862EA"/>
    <w:rsid w:val="007C1D02"/>
    <w:rsid w:val="007C7B00"/>
    <w:rsid w:val="007D5A9C"/>
    <w:rsid w:val="007E7FAF"/>
    <w:rsid w:val="00815F47"/>
    <w:rsid w:val="008206E9"/>
    <w:rsid w:val="00832125"/>
    <w:rsid w:val="008353AB"/>
    <w:rsid w:val="0085648D"/>
    <w:rsid w:val="008771DE"/>
    <w:rsid w:val="00882FC5"/>
    <w:rsid w:val="008A0AD8"/>
    <w:rsid w:val="008B3231"/>
    <w:rsid w:val="008C034F"/>
    <w:rsid w:val="008D53A1"/>
    <w:rsid w:val="008E4236"/>
    <w:rsid w:val="008F4608"/>
    <w:rsid w:val="009364BE"/>
    <w:rsid w:val="00941BD3"/>
    <w:rsid w:val="00945904"/>
    <w:rsid w:val="00953F1D"/>
    <w:rsid w:val="00955C0D"/>
    <w:rsid w:val="00964FE5"/>
    <w:rsid w:val="00966D04"/>
    <w:rsid w:val="009C51BC"/>
    <w:rsid w:val="009F4BE4"/>
    <w:rsid w:val="00A379D5"/>
    <w:rsid w:val="00A637C9"/>
    <w:rsid w:val="00A66DCE"/>
    <w:rsid w:val="00A7034E"/>
    <w:rsid w:val="00A843ED"/>
    <w:rsid w:val="00AA0130"/>
    <w:rsid w:val="00AD7DDB"/>
    <w:rsid w:val="00AE6E06"/>
    <w:rsid w:val="00B416EE"/>
    <w:rsid w:val="00B66C21"/>
    <w:rsid w:val="00B83195"/>
    <w:rsid w:val="00B85123"/>
    <w:rsid w:val="00BB73F7"/>
    <w:rsid w:val="00BE0105"/>
    <w:rsid w:val="00BF78A4"/>
    <w:rsid w:val="00C331A9"/>
    <w:rsid w:val="00C91A8C"/>
    <w:rsid w:val="00CC4CB8"/>
    <w:rsid w:val="00CF3C31"/>
    <w:rsid w:val="00CF5A0A"/>
    <w:rsid w:val="00CF5EDB"/>
    <w:rsid w:val="00D21EC8"/>
    <w:rsid w:val="00D26D27"/>
    <w:rsid w:val="00D34B79"/>
    <w:rsid w:val="00D8245D"/>
    <w:rsid w:val="00D93EC4"/>
    <w:rsid w:val="00DB6C2C"/>
    <w:rsid w:val="00DC7E59"/>
    <w:rsid w:val="00DD45B5"/>
    <w:rsid w:val="00DE6CC8"/>
    <w:rsid w:val="00DE7A23"/>
    <w:rsid w:val="00E45E5E"/>
    <w:rsid w:val="00E838A9"/>
    <w:rsid w:val="00EB4DDC"/>
    <w:rsid w:val="00EB59E1"/>
    <w:rsid w:val="00ED3BD9"/>
    <w:rsid w:val="00F102B9"/>
    <w:rsid w:val="00F13013"/>
    <w:rsid w:val="00F3708A"/>
    <w:rsid w:val="00F45913"/>
    <w:rsid w:val="00F652A2"/>
    <w:rsid w:val="00F74142"/>
    <w:rsid w:val="00F82E3C"/>
    <w:rsid w:val="00FB732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9140B"/>
  <w15:chartTrackingRefBased/>
  <w15:docId w15:val="{5470614B-753F-414A-978B-BE2BBC4E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4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right"/>
      <w:outlineLvl w:val="1"/>
    </w:pPr>
    <w:rPr>
      <w:sz w:val="48"/>
    </w:rPr>
  </w:style>
  <w:style w:type="paragraph" w:styleId="Heading3">
    <w:name w:val="heading 3"/>
    <w:basedOn w:val="Normal"/>
    <w:next w:val="Normal"/>
    <w:qFormat/>
    <w:pPr>
      <w:keepNext/>
      <w:pBdr>
        <w:top w:val="double" w:sz="12" w:space="1" w:color="auto"/>
        <w:left w:val="double" w:sz="12" w:space="4" w:color="auto"/>
        <w:bottom w:val="double" w:sz="12" w:space="1" w:color="auto"/>
        <w:right w:val="double" w:sz="12" w:space="4" w:color="auto"/>
      </w:pBdr>
      <w:shd w:val="pct5" w:color="auto" w:fill="FFFFFF"/>
      <w:jc w:val="center"/>
      <w:outlineLvl w:val="2"/>
    </w:pPr>
    <w:rPr>
      <w:b/>
      <w:sz w:val="48"/>
    </w:rPr>
  </w:style>
  <w:style w:type="paragraph" w:styleId="Heading4">
    <w:name w:val="heading 4"/>
    <w:basedOn w:val="Normal"/>
    <w:next w:val="Normal"/>
    <w:qFormat/>
    <w:pPr>
      <w:keepNext/>
      <w:widowControl w:val="0"/>
      <w:ind w:firstLine="720"/>
      <w:jc w:val="both"/>
      <w:outlineLvl w:val="3"/>
    </w:pPr>
    <w:rPr>
      <w:b/>
      <w:snapToGrid w:val="0"/>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240" w:lineRule="atLeast"/>
      <w:jc w:val="both"/>
      <w:outlineLvl w:val="6"/>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pBdr>
        <w:top w:val="double" w:sz="12" w:space="1" w:color="auto"/>
        <w:left w:val="double" w:sz="12" w:space="4" w:color="auto"/>
        <w:bottom w:val="double" w:sz="12" w:space="1" w:color="auto"/>
        <w:right w:val="double" w:sz="12" w:space="4" w:color="auto"/>
      </w:pBdr>
      <w:shd w:val="pct5" w:color="auto" w:fill="FFFFFF"/>
      <w:jc w:val="center"/>
    </w:pPr>
    <w:rPr>
      <w:b/>
      <w:sz w:val="48"/>
    </w:rPr>
  </w:style>
  <w:style w:type="paragraph" w:styleId="Title">
    <w:name w:val="Title"/>
    <w:basedOn w:val="Normal"/>
    <w:qFormat/>
    <w:pPr>
      <w:jc w:val="center"/>
    </w:pPr>
    <w:rPr>
      <w:b/>
      <w:sz w:val="32"/>
    </w:rPr>
  </w:style>
  <w:style w:type="paragraph" w:styleId="BodyTextIndent">
    <w:name w:val="Body Text Indent"/>
    <w:basedOn w:val="Normal"/>
    <w:pPr>
      <w:ind w:left="720" w:hanging="720"/>
    </w:pPr>
  </w:style>
  <w:style w:type="paragraph" w:styleId="BodyTextIndent2">
    <w:name w:val="Body Text Indent 2"/>
    <w:basedOn w:val="Normal"/>
    <w:link w:val="BodyTextIndent2Char"/>
    <w:pPr>
      <w:widowControl w:val="0"/>
      <w:ind w:left="1440"/>
      <w:jc w:val="both"/>
    </w:pPr>
    <w:rPr>
      <w:rFonts w:ascii="CG Times (W1)" w:hAnsi="CG Times (W1)"/>
      <w:snapToGrid w:val="0"/>
    </w:rPr>
  </w:style>
  <w:style w:type="paragraph" w:styleId="BodyText3">
    <w:name w:val="Body Text 3"/>
    <w:basedOn w:val="Normal"/>
    <w:link w:val="BodyText3Char"/>
    <w:pPr>
      <w:widowControl w:val="0"/>
      <w:tabs>
        <w:tab w:val="left" w:pos="2835"/>
        <w:tab w:val="left" w:pos="3402"/>
      </w:tabs>
      <w:jc w:val="both"/>
    </w:pPr>
    <w:rPr>
      <w:rFonts w:ascii="CG Times (W1)" w:hAnsi="CG Times (W1)"/>
      <w:snapToGrid w:val="0"/>
      <w:lang w:val="en-US" w:eastAsia="x-none"/>
    </w:rPr>
  </w:style>
  <w:style w:type="paragraph" w:styleId="BodyTextIndent3">
    <w:name w:val="Body Text Indent 3"/>
    <w:basedOn w:val="Normal"/>
    <w:pPr>
      <w:widowControl w:val="0"/>
      <w:ind w:left="720"/>
      <w:jc w:val="both"/>
    </w:pPr>
    <w:rPr>
      <w:snapToGrid w:val="0"/>
    </w:rPr>
  </w:style>
  <w:style w:type="paragraph" w:styleId="BodyText2">
    <w:name w:val="Body Text 2"/>
    <w:basedOn w:val="Normal"/>
    <w:pPr>
      <w:overflowPunct w:val="0"/>
      <w:autoSpaceDE w:val="0"/>
      <w:autoSpaceDN w:val="0"/>
      <w:adjustRightInd w:val="0"/>
      <w:jc w:val="center"/>
      <w:textAlignment w:val="baseline"/>
    </w:pPr>
    <w:rPr>
      <w:b/>
      <w:bCs/>
      <w:lang w:val="en-US"/>
    </w:rPr>
  </w:style>
  <w:style w:type="paragraph" w:styleId="BalloonText">
    <w:name w:val="Balloon Text"/>
    <w:basedOn w:val="Normal"/>
    <w:semiHidden/>
    <w:rsid w:val="009D40AC"/>
    <w:rPr>
      <w:rFonts w:ascii="Tahoma" w:hAnsi="Tahoma" w:cs="Tahoma"/>
      <w:sz w:val="16"/>
      <w:szCs w:val="16"/>
    </w:rPr>
  </w:style>
  <w:style w:type="paragraph" w:styleId="FootnoteText">
    <w:name w:val="footnote text"/>
    <w:basedOn w:val="Normal"/>
    <w:semiHidden/>
    <w:rsid w:val="006B46BF"/>
    <w:pPr>
      <w:overflowPunct w:val="0"/>
      <w:autoSpaceDE w:val="0"/>
      <w:autoSpaceDN w:val="0"/>
      <w:adjustRightInd w:val="0"/>
    </w:pPr>
    <w:rPr>
      <w:rFonts w:ascii="Courier" w:hAnsi="Courier"/>
      <w:sz w:val="20"/>
      <w:lang w:val="en-US"/>
    </w:rPr>
  </w:style>
  <w:style w:type="character" w:styleId="FootnoteReference">
    <w:name w:val="footnote reference"/>
    <w:semiHidden/>
    <w:rsid w:val="006B46BF"/>
    <w:rPr>
      <w:vertAlign w:val="superscript"/>
    </w:rPr>
  </w:style>
  <w:style w:type="paragraph" w:styleId="ColorfulList-Accent1">
    <w:name w:val="Colorful List Accent 1"/>
    <w:basedOn w:val="Normal"/>
    <w:uiPriority w:val="72"/>
    <w:qFormat/>
    <w:rsid w:val="00AF58D7"/>
    <w:pPr>
      <w:ind w:left="720"/>
    </w:pPr>
  </w:style>
  <w:style w:type="character" w:customStyle="1" w:styleId="BodyText3Char">
    <w:name w:val="Body Text 3 Char"/>
    <w:link w:val="BodyText3"/>
    <w:rsid w:val="007D06D5"/>
    <w:rPr>
      <w:rFonts w:ascii="CG Times (W1)" w:hAnsi="CG Times (W1)"/>
      <w:snapToGrid w:val="0"/>
      <w:sz w:val="24"/>
      <w:lang w:val="en-US"/>
    </w:rPr>
  </w:style>
  <w:style w:type="character" w:customStyle="1" w:styleId="BodyTextChar">
    <w:name w:val="Body Text Char"/>
    <w:link w:val="BodyText"/>
    <w:rsid w:val="00966D04"/>
    <w:rPr>
      <w:b/>
      <w:sz w:val="48"/>
      <w:shd w:val="pct5" w:color="auto" w:fill="FFFFFF"/>
      <w:lang w:eastAsia="en-US"/>
    </w:rPr>
  </w:style>
  <w:style w:type="character" w:styleId="CommentReference">
    <w:name w:val="annotation reference"/>
    <w:rsid w:val="00ED3BD9"/>
    <w:rPr>
      <w:sz w:val="16"/>
      <w:szCs w:val="16"/>
    </w:rPr>
  </w:style>
  <w:style w:type="paragraph" w:styleId="CommentText">
    <w:name w:val="annotation text"/>
    <w:basedOn w:val="Normal"/>
    <w:link w:val="CommentTextChar"/>
    <w:rsid w:val="00ED3BD9"/>
    <w:rPr>
      <w:sz w:val="20"/>
    </w:rPr>
  </w:style>
  <w:style w:type="character" w:customStyle="1" w:styleId="CommentTextChar">
    <w:name w:val="Comment Text Char"/>
    <w:link w:val="CommentText"/>
    <w:rsid w:val="00ED3BD9"/>
    <w:rPr>
      <w:lang w:eastAsia="en-US"/>
    </w:rPr>
  </w:style>
  <w:style w:type="paragraph" w:styleId="CommentSubject">
    <w:name w:val="annotation subject"/>
    <w:basedOn w:val="CommentText"/>
    <w:next w:val="CommentText"/>
    <w:link w:val="CommentSubjectChar"/>
    <w:rsid w:val="00ED3BD9"/>
    <w:rPr>
      <w:b/>
      <w:bCs/>
    </w:rPr>
  </w:style>
  <w:style w:type="character" w:customStyle="1" w:styleId="CommentSubjectChar">
    <w:name w:val="Comment Subject Char"/>
    <w:link w:val="CommentSubject"/>
    <w:rsid w:val="00ED3BD9"/>
    <w:rPr>
      <w:b/>
      <w:bCs/>
      <w:lang w:eastAsia="en-US"/>
    </w:rPr>
  </w:style>
  <w:style w:type="character" w:customStyle="1" w:styleId="BodyTextIndent2Char">
    <w:name w:val="Body Text Indent 2 Char"/>
    <w:link w:val="BodyTextIndent2"/>
    <w:rsid w:val="005A508E"/>
    <w:rPr>
      <w:rFonts w:ascii="CG Times (W1)" w:hAnsi="CG Times (W1)"/>
      <w:snapToGrid w:val="0"/>
      <w:sz w:val="24"/>
      <w:lang w:eastAsia="en-US"/>
    </w:rPr>
  </w:style>
  <w:style w:type="table" w:styleId="MediumShading1-Accent1">
    <w:name w:val="Medium Shading 1 Accent 1"/>
    <w:basedOn w:val="TableNormal"/>
    <w:uiPriority w:val="63"/>
    <w:rsid w:val="008A0AD8"/>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71"/>
    <w:rsid w:val="00F82E3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37502">
      <w:bodyDiv w:val="1"/>
      <w:marLeft w:val="0"/>
      <w:marRight w:val="0"/>
      <w:marTop w:val="0"/>
      <w:marBottom w:val="0"/>
      <w:divBdr>
        <w:top w:val="none" w:sz="0" w:space="0" w:color="auto"/>
        <w:left w:val="none" w:sz="0" w:space="0" w:color="auto"/>
        <w:bottom w:val="none" w:sz="0" w:space="0" w:color="auto"/>
        <w:right w:val="none" w:sz="0" w:space="0" w:color="auto"/>
      </w:divBdr>
    </w:div>
    <w:div w:id="20246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YORKSHIRE DEANERY</vt:lpstr>
    </vt:vector>
  </TitlesOfParts>
  <Company>UNIVERSITY OF LEEDS</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DEANERY</dc:title>
  <dc:subject/>
  <dc:creator>Ann Hopper</dc:creator>
  <cp:keywords/>
  <cp:lastModifiedBy>Emma Nowell</cp:lastModifiedBy>
  <cp:revision>2</cp:revision>
  <cp:lastPrinted>2011-04-15T12:42:00Z</cp:lastPrinted>
  <dcterms:created xsi:type="dcterms:W3CDTF">2022-01-20T09:47:00Z</dcterms:created>
  <dcterms:modified xsi:type="dcterms:W3CDTF">2022-01-20T09:47:00Z</dcterms:modified>
</cp:coreProperties>
</file>