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30FC" w14:textId="245080BB" w:rsidR="00826455" w:rsidRDefault="00826455" w:rsidP="00DA44F4">
      <w:pPr>
        <w:pStyle w:val="Default"/>
        <w:jc w:val="center"/>
        <w:rPr>
          <w:b/>
          <w:bCs/>
          <w:sz w:val="22"/>
          <w:szCs w:val="22"/>
          <w:u w:val="single"/>
        </w:rPr>
      </w:pPr>
      <w:r>
        <w:rPr>
          <w:rFonts w:asciiTheme="minorHAnsi" w:hAnsiTheme="minorHAnsi"/>
          <w:b/>
          <w:bCs/>
          <w:noProof/>
          <w:lang w:eastAsia="en-GB"/>
        </w:rPr>
        <w:drawing>
          <wp:anchor distT="0" distB="0" distL="114300" distR="114300" simplePos="0" relativeHeight="251659264" behindDoc="1" locked="0" layoutInCell="1" allowOverlap="1" wp14:anchorId="3F67427A" wp14:editId="3336085D">
            <wp:simplePos x="0" y="0"/>
            <wp:positionH relativeFrom="page">
              <wp:posOffset>8839200</wp:posOffset>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51C73B3" w14:textId="77777777" w:rsidR="00826455" w:rsidRDefault="00826455" w:rsidP="00DA44F4">
      <w:pPr>
        <w:pStyle w:val="Default"/>
        <w:jc w:val="center"/>
        <w:rPr>
          <w:b/>
          <w:bCs/>
          <w:sz w:val="22"/>
          <w:szCs w:val="22"/>
          <w:u w:val="single"/>
        </w:rPr>
      </w:pPr>
    </w:p>
    <w:p w14:paraId="150B2273" w14:textId="77777777" w:rsidR="00826455" w:rsidRDefault="00826455" w:rsidP="00DA44F4">
      <w:pPr>
        <w:pStyle w:val="Default"/>
        <w:jc w:val="center"/>
        <w:rPr>
          <w:b/>
          <w:bCs/>
          <w:sz w:val="22"/>
          <w:szCs w:val="22"/>
          <w:u w:val="single"/>
        </w:rPr>
      </w:pPr>
    </w:p>
    <w:p w14:paraId="26417402" w14:textId="77777777" w:rsidR="00826455" w:rsidRDefault="00826455" w:rsidP="00DA44F4">
      <w:pPr>
        <w:pStyle w:val="Default"/>
        <w:jc w:val="center"/>
        <w:rPr>
          <w:b/>
          <w:bCs/>
          <w:sz w:val="22"/>
          <w:szCs w:val="22"/>
          <w:u w:val="single"/>
        </w:rPr>
      </w:pPr>
    </w:p>
    <w:p w14:paraId="26EA2112" w14:textId="77777777" w:rsidR="00826455" w:rsidRDefault="00826455" w:rsidP="00DA44F4">
      <w:pPr>
        <w:pStyle w:val="Default"/>
        <w:jc w:val="center"/>
        <w:rPr>
          <w:b/>
          <w:bCs/>
          <w:sz w:val="22"/>
          <w:szCs w:val="22"/>
          <w:u w:val="single"/>
        </w:rPr>
      </w:pPr>
    </w:p>
    <w:p w14:paraId="44FED9FA" w14:textId="1107BF62" w:rsidR="00826455" w:rsidRPr="00DB58B0" w:rsidRDefault="00260943" w:rsidP="00826455">
      <w:pPr>
        <w:pStyle w:val="Default"/>
        <w:jc w:val="center"/>
        <w:rPr>
          <w:rFonts w:eastAsia="Times New Roman"/>
          <w:b/>
          <w:bCs/>
          <w:color w:val="005EB8"/>
          <w:kern w:val="28"/>
          <w:sz w:val="80"/>
          <w:szCs w:val="32"/>
          <w14:ligatures w14:val="standardContextual"/>
        </w:rPr>
      </w:pPr>
      <w:r w:rsidRPr="00DB58B0">
        <w:rPr>
          <w:rFonts w:eastAsia="Times New Roman"/>
          <w:b/>
          <w:bCs/>
          <w:color w:val="005EB8"/>
          <w:kern w:val="28"/>
          <w:sz w:val="80"/>
          <w:szCs w:val="32"/>
          <w14:ligatures w14:val="standardContextual"/>
        </w:rPr>
        <w:t>F</w:t>
      </w:r>
      <w:r w:rsidR="00AA3ACD" w:rsidRPr="00DB58B0">
        <w:rPr>
          <w:rFonts w:eastAsia="Times New Roman"/>
          <w:b/>
          <w:bCs/>
          <w:color w:val="005EB8"/>
          <w:kern w:val="28"/>
          <w:sz w:val="80"/>
          <w:szCs w:val="32"/>
          <w14:ligatures w14:val="standardContextual"/>
        </w:rPr>
        <w:t>uture Leaders Programme</w:t>
      </w:r>
    </w:p>
    <w:p w14:paraId="74744A0D" w14:textId="39A95CE1" w:rsidR="00DA44F4" w:rsidRPr="00DB58B0" w:rsidRDefault="00DA44F4" w:rsidP="00826455">
      <w:pPr>
        <w:pStyle w:val="Default"/>
        <w:jc w:val="center"/>
        <w:rPr>
          <w:rFonts w:ascii="Arial Bold" w:eastAsia="Times New Roman" w:hAnsi="Arial Bold"/>
          <w:b/>
          <w:color w:val="005EB8"/>
          <w:kern w:val="28"/>
          <w:sz w:val="32"/>
          <w14:ligatures w14:val="standardContextual"/>
        </w:rPr>
      </w:pPr>
      <w:r w:rsidRPr="00DB58B0">
        <w:rPr>
          <w:rFonts w:ascii="Arial Bold" w:eastAsia="Times New Roman" w:hAnsi="Arial Bold"/>
          <w:b/>
          <w:color w:val="005EB8"/>
          <w:kern w:val="28"/>
          <w:sz w:val="32"/>
          <w14:ligatures w14:val="standardContextual"/>
        </w:rPr>
        <w:t>Bid Assessment Tool</w:t>
      </w:r>
      <w:r w:rsidR="00826455" w:rsidRPr="00DB58B0">
        <w:rPr>
          <w:rFonts w:ascii="Arial Bold" w:eastAsia="Times New Roman" w:hAnsi="Arial Bold"/>
          <w:b/>
          <w:color w:val="005EB8"/>
          <w:kern w:val="28"/>
          <w:sz w:val="32"/>
          <w14:ligatures w14:val="standardContextual"/>
        </w:rPr>
        <w:t xml:space="preserve"> for 202</w:t>
      </w:r>
      <w:r w:rsidR="00F81133">
        <w:rPr>
          <w:rFonts w:ascii="Arial Bold" w:eastAsia="Times New Roman" w:hAnsi="Arial Bold"/>
          <w:b/>
          <w:color w:val="005EB8"/>
          <w:kern w:val="28"/>
          <w:sz w:val="32"/>
          <w14:ligatures w14:val="standardContextual"/>
        </w:rPr>
        <w:t>6</w:t>
      </w:r>
      <w:r w:rsidR="00826455" w:rsidRPr="00DB58B0">
        <w:rPr>
          <w:rFonts w:ascii="Arial Bold" w:eastAsia="Times New Roman" w:hAnsi="Arial Bold"/>
          <w:b/>
          <w:color w:val="005EB8"/>
          <w:kern w:val="28"/>
          <w:sz w:val="32"/>
          <w14:ligatures w14:val="standardContextual"/>
        </w:rPr>
        <w:t>-2</w:t>
      </w:r>
      <w:r w:rsidR="00F81133">
        <w:rPr>
          <w:rFonts w:ascii="Arial Bold" w:eastAsia="Times New Roman" w:hAnsi="Arial Bold"/>
          <w:b/>
          <w:color w:val="005EB8"/>
          <w:kern w:val="28"/>
          <w:sz w:val="32"/>
          <w14:ligatures w14:val="standardContextual"/>
        </w:rPr>
        <w:t>7</w:t>
      </w:r>
      <w:r w:rsidR="00826455" w:rsidRPr="00DB58B0">
        <w:rPr>
          <w:rFonts w:ascii="Arial Bold" w:eastAsia="Times New Roman" w:hAnsi="Arial Bold"/>
          <w:b/>
          <w:color w:val="005EB8"/>
          <w:kern w:val="28"/>
          <w:sz w:val="32"/>
          <w14:ligatures w14:val="standardContextual"/>
        </w:rPr>
        <w:t xml:space="preserve"> Recruitment</w:t>
      </w:r>
    </w:p>
    <w:p w14:paraId="2D91887B" w14:textId="77777777" w:rsidR="00DA44F4" w:rsidRPr="00DB58B0" w:rsidRDefault="00DA44F4" w:rsidP="00DA44F4">
      <w:pPr>
        <w:pStyle w:val="Default"/>
      </w:pPr>
    </w:p>
    <w:tbl>
      <w:tblPr>
        <w:tblStyle w:val="TableGrid"/>
        <w:tblW w:w="5000" w:type="pct"/>
        <w:tblLayout w:type="fixed"/>
        <w:tblLook w:val="0000" w:firstRow="0" w:lastRow="0" w:firstColumn="0" w:lastColumn="0" w:noHBand="0" w:noVBand="0"/>
      </w:tblPr>
      <w:tblGrid>
        <w:gridCol w:w="3256"/>
        <w:gridCol w:w="2898"/>
        <w:gridCol w:w="3078"/>
        <w:gridCol w:w="3078"/>
        <w:gridCol w:w="3078"/>
      </w:tblGrid>
      <w:tr w:rsidR="00DA44F4" w:rsidRPr="00DB58B0" w14:paraId="715C1C1F" w14:textId="77777777" w:rsidTr="00052B3F">
        <w:trPr>
          <w:trHeight w:val="392"/>
          <w:tblHeader/>
        </w:trPr>
        <w:tc>
          <w:tcPr>
            <w:tcW w:w="3256" w:type="dxa"/>
            <w:shd w:val="clear" w:color="auto" w:fill="DDE1E4"/>
          </w:tcPr>
          <w:p w14:paraId="279FB817" w14:textId="2CD063F2" w:rsidR="00DA44F4" w:rsidRPr="00DB58B0" w:rsidRDefault="00DA44F4" w:rsidP="00826455">
            <w:pPr>
              <w:pStyle w:val="Default"/>
            </w:pPr>
          </w:p>
        </w:tc>
        <w:tc>
          <w:tcPr>
            <w:tcW w:w="2898" w:type="dxa"/>
            <w:shd w:val="clear" w:color="auto" w:fill="DDE1E4"/>
            <w:vAlign w:val="center"/>
          </w:tcPr>
          <w:p w14:paraId="282E9EDE" w14:textId="5641BD29" w:rsidR="00DA44F4" w:rsidRPr="00DB58B0" w:rsidRDefault="002F7F47" w:rsidP="00826455">
            <w:pPr>
              <w:pStyle w:val="Default"/>
              <w:jc w:val="center"/>
            </w:pPr>
            <w:r w:rsidRPr="00DB58B0">
              <w:rPr>
                <w:b/>
                <w:bCs/>
              </w:rPr>
              <w:t xml:space="preserve">Score </w:t>
            </w:r>
            <w:r w:rsidR="00C81BB3" w:rsidRPr="00DB58B0">
              <w:rPr>
                <w:b/>
                <w:bCs/>
              </w:rPr>
              <w:t>0</w:t>
            </w:r>
          </w:p>
        </w:tc>
        <w:tc>
          <w:tcPr>
            <w:tcW w:w="3078" w:type="dxa"/>
            <w:shd w:val="clear" w:color="auto" w:fill="DDE1E4"/>
            <w:vAlign w:val="center"/>
          </w:tcPr>
          <w:p w14:paraId="295B8633" w14:textId="18182496" w:rsidR="00DA44F4" w:rsidRPr="00DB58B0" w:rsidRDefault="002F7F47" w:rsidP="00826455">
            <w:pPr>
              <w:pStyle w:val="Default"/>
              <w:jc w:val="center"/>
            </w:pPr>
            <w:r w:rsidRPr="00DB58B0">
              <w:rPr>
                <w:b/>
                <w:bCs/>
              </w:rPr>
              <w:t xml:space="preserve">Score </w:t>
            </w:r>
            <w:r w:rsidR="00DA44F4" w:rsidRPr="00DB58B0">
              <w:rPr>
                <w:b/>
                <w:bCs/>
              </w:rPr>
              <w:t>1</w:t>
            </w:r>
          </w:p>
        </w:tc>
        <w:tc>
          <w:tcPr>
            <w:tcW w:w="3078" w:type="dxa"/>
            <w:shd w:val="clear" w:color="auto" w:fill="DDE1E4"/>
            <w:vAlign w:val="center"/>
          </w:tcPr>
          <w:p w14:paraId="7FFF8FD8" w14:textId="45CDC091" w:rsidR="00DA44F4" w:rsidRPr="00DB58B0" w:rsidRDefault="002F7F47" w:rsidP="00826455">
            <w:pPr>
              <w:pStyle w:val="Default"/>
              <w:jc w:val="center"/>
            </w:pPr>
            <w:r w:rsidRPr="00DB58B0">
              <w:rPr>
                <w:b/>
                <w:bCs/>
              </w:rPr>
              <w:t xml:space="preserve">Score </w:t>
            </w:r>
            <w:r w:rsidR="00DA44F4" w:rsidRPr="00DB58B0">
              <w:rPr>
                <w:b/>
                <w:bCs/>
              </w:rPr>
              <w:t>2</w:t>
            </w:r>
          </w:p>
        </w:tc>
        <w:tc>
          <w:tcPr>
            <w:tcW w:w="3078" w:type="dxa"/>
            <w:shd w:val="clear" w:color="auto" w:fill="DDE1E4"/>
            <w:vAlign w:val="center"/>
          </w:tcPr>
          <w:p w14:paraId="13B06695" w14:textId="4F219EC6" w:rsidR="00DA44F4" w:rsidRPr="00DB58B0" w:rsidRDefault="002F7F47" w:rsidP="00826455">
            <w:pPr>
              <w:pStyle w:val="Default"/>
              <w:jc w:val="center"/>
            </w:pPr>
            <w:r w:rsidRPr="00DB58B0">
              <w:rPr>
                <w:b/>
                <w:bCs/>
              </w:rPr>
              <w:t xml:space="preserve">Score </w:t>
            </w:r>
            <w:r w:rsidR="00DA44F4" w:rsidRPr="00DB58B0">
              <w:rPr>
                <w:b/>
                <w:bCs/>
              </w:rPr>
              <w:t>3</w:t>
            </w:r>
          </w:p>
        </w:tc>
      </w:tr>
      <w:tr w:rsidR="008D3BB2" w:rsidRPr="00DB58B0" w14:paraId="1B675ABA" w14:textId="77777777" w:rsidTr="00052B3F">
        <w:trPr>
          <w:trHeight w:val="1459"/>
        </w:trPr>
        <w:tc>
          <w:tcPr>
            <w:tcW w:w="3256" w:type="dxa"/>
          </w:tcPr>
          <w:p w14:paraId="373DFF3C" w14:textId="6F421FB3" w:rsidR="008D3BB2" w:rsidRPr="00DB58B0" w:rsidRDefault="008D3BB2" w:rsidP="00826455">
            <w:pPr>
              <w:pStyle w:val="Default"/>
              <w:rPr>
                <w:b/>
                <w:bCs/>
              </w:rPr>
            </w:pPr>
            <w:r w:rsidRPr="00DB58B0">
              <w:rPr>
                <w:b/>
                <w:bCs/>
              </w:rPr>
              <w:t>Why is this fellowship a good leadership opportunity</w:t>
            </w:r>
            <w:r w:rsidR="00052B3F">
              <w:rPr>
                <w:b/>
                <w:bCs/>
              </w:rPr>
              <w:t>?</w:t>
            </w:r>
          </w:p>
          <w:p w14:paraId="51D769FD" w14:textId="77777777" w:rsidR="008D3BB2" w:rsidRDefault="008D3BB2" w:rsidP="00826455">
            <w:pPr>
              <w:pStyle w:val="Default"/>
              <w:rPr>
                <w:b/>
                <w:bCs/>
              </w:rPr>
            </w:pPr>
          </w:p>
          <w:p w14:paraId="02BBB1E4" w14:textId="4184DB3A" w:rsidR="00352989" w:rsidRDefault="002C37E9" w:rsidP="00826455">
            <w:pPr>
              <w:pStyle w:val="Default"/>
              <w:rPr>
                <w:i/>
                <w:iCs/>
              </w:rPr>
            </w:pPr>
            <w:r>
              <w:rPr>
                <w:i/>
                <w:iCs/>
              </w:rPr>
              <w:t>We are looking for a c</w:t>
            </w:r>
            <w:r w:rsidR="008D3BB2" w:rsidRPr="00DB58B0">
              <w:rPr>
                <w:i/>
                <w:iCs/>
              </w:rPr>
              <w:t xml:space="preserve">lear </w:t>
            </w:r>
            <w:r>
              <w:rPr>
                <w:i/>
                <w:iCs/>
              </w:rPr>
              <w:t>explanation of</w:t>
            </w:r>
            <w:r w:rsidR="008D3BB2" w:rsidRPr="00DB58B0">
              <w:rPr>
                <w:i/>
                <w:iCs/>
              </w:rPr>
              <w:t xml:space="preserve"> what the </w:t>
            </w:r>
            <w:r w:rsidR="00352989">
              <w:rPr>
                <w:i/>
                <w:iCs/>
              </w:rPr>
              <w:t>project i</w:t>
            </w:r>
            <w:r w:rsidR="00C153A8">
              <w:rPr>
                <w:i/>
                <w:iCs/>
              </w:rPr>
              <w:t xml:space="preserve">s, </w:t>
            </w:r>
            <w:r w:rsidR="00352989">
              <w:rPr>
                <w:i/>
                <w:iCs/>
              </w:rPr>
              <w:t xml:space="preserve">how the </w:t>
            </w:r>
            <w:r w:rsidR="008D3BB2" w:rsidRPr="00DB58B0">
              <w:rPr>
                <w:i/>
                <w:iCs/>
              </w:rPr>
              <w:t>fellow will be</w:t>
            </w:r>
            <w:r w:rsidR="00352989">
              <w:rPr>
                <w:i/>
                <w:iCs/>
              </w:rPr>
              <w:t xml:space="preserve"> spending their time</w:t>
            </w:r>
            <w:r w:rsidR="00C153A8">
              <w:rPr>
                <w:i/>
                <w:iCs/>
              </w:rPr>
              <w:t xml:space="preserve"> and what the aims/outputs of the project will be</w:t>
            </w:r>
          </w:p>
          <w:p w14:paraId="3693FBB5" w14:textId="77777777" w:rsidR="00352989" w:rsidRDefault="00352989" w:rsidP="00826455">
            <w:pPr>
              <w:pStyle w:val="Default"/>
              <w:rPr>
                <w:i/>
                <w:iCs/>
              </w:rPr>
            </w:pPr>
          </w:p>
          <w:p w14:paraId="75AFC1BA" w14:textId="46991135" w:rsidR="008D3BB2" w:rsidRPr="00DB58B0" w:rsidRDefault="008D3BB2" w:rsidP="00826455">
            <w:pPr>
              <w:pStyle w:val="Default"/>
              <w:rPr>
                <w:i/>
                <w:iCs/>
              </w:rPr>
            </w:pPr>
            <w:r w:rsidRPr="00DB58B0">
              <w:rPr>
                <w:i/>
                <w:iCs/>
              </w:rPr>
              <w:t xml:space="preserve"> </w:t>
            </w:r>
          </w:p>
        </w:tc>
        <w:tc>
          <w:tcPr>
            <w:tcW w:w="2898" w:type="dxa"/>
          </w:tcPr>
          <w:p w14:paraId="2428CF2D" w14:textId="5E0BFEA0" w:rsidR="00D05957" w:rsidRDefault="00D05957" w:rsidP="00826455">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Unclear what project is or what the fellow will be doing</w:t>
            </w:r>
          </w:p>
          <w:p w14:paraId="580406A8" w14:textId="7592D821"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No </w:t>
            </w:r>
            <w:r w:rsidR="00E821C9">
              <w:rPr>
                <w:rFonts w:ascii="Arial" w:eastAsia="Times New Roman" w:hAnsi="Arial" w:cs="Arial"/>
                <w:sz w:val="24"/>
                <w:szCs w:val="24"/>
                <w:lang w:eastAsia="en-GB"/>
              </w:rPr>
              <w:t>reference of</w:t>
            </w:r>
            <w:r w:rsidRPr="00DB58B0">
              <w:rPr>
                <w:rFonts w:ascii="Arial" w:eastAsia="Times New Roman" w:hAnsi="Arial" w:cs="Arial"/>
                <w:sz w:val="24"/>
                <w:szCs w:val="24"/>
                <w:lang w:eastAsia="en-GB"/>
              </w:rPr>
              <w:t xml:space="preserve"> </w:t>
            </w:r>
            <w:r w:rsidR="00E821C9">
              <w:rPr>
                <w:rFonts w:ascii="Arial" w:eastAsia="Times New Roman" w:hAnsi="Arial" w:cs="Arial"/>
                <w:sz w:val="24"/>
                <w:szCs w:val="24"/>
                <w:lang w:eastAsia="en-GB"/>
              </w:rPr>
              <w:t>leadership opportunity</w:t>
            </w:r>
            <w:r w:rsidRPr="00DB58B0">
              <w:rPr>
                <w:rFonts w:ascii="Arial" w:eastAsia="Times New Roman" w:hAnsi="Arial" w:cs="Arial"/>
                <w:sz w:val="24"/>
                <w:szCs w:val="24"/>
                <w:lang w:eastAsia="en-GB"/>
              </w:rPr>
              <w:t xml:space="preserve"> </w:t>
            </w:r>
          </w:p>
          <w:p w14:paraId="7105CA2D" w14:textId="0D342D73" w:rsidR="008D3BB2" w:rsidRPr="00DB58B0" w:rsidRDefault="008D3BB2" w:rsidP="00826455">
            <w:pPr>
              <w:spacing w:before="100" w:beforeAutospacing="1" w:after="100" w:afterAutospacing="1"/>
              <w:rPr>
                <w:rFonts w:ascii="Arial" w:eastAsia="Times New Roman" w:hAnsi="Arial" w:cs="Arial"/>
                <w:sz w:val="24"/>
                <w:szCs w:val="24"/>
                <w:lang w:eastAsia="en-GB"/>
              </w:rPr>
            </w:pPr>
          </w:p>
        </w:tc>
        <w:tc>
          <w:tcPr>
            <w:tcW w:w="3078" w:type="dxa"/>
          </w:tcPr>
          <w:p w14:paraId="6500ACD3" w14:textId="2612CDCF" w:rsidR="008D3BB2" w:rsidRPr="00DB58B0" w:rsidRDefault="005368B5" w:rsidP="00826455">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A</w:t>
            </w:r>
            <w:r w:rsidR="008D3BB2" w:rsidRPr="00DB58B0">
              <w:rPr>
                <w:rFonts w:ascii="Arial" w:eastAsia="Times New Roman" w:hAnsi="Arial" w:cs="Arial"/>
                <w:sz w:val="24"/>
                <w:szCs w:val="24"/>
                <w:lang w:eastAsia="en-GB"/>
              </w:rPr>
              <w:t xml:space="preserve">ims and objectives </w:t>
            </w:r>
            <w:r w:rsidR="00613EEE">
              <w:rPr>
                <w:rFonts w:ascii="Arial" w:eastAsia="Times New Roman" w:hAnsi="Arial" w:cs="Arial"/>
                <w:sz w:val="24"/>
                <w:szCs w:val="24"/>
                <w:lang w:eastAsia="en-GB"/>
              </w:rPr>
              <w:t>of</w:t>
            </w:r>
            <w:r w:rsidR="008D3BB2" w:rsidRPr="00DB58B0">
              <w:rPr>
                <w:rFonts w:ascii="Arial" w:eastAsia="Times New Roman" w:hAnsi="Arial" w:cs="Arial"/>
                <w:sz w:val="24"/>
                <w:szCs w:val="24"/>
                <w:lang w:eastAsia="en-GB"/>
              </w:rPr>
              <w:t xml:space="preserve"> project</w:t>
            </w:r>
            <w:r w:rsidR="001A771E">
              <w:rPr>
                <w:rFonts w:ascii="Arial" w:eastAsia="Times New Roman" w:hAnsi="Arial" w:cs="Arial"/>
                <w:sz w:val="24"/>
                <w:szCs w:val="24"/>
                <w:lang w:eastAsia="en-GB"/>
              </w:rPr>
              <w:t xml:space="preserve"> </w:t>
            </w:r>
            <w:r w:rsidR="00FA41B1">
              <w:rPr>
                <w:rFonts w:ascii="Arial" w:eastAsia="Times New Roman" w:hAnsi="Arial" w:cs="Arial"/>
                <w:sz w:val="24"/>
                <w:szCs w:val="24"/>
                <w:lang w:eastAsia="en-GB"/>
              </w:rPr>
              <w:t>loosely defined</w:t>
            </w:r>
            <w:r w:rsidR="001A771E">
              <w:rPr>
                <w:rFonts w:ascii="Arial" w:eastAsia="Times New Roman" w:hAnsi="Arial" w:cs="Arial"/>
                <w:sz w:val="24"/>
                <w:szCs w:val="24"/>
                <w:lang w:eastAsia="en-GB"/>
              </w:rPr>
              <w:t xml:space="preserve"> </w:t>
            </w:r>
          </w:p>
          <w:p w14:paraId="30A22A68" w14:textId="7814F7C3"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 xml:space="preserve">Some evidence of focus on </w:t>
            </w:r>
            <w:r w:rsidR="000A5A54">
              <w:rPr>
                <w:rFonts w:ascii="Arial" w:eastAsia="Times New Roman" w:hAnsi="Arial" w:cs="Arial"/>
                <w:sz w:val="24"/>
                <w:szCs w:val="24"/>
                <w:lang w:eastAsia="en-GB"/>
              </w:rPr>
              <w:t>leadership</w:t>
            </w:r>
            <w:r w:rsidRPr="00DB58B0">
              <w:rPr>
                <w:rFonts w:ascii="Arial" w:eastAsia="Times New Roman" w:hAnsi="Arial" w:cs="Arial"/>
                <w:sz w:val="24"/>
                <w:szCs w:val="24"/>
                <w:lang w:eastAsia="en-GB"/>
              </w:rPr>
              <w:t xml:space="preserve"> </w:t>
            </w:r>
            <w:r w:rsidR="000A5A54">
              <w:rPr>
                <w:rFonts w:ascii="Arial" w:eastAsia="Times New Roman" w:hAnsi="Arial" w:cs="Arial"/>
                <w:sz w:val="24"/>
                <w:szCs w:val="24"/>
                <w:lang w:eastAsia="en-GB"/>
              </w:rPr>
              <w:t>opportunity</w:t>
            </w:r>
            <w:r w:rsidRPr="00DB58B0">
              <w:rPr>
                <w:rFonts w:ascii="Arial" w:eastAsia="Times New Roman" w:hAnsi="Arial" w:cs="Arial"/>
                <w:sz w:val="24"/>
                <w:szCs w:val="24"/>
                <w:lang w:eastAsia="en-GB"/>
              </w:rPr>
              <w:t xml:space="preserve"> </w:t>
            </w:r>
          </w:p>
          <w:p w14:paraId="1926F349" w14:textId="5771E6C7" w:rsidR="008D3BB2" w:rsidRPr="00DB58B0" w:rsidRDefault="008D3BB2" w:rsidP="00826455">
            <w:pPr>
              <w:pStyle w:val="Default"/>
            </w:pPr>
          </w:p>
        </w:tc>
        <w:tc>
          <w:tcPr>
            <w:tcW w:w="3078" w:type="dxa"/>
          </w:tcPr>
          <w:p w14:paraId="22532138" w14:textId="22DB2D37" w:rsidR="008D3BB2" w:rsidRPr="00DB58B0" w:rsidRDefault="008D3BB2" w:rsidP="00826455">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and meaningful aims and</w:t>
            </w:r>
            <w:r w:rsidR="00951DA9" w:rsidRPr="00DB58B0">
              <w:rPr>
                <w:rFonts w:ascii="Arial" w:eastAsia="Times New Roman" w:hAnsi="Arial" w:cs="Arial"/>
                <w:sz w:val="24"/>
                <w:szCs w:val="24"/>
                <w:lang w:eastAsia="en-GB"/>
              </w:rPr>
              <w:t xml:space="preserve"> o</w:t>
            </w:r>
            <w:r w:rsidRPr="00DB58B0">
              <w:rPr>
                <w:rFonts w:ascii="Arial" w:eastAsia="Times New Roman" w:hAnsi="Arial" w:cs="Arial"/>
                <w:sz w:val="24"/>
                <w:szCs w:val="24"/>
                <w:lang w:eastAsia="en-GB"/>
              </w:rPr>
              <w:t xml:space="preserve">bjectives </w:t>
            </w:r>
            <w:r w:rsidR="00613EEE">
              <w:rPr>
                <w:rFonts w:ascii="Arial" w:eastAsia="Times New Roman" w:hAnsi="Arial" w:cs="Arial"/>
                <w:sz w:val="24"/>
                <w:szCs w:val="24"/>
                <w:lang w:eastAsia="en-GB"/>
              </w:rPr>
              <w:t>of</w:t>
            </w:r>
            <w:r w:rsidRPr="00DB58B0">
              <w:rPr>
                <w:rFonts w:ascii="Arial" w:eastAsia="Times New Roman" w:hAnsi="Arial" w:cs="Arial"/>
                <w:sz w:val="24"/>
                <w:szCs w:val="24"/>
                <w:lang w:eastAsia="en-GB"/>
              </w:rPr>
              <w:t xml:space="preserve"> project</w:t>
            </w:r>
          </w:p>
          <w:p w14:paraId="15E6DAD3" w14:textId="1866A491" w:rsidR="008D3BB2" w:rsidRPr="00DB58B0" w:rsidRDefault="008D3BB2" w:rsidP="002B4F6F">
            <w:pPr>
              <w:spacing w:before="100" w:beforeAutospacing="1" w:after="100" w:afterAutospacing="1"/>
              <w:rPr>
                <w:b/>
                <w:bCs/>
              </w:rPr>
            </w:pPr>
            <w:r w:rsidRPr="00DB58B0">
              <w:rPr>
                <w:rFonts w:ascii="Arial" w:eastAsia="Times New Roman" w:hAnsi="Arial" w:cs="Arial"/>
                <w:sz w:val="24"/>
                <w:szCs w:val="24"/>
                <w:lang w:eastAsia="en-GB"/>
              </w:rPr>
              <w:t xml:space="preserve">Good evidence of focus on </w:t>
            </w:r>
            <w:r w:rsidR="002B4F6F">
              <w:rPr>
                <w:rFonts w:ascii="Arial" w:eastAsia="Times New Roman" w:hAnsi="Arial" w:cs="Arial"/>
                <w:sz w:val="24"/>
                <w:szCs w:val="24"/>
                <w:lang w:eastAsia="en-GB"/>
              </w:rPr>
              <w:t>leadership o</w:t>
            </w:r>
            <w:r w:rsidRPr="00DB58B0">
              <w:rPr>
                <w:rFonts w:ascii="Arial" w:eastAsia="Times New Roman" w:hAnsi="Arial" w:cs="Arial"/>
                <w:sz w:val="24"/>
                <w:szCs w:val="24"/>
                <w:lang w:eastAsia="en-GB"/>
              </w:rPr>
              <w:t>pportunit</w:t>
            </w:r>
            <w:r w:rsidR="002B4F6F">
              <w:rPr>
                <w:rFonts w:ascii="Arial" w:eastAsia="Times New Roman" w:hAnsi="Arial" w:cs="Arial"/>
                <w:sz w:val="24"/>
                <w:szCs w:val="24"/>
                <w:lang w:eastAsia="en-GB"/>
              </w:rPr>
              <w:t>y</w:t>
            </w:r>
            <w:r w:rsidRPr="00DB58B0">
              <w:rPr>
                <w:rFonts w:ascii="Arial" w:eastAsia="Times New Roman" w:hAnsi="Arial" w:cs="Arial"/>
                <w:sz w:val="24"/>
                <w:szCs w:val="24"/>
                <w:lang w:eastAsia="en-GB"/>
              </w:rPr>
              <w:t xml:space="preserve"> </w:t>
            </w:r>
          </w:p>
        </w:tc>
        <w:tc>
          <w:tcPr>
            <w:tcW w:w="3078" w:type="dxa"/>
          </w:tcPr>
          <w:p w14:paraId="36FCE120" w14:textId="4D626548" w:rsidR="008D3BB2" w:rsidRPr="00DB58B0" w:rsidRDefault="008D3BB2" w:rsidP="00826455">
            <w:pPr>
              <w:pStyle w:val="Default"/>
            </w:pPr>
            <w:r w:rsidRPr="00DB58B0">
              <w:t xml:space="preserve">Clear and meaningful aims </w:t>
            </w:r>
            <w:r w:rsidR="00613EEE">
              <w:t xml:space="preserve">and </w:t>
            </w:r>
            <w:r w:rsidRPr="00DB58B0">
              <w:t xml:space="preserve">objectives </w:t>
            </w:r>
            <w:r w:rsidR="00613EEE">
              <w:t>of</w:t>
            </w:r>
            <w:r w:rsidRPr="00DB58B0">
              <w:t xml:space="preserve"> project</w:t>
            </w:r>
          </w:p>
          <w:p w14:paraId="0D44388E" w14:textId="77777777" w:rsidR="008D3BB2" w:rsidRPr="00DB58B0" w:rsidRDefault="008D3BB2" w:rsidP="00826455">
            <w:pPr>
              <w:pStyle w:val="Default"/>
            </w:pPr>
          </w:p>
          <w:p w14:paraId="3990B0AA" w14:textId="0086BB83" w:rsidR="008D3BB2" w:rsidRPr="00DB58B0" w:rsidRDefault="008D3BB2" w:rsidP="00826455">
            <w:pPr>
              <w:pStyle w:val="Default"/>
            </w:pPr>
            <w:r w:rsidRPr="00DB58B0">
              <w:t xml:space="preserve">Involves high levels of </w:t>
            </w:r>
            <w:r w:rsidR="00E068FF">
              <w:t xml:space="preserve">leadership opportunity </w:t>
            </w:r>
            <w:proofErr w:type="spellStart"/>
            <w:r w:rsidR="00E068FF">
              <w:t>e</w:t>
            </w:r>
            <w:r w:rsidR="00073103">
              <w:t>g</w:t>
            </w:r>
            <w:proofErr w:type="spellEnd"/>
            <w:r w:rsidR="00E068FF">
              <w:t xml:space="preserve"> via </w:t>
            </w:r>
            <w:r w:rsidRPr="00DB58B0">
              <w:t xml:space="preserve">collaboration across specialties, sites, </w:t>
            </w:r>
            <w:r w:rsidR="0091465E">
              <w:t>organisations</w:t>
            </w:r>
            <w:r w:rsidRPr="00DB58B0">
              <w:t xml:space="preserve"> and/or regions.</w:t>
            </w:r>
          </w:p>
          <w:p w14:paraId="6E6818D9" w14:textId="77777777" w:rsidR="008D3BB2" w:rsidRPr="00DB58B0" w:rsidRDefault="008D3BB2" w:rsidP="00826455">
            <w:pPr>
              <w:pStyle w:val="Default"/>
            </w:pPr>
          </w:p>
          <w:p w14:paraId="0D7F017B" w14:textId="0C21314A" w:rsidR="008D3BB2" w:rsidRPr="00DB58B0" w:rsidRDefault="0091465E" w:rsidP="00826455">
            <w:pPr>
              <w:pStyle w:val="Default"/>
            </w:pPr>
            <w:r>
              <w:t>O</w:t>
            </w:r>
            <w:r w:rsidR="008D3BB2" w:rsidRPr="00DB58B0">
              <w:t>pportunities</w:t>
            </w:r>
            <w:r>
              <w:t xml:space="preserve"> </w:t>
            </w:r>
            <w:r w:rsidR="008D3BB2" w:rsidRPr="00DB58B0">
              <w:t>encourage individual thinking, autonomy and personal growth through meaningful project</w:t>
            </w:r>
            <w:r w:rsidR="002C78F4">
              <w:t xml:space="preserve"> work</w:t>
            </w:r>
          </w:p>
          <w:p w14:paraId="09EE70BB" w14:textId="048487A1" w:rsidR="00A70386" w:rsidRPr="00DB58B0" w:rsidRDefault="00A70386" w:rsidP="00826455">
            <w:pPr>
              <w:pStyle w:val="Default"/>
            </w:pPr>
          </w:p>
        </w:tc>
      </w:tr>
      <w:tr w:rsidR="008D3BB2" w:rsidRPr="00DB58B0" w14:paraId="5A117550" w14:textId="77777777" w:rsidTr="00052B3F">
        <w:trPr>
          <w:trHeight w:val="1549"/>
        </w:trPr>
        <w:tc>
          <w:tcPr>
            <w:tcW w:w="3256" w:type="dxa"/>
          </w:tcPr>
          <w:p w14:paraId="0C27F90E" w14:textId="56C70DD6" w:rsidR="008D3BB2" w:rsidRPr="00DB58B0" w:rsidRDefault="008D3BB2" w:rsidP="00826455">
            <w:pPr>
              <w:pStyle w:val="Default"/>
              <w:rPr>
                <w:b/>
                <w:bCs/>
              </w:rPr>
            </w:pPr>
            <w:r w:rsidRPr="00DB58B0">
              <w:rPr>
                <w:b/>
                <w:bCs/>
              </w:rPr>
              <w:t>What are the</w:t>
            </w:r>
            <w:r w:rsidR="00BE2C68">
              <w:rPr>
                <w:b/>
                <w:bCs/>
              </w:rPr>
              <w:t xml:space="preserve"> </w:t>
            </w:r>
            <w:r w:rsidRPr="00DB58B0">
              <w:rPr>
                <w:b/>
                <w:bCs/>
              </w:rPr>
              <w:t>development opportunities</w:t>
            </w:r>
            <w:r w:rsidR="00052B3F">
              <w:rPr>
                <w:b/>
                <w:bCs/>
              </w:rPr>
              <w:t>?</w:t>
            </w:r>
          </w:p>
          <w:p w14:paraId="77414023" w14:textId="77777777" w:rsidR="008D3BB2" w:rsidRPr="00DB58B0" w:rsidRDefault="008D3BB2" w:rsidP="00826455">
            <w:pPr>
              <w:pStyle w:val="Default"/>
              <w:rPr>
                <w:b/>
                <w:bCs/>
              </w:rPr>
            </w:pPr>
          </w:p>
          <w:p w14:paraId="2CB3B41C" w14:textId="7EA3ACDB" w:rsidR="008D3BB2" w:rsidRDefault="002C37E9" w:rsidP="003436F4">
            <w:pPr>
              <w:pStyle w:val="Default"/>
              <w:rPr>
                <w:i/>
                <w:iCs/>
              </w:rPr>
            </w:pPr>
            <w:r>
              <w:rPr>
                <w:i/>
                <w:iCs/>
              </w:rPr>
              <w:t xml:space="preserve">We are looking for a clear </w:t>
            </w:r>
            <w:r w:rsidR="009541A4">
              <w:rPr>
                <w:i/>
                <w:iCs/>
              </w:rPr>
              <w:t xml:space="preserve">description of how </w:t>
            </w:r>
            <w:r w:rsidR="008D3BB2" w:rsidRPr="00DB58B0">
              <w:rPr>
                <w:i/>
                <w:iCs/>
              </w:rPr>
              <w:t xml:space="preserve">a fellow </w:t>
            </w:r>
            <w:r w:rsidR="009541A4">
              <w:rPr>
                <w:i/>
                <w:iCs/>
              </w:rPr>
              <w:t xml:space="preserve">will </w:t>
            </w:r>
            <w:r w:rsidR="00052B3F">
              <w:rPr>
                <w:i/>
                <w:iCs/>
              </w:rPr>
              <w:t>b</w:t>
            </w:r>
            <w:r w:rsidR="008D3BB2" w:rsidRPr="00DB58B0">
              <w:rPr>
                <w:i/>
                <w:iCs/>
              </w:rPr>
              <w:t>e supported in their development</w:t>
            </w:r>
          </w:p>
          <w:p w14:paraId="67104C2A" w14:textId="06382733" w:rsidR="008D3BB2" w:rsidRPr="00DB58B0" w:rsidRDefault="00C2227F" w:rsidP="009541A4">
            <w:pPr>
              <w:pStyle w:val="Default"/>
              <w:rPr>
                <w:i/>
                <w:iCs/>
              </w:rPr>
            </w:pPr>
            <w:r>
              <w:rPr>
                <w:i/>
                <w:iCs/>
              </w:rPr>
              <w:t>NB t</w:t>
            </w:r>
            <w:r w:rsidR="000F5B2D">
              <w:rPr>
                <w:i/>
                <w:iCs/>
              </w:rPr>
              <w:t xml:space="preserve">hese </w:t>
            </w:r>
            <w:r w:rsidR="008D3BB2" w:rsidRPr="00DB58B0">
              <w:rPr>
                <w:i/>
                <w:iCs/>
              </w:rPr>
              <w:t xml:space="preserve">opportunities </w:t>
            </w:r>
            <w:r w:rsidR="000F5B2D">
              <w:rPr>
                <w:i/>
                <w:iCs/>
              </w:rPr>
              <w:t xml:space="preserve">should be </w:t>
            </w:r>
            <w:r w:rsidR="008D3BB2" w:rsidRPr="00DB58B0">
              <w:rPr>
                <w:i/>
                <w:iCs/>
              </w:rPr>
              <w:t xml:space="preserve">over and above those available if they </w:t>
            </w:r>
            <w:r w:rsidR="008D3BB2" w:rsidRPr="00DB58B0">
              <w:rPr>
                <w:i/>
                <w:iCs/>
              </w:rPr>
              <w:lastRenderedPageBreak/>
              <w:t>stayed in their current post/training programme</w:t>
            </w:r>
            <w:r w:rsidR="002776D9">
              <w:rPr>
                <w:i/>
                <w:iCs/>
              </w:rPr>
              <w:t xml:space="preserve">, and the description </w:t>
            </w:r>
            <w:r w:rsidR="007061C2">
              <w:rPr>
                <w:i/>
                <w:iCs/>
              </w:rPr>
              <w:t>should</w:t>
            </w:r>
            <w:r w:rsidR="002776D9">
              <w:rPr>
                <w:i/>
                <w:iCs/>
              </w:rPr>
              <w:t xml:space="preserve"> not include </w:t>
            </w:r>
            <w:r w:rsidR="00E0661A">
              <w:rPr>
                <w:i/>
                <w:iCs/>
              </w:rPr>
              <w:t>PGCert and courses provided by the Future Leaders Programme</w:t>
            </w:r>
          </w:p>
        </w:tc>
        <w:tc>
          <w:tcPr>
            <w:tcW w:w="2898" w:type="dxa"/>
          </w:tcPr>
          <w:p w14:paraId="59B5E8DA" w14:textId="77777777" w:rsidR="002058D9" w:rsidRDefault="008D3BB2" w:rsidP="00826455">
            <w:pPr>
              <w:pStyle w:val="Default"/>
            </w:pPr>
            <w:r w:rsidRPr="00DB58B0">
              <w:lastRenderedPageBreak/>
              <w:t xml:space="preserve">No </w:t>
            </w:r>
            <w:r w:rsidR="002058D9">
              <w:t>mention of supervision frequency</w:t>
            </w:r>
          </w:p>
          <w:p w14:paraId="41A5B819" w14:textId="49AC9B3C" w:rsidR="008D3BB2" w:rsidRPr="00DB58B0" w:rsidRDefault="002058D9" w:rsidP="00826455">
            <w:pPr>
              <w:pStyle w:val="Default"/>
            </w:pPr>
            <w:r>
              <w:t xml:space="preserve">No </w:t>
            </w:r>
            <w:r w:rsidR="008D3BB2" w:rsidRPr="00DB58B0">
              <w:t>evidence of active support or provision or opportunities</w:t>
            </w:r>
          </w:p>
        </w:tc>
        <w:tc>
          <w:tcPr>
            <w:tcW w:w="3078" w:type="dxa"/>
          </w:tcPr>
          <w:p w14:paraId="5C1D1D45"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Some scope for leadership and challenge.</w:t>
            </w:r>
          </w:p>
          <w:p w14:paraId="58542734" w14:textId="77777777" w:rsidR="008D3BB2" w:rsidRPr="00DB58B0" w:rsidRDefault="008D3BB2" w:rsidP="00826455">
            <w:pPr>
              <w:pStyle w:val="Default"/>
              <w:rPr>
                <w:rFonts w:eastAsia="Times New Roman"/>
                <w:color w:val="auto"/>
                <w:lang w:eastAsia="en-GB"/>
              </w:rPr>
            </w:pPr>
          </w:p>
          <w:p w14:paraId="56976292"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Minimal scope for adapting project to their needs.</w:t>
            </w:r>
          </w:p>
          <w:p w14:paraId="7BEBD56D" w14:textId="77777777" w:rsidR="008D3BB2" w:rsidRPr="00DB58B0" w:rsidRDefault="008D3BB2" w:rsidP="00826455">
            <w:pPr>
              <w:pStyle w:val="Default"/>
              <w:rPr>
                <w:rFonts w:eastAsia="Times New Roman"/>
                <w:color w:val="auto"/>
                <w:lang w:eastAsia="en-GB"/>
              </w:rPr>
            </w:pPr>
          </w:p>
          <w:p w14:paraId="23B2074A" w14:textId="7D303677" w:rsidR="008D3BB2" w:rsidRPr="00DB58B0" w:rsidRDefault="008D3BB2" w:rsidP="00826455">
            <w:pPr>
              <w:pStyle w:val="Default"/>
            </w:pPr>
            <w:r w:rsidRPr="00DB58B0">
              <w:rPr>
                <w:rFonts w:eastAsia="Times New Roman"/>
                <w:color w:val="auto"/>
                <w:lang w:eastAsia="en-GB"/>
              </w:rPr>
              <w:t>Minimal attendance to senior meetings encouraged.</w:t>
            </w:r>
          </w:p>
        </w:tc>
        <w:tc>
          <w:tcPr>
            <w:tcW w:w="3078" w:type="dxa"/>
          </w:tcPr>
          <w:p w14:paraId="7A9BD66A" w14:textId="77777777" w:rsidR="008D3BB2" w:rsidRPr="00DB58B0" w:rsidRDefault="008D3BB2" w:rsidP="00826455">
            <w:pPr>
              <w:spacing w:before="100" w:beforeAutospacing="1" w:after="100" w:afterAutospacing="1"/>
              <w:rPr>
                <w:rFonts w:ascii="Arial" w:hAnsi="Arial" w:cs="Arial"/>
                <w:sz w:val="24"/>
                <w:szCs w:val="24"/>
              </w:rPr>
            </w:pPr>
            <w:r w:rsidRPr="00DB58B0">
              <w:rPr>
                <w:rFonts w:ascii="Arial" w:hAnsi="Arial" w:cs="Arial"/>
                <w:sz w:val="24"/>
                <w:szCs w:val="24"/>
              </w:rPr>
              <w:t>Regular support provided through development opportunities.</w:t>
            </w:r>
          </w:p>
          <w:p w14:paraId="1B7FA822" w14:textId="7DB9BF0E" w:rsidR="008D3BB2" w:rsidRDefault="008D3BB2" w:rsidP="00826455">
            <w:pPr>
              <w:pStyle w:val="Default"/>
              <w:rPr>
                <w:rFonts w:eastAsia="Times New Roman"/>
                <w:color w:val="auto"/>
                <w:lang w:eastAsia="en-GB"/>
              </w:rPr>
            </w:pPr>
            <w:r w:rsidRPr="00DB58B0">
              <w:rPr>
                <w:rFonts w:eastAsia="Times New Roman"/>
                <w:color w:val="auto"/>
                <w:lang w:eastAsia="en-GB"/>
              </w:rPr>
              <w:t>Attendance encouraged within the year to senior executive/board meetings, with input encouraged.</w:t>
            </w:r>
          </w:p>
          <w:p w14:paraId="05946689" w14:textId="77777777" w:rsidR="00727C56" w:rsidRPr="00DB58B0" w:rsidRDefault="00727C56" w:rsidP="00826455">
            <w:pPr>
              <w:pStyle w:val="Default"/>
              <w:rPr>
                <w:rFonts w:eastAsia="Times New Roman"/>
                <w:color w:val="auto"/>
                <w:lang w:eastAsia="en-GB"/>
              </w:rPr>
            </w:pPr>
          </w:p>
          <w:p w14:paraId="2E1CC8A6" w14:textId="42AA4496" w:rsidR="008D3BB2" w:rsidRPr="00DB58B0" w:rsidRDefault="008D3BB2" w:rsidP="00C914DB">
            <w:pPr>
              <w:pStyle w:val="Default"/>
            </w:pPr>
          </w:p>
        </w:tc>
        <w:tc>
          <w:tcPr>
            <w:tcW w:w="3078" w:type="dxa"/>
          </w:tcPr>
          <w:p w14:paraId="356E7B5A" w14:textId="760F9ACD"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Attendance encouraged on a regular basis (monthly) to senior executive/board meetings, with input encouraged.</w:t>
            </w:r>
          </w:p>
          <w:p w14:paraId="31E619E9" w14:textId="77777777" w:rsidR="008D3BB2" w:rsidRPr="00DB58B0" w:rsidRDefault="008D3BB2" w:rsidP="00826455">
            <w:pPr>
              <w:pStyle w:val="Default"/>
              <w:rPr>
                <w:rFonts w:eastAsia="Times New Roman"/>
                <w:color w:val="auto"/>
                <w:lang w:eastAsia="en-GB"/>
              </w:rPr>
            </w:pPr>
          </w:p>
          <w:p w14:paraId="255EB5FA" w14:textId="77777777" w:rsidR="008D3BB2" w:rsidRPr="00DB58B0" w:rsidRDefault="008D3BB2" w:rsidP="00826455">
            <w:pPr>
              <w:pStyle w:val="Default"/>
              <w:rPr>
                <w:rFonts w:eastAsia="Times New Roman"/>
                <w:color w:val="auto"/>
                <w:lang w:eastAsia="en-GB"/>
              </w:rPr>
            </w:pPr>
            <w:r w:rsidRPr="00DB58B0">
              <w:rPr>
                <w:rFonts w:eastAsia="Times New Roman"/>
                <w:color w:val="auto"/>
                <w:lang w:eastAsia="en-GB"/>
              </w:rPr>
              <w:t xml:space="preserve">Opportunities provided at board level, regional level or national level to innovate and encourage </w:t>
            </w:r>
            <w:r w:rsidRPr="00DB58B0">
              <w:rPr>
                <w:rFonts w:eastAsia="Times New Roman"/>
                <w:color w:val="auto"/>
                <w:lang w:eastAsia="en-GB"/>
              </w:rPr>
              <w:lastRenderedPageBreak/>
              <w:t xml:space="preserve">positive change autonomously. </w:t>
            </w:r>
          </w:p>
          <w:p w14:paraId="66440219" w14:textId="7992C59A" w:rsidR="008D3BB2" w:rsidRPr="00727C56" w:rsidRDefault="008D3BB2" w:rsidP="00727C56">
            <w:pPr>
              <w:spacing w:before="100" w:beforeAutospacing="1" w:after="100" w:afterAutospacing="1"/>
              <w:rPr>
                <w:rFonts w:ascii="Arial" w:eastAsia="Times New Roman" w:hAnsi="Arial" w:cs="Arial"/>
                <w:sz w:val="24"/>
                <w:szCs w:val="24"/>
                <w:lang w:eastAsia="en-GB"/>
              </w:rPr>
            </w:pPr>
            <w:r w:rsidRPr="00DB58B0">
              <w:rPr>
                <w:rFonts w:ascii="Arial" w:eastAsia="Times New Roman" w:hAnsi="Arial" w:cs="Arial"/>
                <w:sz w:val="24"/>
                <w:szCs w:val="24"/>
                <w:lang w:eastAsia="en-GB"/>
              </w:rPr>
              <w:t>Clear focus on personal development of fellows with realistic examples of contributing activities</w:t>
            </w:r>
            <w:r w:rsidR="00413F74">
              <w:rPr>
                <w:rFonts w:ascii="Arial" w:eastAsia="Times New Roman" w:hAnsi="Arial" w:cs="Arial"/>
                <w:sz w:val="24"/>
                <w:szCs w:val="24"/>
                <w:lang w:eastAsia="en-GB"/>
              </w:rPr>
              <w:t>.</w:t>
            </w:r>
          </w:p>
        </w:tc>
      </w:tr>
      <w:tr w:rsidR="001538AB" w:rsidRPr="00DB58B0" w14:paraId="058F79B7" w14:textId="77777777" w:rsidTr="00052B3F">
        <w:trPr>
          <w:trHeight w:val="1549"/>
        </w:trPr>
        <w:tc>
          <w:tcPr>
            <w:tcW w:w="3256" w:type="dxa"/>
          </w:tcPr>
          <w:p w14:paraId="0F5CB021" w14:textId="77777777" w:rsidR="00DE33D9" w:rsidRDefault="00DE33D9" w:rsidP="00DE33D9">
            <w:pPr>
              <w:pStyle w:val="Default"/>
              <w:rPr>
                <w:b/>
                <w:bCs/>
              </w:rPr>
            </w:pPr>
            <w:r w:rsidRPr="00DE33D9">
              <w:rPr>
                <w:b/>
                <w:bCs/>
              </w:rPr>
              <w:lastRenderedPageBreak/>
              <w:t xml:space="preserve">How does this bid support the central aims of the 10 Year Health Plan for England? </w:t>
            </w:r>
          </w:p>
          <w:p w14:paraId="3A6E4618" w14:textId="0A7A42AD" w:rsidR="00DE33D9" w:rsidRPr="00DE33D9" w:rsidRDefault="00DE33D9" w:rsidP="00DE33D9">
            <w:pPr>
              <w:pStyle w:val="Default"/>
            </w:pPr>
            <w:r w:rsidRPr="00DE33D9">
              <w:t>We are looking for a clear description of how the project work aligns with the aims of the 10 Year Plan</w:t>
            </w:r>
          </w:p>
          <w:p w14:paraId="410F6713" w14:textId="77777777" w:rsidR="001538AB" w:rsidRPr="00DB58B0" w:rsidRDefault="001538AB" w:rsidP="00826455">
            <w:pPr>
              <w:pStyle w:val="Default"/>
              <w:rPr>
                <w:b/>
                <w:bCs/>
              </w:rPr>
            </w:pPr>
          </w:p>
        </w:tc>
        <w:tc>
          <w:tcPr>
            <w:tcW w:w="2898" w:type="dxa"/>
          </w:tcPr>
          <w:p w14:paraId="0C0CC47B" w14:textId="77777777" w:rsidR="00EF3A61" w:rsidRPr="00EF3A61" w:rsidRDefault="00EF3A61" w:rsidP="00EF3A61">
            <w:pPr>
              <w:pStyle w:val="Default"/>
            </w:pPr>
            <w:r w:rsidRPr="00EF3A61">
              <w:t>No mention of the 10 Year Plan.  No project aims and objectives that align with the 10 Year Plan. </w:t>
            </w:r>
          </w:p>
          <w:p w14:paraId="06F21AAD" w14:textId="77777777" w:rsidR="001538AB" w:rsidRPr="00DB58B0" w:rsidRDefault="001538AB" w:rsidP="00826455">
            <w:pPr>
              <w:pStyle w:val="Default"/>
            </w:pPr>
          </w:p>
        </w:tc>
        <w:tc>
          <w:tcPr>
            <w:tcW w:w="3078" w:type="dxa"/>
          </w:tcPr>
          <w:p w14:paraId="10F60477" w14:textId="343F9120" w:rsidR="001538AB" w:rsidRPr="00DB58B0" w:rsidRDefault="0008237F" w:rsidP="00826455">
            <w:pPr>
              <w:pStyle w:val="Default"/>
              <w:rPr>
                <w:rFonts w:eastAsia="Times New Roman"/>
                <w:color w:val="auto"/>
                <w:lang w:eastAsia="en-GB"/>
              </w:rPr>
            </w:pPr>
            <w:r w:rsidRPr="0008237F">
              <w:rPr>
                <w:rFonts w:eastAsia="Times New Roman"/>
                <w:color w:val="auto"/>
                <w:lang w:eastAsia="en-GB"/>
              </w:rPr>
              <w:t>Non- specific reference to the plan. Some scope to extrapolate project aims to align with the overall sentiment of the 10 Year Plan. Minimal evidence that the project truly aligns to the central aims.</w:t>
            </w:r>
          </w:p>
        </w:tc>
        <w:tc>
          <w:tcPr>
            <w:tcW w:w="3078" w:type="dxa"/>
          </w:tcPr>
          <w:p w14:paraId="491603C0" w14:textId="278C40E2" w:rsidR="001538AB" w:rsidRPr="00DB58B0" w:rsidRDefault="0008237F" w:rsidP="00826455">
            <w:pPr>
              <w:spacing w:before="100" w:beforeAutospacing="1" w:after="100" w:afterAutospacing="1"/>
              <w:rPr>
                <w:rFonts w:ascii="Arial" w:hAnsi="Arial" w:cs="Arial"/>
                <w:sz w:val="24"/>
                <w:szCs w:val="24"/>
              </w:rPr>
            </w:pPr>
            <w:r w:rsidRPr="0008237F">
              <w:rPr>
                <w:rFonts w:ascii="Arial" w:hAnsi="Arial" w:cs="Arial"/>
                <w:sz w:val="24"/>
                <w:szCs w:val="24"/>
              </w:rPr>
              <w:t>Clear evidence that the project aligns to at least one of the central aims of the 10 Year Plan</w:t>
            </w:r>
          </w:p>
        </w:tc>
        <w:tc>
          <w:tcPr>
            <w:tcW w:w="3078" w:type="dxa"/>
          </w:tcPr>
          <w:p w14:paraId="6C9AB144" w14:textId="048AD2F4" w:rsidR="001538AB" w:rsidRPr="00DB58B0" w:rsidRDefault="004068BC" w:rsidP="00826455">
            <w:pPr>
              <w:pStyle w:val="Default"/>
              <w:rPr>
                <w:rFonts w:eastAsia="Times New Roman"/>
                <w:color w:val="auto"/>
                <w:lang w:eastAsia="en-GB"/>
              </w:rPr>
            </w:pPr>
            <w:r w:rsidRPr="004068BC">
              <w:rPr>
                <w:rFonts w:eastAsia="Times New Roman"/>
                <w:color w:val="auto"/>
                <w:lang w:eastAsia="en-GB"/>
              </w:rPr>
              <w:t>Evidence that the project is likely to contribute towards the aims of the 10 Year plan in a meaningful way. Evidence that the project will contribute towards work in the development of 'neighbourhoods' </w:t>
            </w:r>
          </w:p>
        </w:tc>
      </w:tr>
    </w:tbl>
    <w:p w14:paraId="70ED1E8B" w14:textId="77777777" w:rsidR="001E6717" w:rsidRPr="00533887" w:rsidRDefault="001E6717" w:rsidP="00DA44F4">
      <w:pPr>
        <w:pStyle w:val="Default"/>
        <w:rPr>
          <w:b/>
          <w:bCs/>
          <w:sz w:val="10"/>
          <w:szCs w:val="10"/>
        </w:rPr>
      </w:pPr>
    </w:p>
    <w:p w14:paraId="3B4CDECB" w14:textId="77777777" w:rsidR="000252FC" w:rsidRDefault="000252FC" w:rsidP="00DA44F4">
      <w:pPr>
        <w:pStyle w:val="Default"/>
        <w:rPr>
          <w:b/>
          <w:bCs/>
        </w:rPr>
      </w:pPr>
    </w:p>
    <w:p w14:paraId="193C1152" w14:textId="684507E6" w:rsidR="007305BE" w:rsidRPr="00826455" w:rsidRDefault="00DA44F4" w:rsidP="00DA44F4">
      <w:pPr>
        <w:pStyle w:val="Default"/>
        <w:rPr>
          <w:b/>
          <w:bCs/>
        </w:rPr>
      </w:pPr>
      <w:r w:rsidRPr="00826455">
        <w:rPr>
          <w:b/>
          <w:bCs/>
        </w:rPr>
        <w:t xml:space="preserve">What will NOT be considered for a Leadership Post: </w:t>
      </w:r>
    </w:p>
    <w:p w14:paraId="7656B6EF" w14:textId="6C51C442" w:rsidR="001B56E0" w:rsidRDefault="001B56E0" w:rsidP="001B56E0">
      <w:pPr>
        <w:pStyle w:val="Default"/>
        <w:numPr>
          <w:ilvl w:val="0"/>
          <w:numId w:val="2"/>
        </w:numPr>
        <w:spacing w:after="20"/>
      </w:pPr>
      <w:r>
        <w:t xml:space="preserve">Research fellows. </w:t>
      </w:r>
    </w:p>
    <w:p w14:paraId="77B4E582" w14:textId="2BE6C0F9" w:rsidR="001B56E0" w:rsidRDefault="001B56E0" w:rsidP="001B56E0">
      <w:pPr>
        <w:pStyle w:val="Default"/>
        <w:numPr>
          <w:ilvl w:val="0"/>
          <w:numId w:val="2"/>
        </w:numPr>
        <w:spacing w:after="20"/>
      </w:pPr>
      <w:r>
        <w:t>Any project where it is unclear what the fellow is trying to achieve.</w:t>
      </w:r>
    </w:p>
    <w:p w14:paraId="71D5A1A3" w14:textId="5948B7C6" w:rsidR="001B56E0" w:rsidRDefault="001B56E0" w:rsidP="001B56E0">
      <w:pPr>
        <w:pStyle w:val="Default"/>
        <w:numPr>
          <w:ilvl w:val="0"/>
          <w:numId w:val="2"/>
        </w:numPr>
        <w:spacing w:after="20"/>
      </w:pPr>
      <w:r>
        <w:t>Just ‘another pair of hands’</w:t>
      </w:r>
    </w:p>
    <w:p w14:paraId="2BA6DC55" w14:textId="0757C5ED" w:rsidR="001B56E0" w:rsidRDefault="001B56E0" w:rsidP="001B56E0">
      <w:pPr>
        <w:pStyle w:val="Default"/>
        <w:numPr>
          <w:ilvl w:val="0"/>
          <w:numId w:val="2"/>
        </w:numPr>
        <w:spacing w:after="20"/>
      </w:pPr>
      <w:r>
        <w:t>Any SIM or teaching post where the predominant activity is the delivery of education.  Posts where the focus is on educational leadership and the identification of sustainable models of education, will be considered.</w:t>
      </w:r>
    </w:p>
    <w:p w14:paraId="3B5F74EF" w14:textId="684F6EB9" w:rsidR="001B56E0" w:rsidRDefault="001B56E0" w:rsidP="001B56E0">
      <w:pPr>
        <w:pStyle w:val="Default"/>
        <w:numPr>
          <w:ilvl w:val="0"/>
          <w:numId w:val="2"/>
        </w:numPr>
        <w:spacing w:after="20"/>
      </w:pPr>
      <w:r>
        <w:t>The implementation of an already defined project/scheme/programme.</w:t>
      </w:r>
    </w:p>
    <w:p w14:paraId="019CB4FE" w14:textId="742D5CD8" w:rsidR="001B56E0" w:rsidRPr="00826455" w:rsidRDefault="001B56E0" w:rsidP="001B56E0">
      <w:pPr>
        <w:pStyle w:val="Default"/>
        <w:numPr>
          <w:ilvl w:val="0"/>
          <w:numId w:val="2"/>
        </w:numPr>
        <w:spacing w:after="20"/>
      </w:pPr>
      <w:r>
        <w:t>Posts with a mandatory clinical commitment (clinical work is at the discretion of the fellow and must be separate to the fellowship and not completed within normal working hours.)</w:t>
      </w:r>
    </w:p>
    <w:sectPr w:rsidR="001B56E0" w:rsidRPr="00826455" w:rsidSect="008264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12D2" w14:textId="77777777" w:rsidR="00FA37CB" w:rsidRDefault="00FA37CB" w:rsidP="00444FF4">
      <w:pPr>
        <w:spacing w:after="0" w:line="240" w:lineRule="auto"/>
      </w:pPr>
      <w:r>
        <w:separator/>
      </w:r>
    </w:p>
  </w:endnote>
  <w:endnote w:type="continuationSeparator" w:id="0">
    <w:p w14:paraId="3B64F612" w14:textId="77777777" w:rsidR="00FA37CB" w:rsidRDefault="00FA37CB" w:rsidP="0044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9F2D" w14:textId="77777777" w:rsidR="00FA37CB" w:rsidRDefault="00FA37CB" w:rsidP="00444FF4">
      <w:pPr>
        <w:spacing w:after="0" w:line="240" w:lineRule="auto"/>
      </w:pPr>
      <w:r>
        <w:separator/>
      </w:r>
    </w:p>
  </w:footnote>
  <w:footnote w:type="continuationSeparator" w:id="0">
    <w:p w14:paraId="6183EFCC" w14:textId="77777777" w:rsidR="00FA37CB" w:rsidRDefault="00FA37CB" w:rsidP="0044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46D6"/>
    <w:multiLevelType w:val="hybridMultilevel"/>
    <w:tmpl w:val="8EB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46BF0"/>
    <w:multiLevelType w:val="hybridMultilevel"/>
    <w:tmpl w:val="6F90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6B13"/>
    <w:multiLevelType w:val="hybridMultilevel"/>
    <w:tmpl w:val="E2DA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144CF"/>
    <w:multiLevelType w:val="hybridMultilevel"/>
    <w:tmpl w:val="F54DAB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573209"/>
    <w:multiLevelType w:val="hybridMultilevel"/>
    <w:tmpl w:val="1FB4A488"/>
    <w:lvl w:ilvl="0" w:tplc="0270C1A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32404">
    <w:abstractNumId w:val="3"/>
  </w:num>
  <w:num w:numId="2" w16cid:durableId="485130147">
    <w:abstractNumId w:val="4"/>
  </w:num>
  <w:num w:numId="3" w16cid:durableId="1661083582">
    <w:abstractNumId w:val="0"/>
  </w:num>
  <w:num w:numId="4" w16cid:durableId="1524243791">
    <w:abstractNumId w:val="2"/>
  </w:num>
  <w:num w:numId="5" w16cid:durableId="212449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F4"/>
    <w:rsid w:val="00016B3D"/>
    <w:rsid w:val="000252FC"/>
    <w:rsid w:val="00025BB5"/>
    <w:rsid w:val="00052B3F"/>
    <w:rsid w:val="00070325"/>
    <w:rsid w:val="00073103"/>
    <w:rsid w:val="0008237F"/>
    <w:rsid w:val="000935A0"/>
    <w:rsid w:val="000A5A54"/>
    <w:rsid w:val="000C46AE"/>
    <w:rsid w:val="000F3D49"/>
    <w:rsid w:val="000F5B2D"/>
    <w:rsid w:val="0010475F"/>
    <w:rsid w:val="001360F9"/>
    <w:rsid w:val="0014115B"/>
    <w:rsid w:val="001538AB"/>
    <w:rsid w:val="00174697"/>
    <w:rsid w:val="001A771E"/>
    <w:rsid w:val="001B56E0"/>
    <w:rsid w:val="001D7DA6"/>
    <w:rsid w:val="001E1DE4"/>
    <w:rsid w:val="001E5206"/>
    <w:rsid w:val="001E6717"/>
    <w:rsid w:val="001F3479"/>
    <w:rsid w:val="002058D9"/>
    <w:rsid w:val="00260943"/>
    <w:rsid w:val="00261BF4"/>
    <w:rsid w:val="002776D9"/>
    <w:rsid w:val="0028352F"/>
    <w:rsid w:val="002A0620"/>
    <w:rsid w:val="002B4F6F"/>
    <w:rsid w:val="002B702E"/>
    <w:rsid w:val="002C0942"/>
    <w:rsid w:val="002C1F43"/>
    <w:rsid w:val="002C37E9"/>
    <w:rsid w:val="002C78F4"/>
    <w:rsid w:val="002D214D"/>
    <w:rsid w:val="002F7F47"/>
    <w:rsid w:val="003233A7"/>
    <w:rsid w:val="003436F4"/>
    <w:rsid w:val="003458FD"/>
    <w:rsid w:val="00346FA8"/>
    <w:rsid w:val="00352989"/>
    <w:rsid w:val="00356F0B"/>
    <w:rsid w:val="003C2B69"/>
    <w:rsid w:val="004068BC"/>
    <w:rsid w:val="00413F74"/>
    <w:rsid w:val="00444FF4"/>
    <w:rsid w:val="0048291E"/>
    <w:rsid w:val="004B4B0B"/>
    <w:rsid w:val="004D1B9E"/>
    <w:rsid w:val="00533887"/>
    <w:rsid w:val="005368B5"/>
    <w:rsid w:val="00540047"/>
    <w:rsid w:val="00546699"/>
    <w:rsid w:val="005A713C"/>
    <w:rsid w:val="005C0990"/>
    <w:rsid w:val="005E3556"/>
    <w:rsid w:val="005F3050"/>
    <w:rsid w:val="00613EEE"/>
    <w:rsid w:val="006276F0"/>
    <w:rsid w:val="00632AFD"/>
    <w:rsid w:val="006C398A"/>
    <w:rsid w:val="007061C2"/>
    <w:rsid w:val="00727C56"/>
    <w:rsid w:val="007305BE"/>
    <w:rsid w:val="007425E8"/>
    <w:rsid w:val="00795017"/>
    <w:rsid w:val="007A60A0"/>
    <w:rsid w:val="007F01E4"/>
    <w:rsid w:val="00823228"/>
    <w:rsid w:val="00826455"/>
    <w:rsid w:val="00865C10"/>
    <w:rsid w:val="008945E4"/>
    <w:rsid w:val="008D3BB2"/>
    <w:rsid w:val="00901D3A"/>
    <w:rsid w:val="0091465E"/>
    <w:rsid w:val="00951DA9"/>
    <w:rsid w:val="009541A4"/>
    <w:rsid w:val="00A32CB8"/>
    <w:rsid w:val="00A37001"/>
    <w:rsid w:val="00A51BD1"/>
    <w:rsid w:val="00A557DE"/>
    <w:rsid w:val="00A70386"/>
    <w:rsid w:val="00A94F4D"/>
    <w:rsid w:val="00AA3ACD"/>
    <w:rsid w:val="00AB38A8"/>
    <w:rsid w:val="00B276A4"/>
    <w:rsid w:val="00B3686D"/>
    <w:rsid w:val="00B36A8A"/>
    <w:rsid w:val="00B43B79"/>
    <w:rsid w:val="00B44603"/>
    <w:rsid w:val="00BA1EBF"/>
    <w:rsid w:val="00BE2C68"/>
    <w:rsid w:val="00C02F98"/>
    <w:rsid w:val="00C153A8"/>
    <w:rsid w:val="00C2227F"/>
    <w:rsid w:val="00C64227"/>
    <w:rsid w:val="00C81BB3"/>
    <w:rsid w:val="00C914DB"/>
    <w:rsid w:val="00CA36E5"/>
    <w:rsid w:val="00CB0206"/>
    <w:rsid w:val="00CB7144"/>
    <w:rsid w:val="00CF4D30"/>
    <w:rsid w:val="00D02CAE"/>
    <w:rsid w:val="00D05957"/>
    <w:rsid w:val="00D217E1"/>
    <w:rsid w:val="00D5781A"/>
    <w:rsid w:val="00DA44F4"/>
    <w:rsid w:val="00DB58B0"/>
    <w:rsid w:val="00DE33D9"/>
    <w:rsid w:val="00E0661A"/>
    <w:rsid w:val="00E068FF"/>
    <w:rsid w:val="00E158B9"/>
    <w:rsid w:val="00E47DB4"/>
    <w:rsid w:val="00E5013E"/>
    <w:rsid w:val="00E7502E"/>
    <w:rsid w:val="00E8043A"/>
    <w:rsid w:val="00E821C9"/>
    <w:rsid w:val="00ED5941"/>
    <w:rsid w:val="00EF3A61"/>
    <w:rsid w:val="00F17443"/>
    <w:rsid w:val="00F202F7"/>
    <w:rsid w:val="00F54179"/>
    <w:rsid w:val="00F81133"/>
    <w:rsid w:val="00F96D96"/>
    <w:rsid w:val="00FA226A"/>
    <w:rsid w:val="00FA37CB"/>
    <w:rsid w:val="00FA41B1"/>
    <w:rsid w:val="0EA66FE8"/>
    <w:rsid w:val="1ADFCE58"/>
    <w:rsid w:val="1E176F1A"/>
    <w:rsid w:val="21BE7359"/>
    <w:rsid w:val="25C0B52D"/>
    <w:rsid w:val="395F0AB4"/>
    <w:rsid w:val="4C582E13"/>
    <w:rsid w:val="55927BBB"/>
    <w:rsid w:val="59944FBF"/>
    <w:rsid w:val="5F76B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C027"/>
  <w15:chartTrackingRefBased/>
  <w15:docId w15:val="{53B5C770-E1C7-4BB6-9EAA-95183BB9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4F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C10"/>
    <w:rPr>
      <w:color w:val="0563C1" w:themeColor="hyperlink"/>
      <w:u w:val="single"/>
    </w:rPr>
  </w:style>
  <w:style w:type="character" w:styleId="UnresolvedMention">
    <w:name w:val="Unresolved Mention"/>
    <w:basedOn w:val="DefaultParagraphFont"/>
    <w:uiPriority w:val="99"/>
    <w:semiHidden/>
    <w:unhideWhenUsed/>
    <w:rsid w:val="00865C10"/>
    <w:rPr>
      <w:color w:val="605E5C"/>
      <w:shd w:val="clear" w:color="auto" w:fill="E1DFDD"/>
    </w:rPr>
  </w:style>
  <w:style w:type="character" w:styleId="FollowedHyperlink">
    <w:name w:val="FollowedHyperlink"/>
    <w:basedOn w:val="DefaultParagraphFont"/>
    <w:uiPriority w:val="99"/>
    <w:semiHidden/>
    <w:unhideWhenUsed/>
    <w:rsid w:val="00AA3ACD"/>
    <w:rPr>
      <w:color w:val="954F72" w:themeColor="followedHyperlink"/>
      <w:u w:val="single"/>
    </w:rPr>
  </w:style>
  <w:style w:type="paragraph" w:styleId="Header">
    <w:name w:val="header"/>
    <w:basedOn w:val="Normal"/>
    <w:link w:val="HeaderChar"/>
    <w:uiPriority w:val="99"/>
    <w:unhideWhenUsed/>
    <w:rsid w:val="0044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FF4"/>
  </w:style>
  <w:style w:type="paragraph" w:styleId="Footer">
    <w:name w:val="footer"/>
    <w:basedOn w:val="Normal"/>
    <w:link w:val="FooterChar"/>
    <w:uiPriority w:val="99"/>
    <w:unhideWhenUsed/>
    <w:rsid w:val="0044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8690">
      <w:bodyDiv w:val="1"/>
      <w:marLeft w:val="0"/>
      <w:marRight w:val="0"/>
      <w:marTop w:val="0"/>
      <w:marBottom w:val="0"/>
      <w:divBdr>
        <w:top w:val="none" w:sz="0" w:space="0" w:color="auto"/>
        <w:left w:val="none" w:sz="0" w:space="0" w:color="auto"/>
        <w:bottom w:val="none" w:sz="0" w:space="0" w:color="auto"/>
        <w:right w:val="none" w:sz="0" w:space="0" w:color="auto"/>
      </w:divBdr>
    </w:div>
    <w:div w:id="540750092">
      <w:bodyDiv w:val="1"/>
      <w:marLeft w:val="0"/>
      <w:marRight w:val="0"/>
      <w:marTop w:val="0"/>
      <w:marBottom w:val="0"/>
      <w:divBdr>
        <w:top w:val="none" w:sz="0" w:space="0" w:color="auto"/>
        <w:left w:val="none" w:sz="0" w:space="0" w:color="auto"/>
        <w:bottom w:val="none" w:sz="0" w:space="0" w:color="auto"/>
        <w:right w:val="none" w:sz="0" w:space="0" w:color="auto"/>
      </w:divBdr>
    </w:div>
    <w:div w:id="553809615">
      <w:bodyDiv w:val="1"/>
      <w:marLeft w:val="0"/>
      <w:marRight w:val="0"/>
      <w:marTop w:val="0"/>
      <w:marBottom w:val="0"/>
      <w:divBdr>
        <w:top w:val="none" w:sz="0" w:space="0" w:color="auto"/>
        <w:left w:val="none" w:sz="0" w:space="0" w:color="auto"/>
        <w:bottom w:val="none" w:sz="0" w:space="0" w:color="auto"/>
        <w:right w:val="none" w:sz="0" w:space="0" w:color="auto"/>
      </w:divBdr>
    </w:div>
    <w:div w:id="866409909">
      <w:bodyDiv w:val="1"/>
      <w:marLeft w:val="0"/>
      <w:marRight w:val="0"/>
      <w:marTop w:val="0"/>
      <w:marBottom w:val="0"/>
      <w:divBdr>
        <w:top w:val="none" w:sz="0" w:space="0" w:color="auto"/>
        <w:left w:val="none" w:sz="0" w:space="0" w:color="auto"/>
        <w:bottom w:val="none" w:sz="0" w:space="0" w:color="auto"/>
        <w:right w:val="none" w:sz="0" w:space="0" w:color="auto"/>
      </w:divBdr>
    </w:div>
    <w:div w:id="1141536202">
      <w:bodyDiv w:val="1"/>
      <w:marLeft w:val="0"/>
      <w:marRight w:val="0"/>
      <w:marTop w:val="0"/>
      <w:marBottom w:val="0"/>
      <w:divBdr>
        <w:top w:val="none" w:sz="0" w:space="0" w:color="auto"/>
        <w:left w:val="none" w:sz="0" w:space="0" w:color="auto"/>
        <w:bottom w:val="none" w:sz="0" w:space="0" w:color="auto"/>
        <w:right w:val="none" w:sz="0" w:space="0" w:color="auto"/>
      </w:divBdr>
    </w:div>
    <w:div w:id="1274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08052-764C-4D3C-ACE1-C3987FF4A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FD0C-656A-4D09-9A14-7361311E86B5}">
  <ds:schemaRefs>
    <ds:schemaRef ds:uri="http://schemas.microsoft.com/office/2006/metadata/properties"/>
    <ds:schemaRef ds:uri="http://schemas.microsoft.com/office/infopath/2007/PartnerControls"/>
    <ds:schemaRef ds:uri="b825f3b1-0e88-46e5-8be6-2e66319fe22b"/>
  </ds:schemaRefs>
</ds:datastoreItem>
</file>

<file path=customXml/itemProps3.xml><?xml version="1.0" encoding="utf-8"?>
<ds:datastoreItem xmlns:ds="http://schemas.openxmlformats.org/officeDocument/2006/customXml" ds:itemID="{3FEA3395-6D79-475E-8A3D-8C7403DAA96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Anderson</dc:creator>
  <cp:keywords/>
  <dc:description/>
  <cp:lastModifiedBy>ANDERSON, Chloe (NHS ENGLAND)</cp:lastModifiedBy>
  <cp:revision>8</cp:revision>
  <cp:lastPrinted>2024-09-09T07:57:00Z</cp:lastPrinted>
  <dcterms:created xsi:type="dcterms:W3CDTF">2024-09-23T14:14:00Z</dcterms:created>
  <dcterms:modified xsi:type="dcterms:W3CDTF">2025-07-31T10:16:00Z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ies>
</file>