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C4D6" w14:textId="77777777" w:rsidR="00545D25" w:rsidRDefault="00545D25" w:rsidP="0076603D">
      <w:pPr>
        <w:keepNext/>
        <w:keepLines/>
        <w:spacing w:after="200"/>
        <w:jc w:val="center"/>
        <w:outlineLvl w:val="0"/>
        <w:rPr>
          <w:rFonts w:asciiTheme="minorHAnsi" w:eastAsia="MS Gothic" w:hAnsiTheme="minorHAnsi" w:cstheme="minorHAnsi"/>
          <w:b/>
          <w:bCs/>
          <w:color w:val="A00054"/>
          <w:sz w:val="32"/>
          <w:szCs w:val="32"/>
        </w:rPr>
      </w:pPr>
    </w:p>
    <w:p w14:paraId="732F53F0" w14:textId="77777777" w:rsidR="00545D25" w:rsidRDefault="00545D25" w:rsidP="0076603D">
      <w:pPr>
        <w:keepNext/>
        <w:keepLines/>
        <w:spacing w:after="200"/>
        <w:jc w:val="center"/>
        <w:outlineLvl w:val="0"/>
        <w:rPr>
          <w:rFonts w:asciiTheme="minorHAnsi" w:eastAsia="MS Gothic" w:hAnsiTheme="minorHAnsi" w:cstheme="minorHAnsi"/>
          <w:b/>
          <w:bCs/>
          <w:color w:val="A00054"/>
          <w:sz w:val="32"/>
          <w:szCs w:val="32"/>
        </w:rPr>
      </w:pPr>
    </w:p>
    <w:p w14:paraId="457207C2" w14:textId="1E202F5D" w:rsidR="000F1A77" w:rsidRPr="009D3BD2" w:rsidRDefault="00DA3F82" w:rsidP="0076603D">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Yorkshire &amp; Humber </w:t>
      </w:r>
      <w:r w:rsidR="000535B6" w:rsidRPr="009D3BD2">
        <w:rPr>
          <w:rFonts w:eastAsia="MS Gothic" w:cs="Arial"/>
          <w:b/>
          <w:bCs/>
          <w:color w:val="A00054"/>
          <w:sz w:val="40"/>
          <w:szCs w:val="40"/>
        </w:rPr>
        <w:t xml:space="preserve">Trainee </w:t>
      </w:r>
      <w:r w:rsidR="00013045">
        <w:rPr>
          <w:rFonts w:eastAsia="MS Gothic" w:cs="Arial"/>
          <w:b/>
          <w:bCs/>
          <w:color w:val="A00054"/>
          <w:sz w:val="40"/>
          <w:szCs w:val="40"/>
        </w:rPr>
        <w:t xml:space="preserve">Wider </w:t>
      </w:r>
      <w:r w:rsidR="000535B6" w:rsidRPr="009D3BD2">
        <w:rPr>
          <w:rFonts w:eastAsia="MS Gothic" w:cs="Arial"/>
          <w:b/>
          <w:bCs/>
          <w:color w:val="A00054"/>
          <w:sz w:val="40"/>
          <w:szCs w:val="40"/>
        </w:rPr>
        <w:t xml:space="preserve">Forum </w:t>
      </w:r>
    </w:p>
    <w:p w14:paraId="2C6555BD" w14:textId="4EAB4F54" w:rsidR="00120361" w:rsidRDefault="00120361" w:rsidP="0076603D">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Minutes </w:t>
      </w:r>
      <w:r w:rsidR="002B4C1F" w:rsidRPr="009D3BD2">
        <w:rPr>
          <w:rFonts w:eastAsia="MS Gothic" w:cs="Arial"/>
          <w:b/>
          <w:bCs/>
          <w:color w:val="A00054"/>
          <w:sz w:val="40"/>
          <w:szCs w:val="40"/>
        </w:rPr>
        <w:t>of Meeting</w:t>
      </w:r>
    </w:p>
    <w:p w14:paraId="6708E008" w14:textId="77777777" w:rsidR="00013045" w:rsidRPr="009D3BD2" w:rsidRDefault="00013045" w:rsidP="00013045">
      <w:pPr>
        <w:pStyle w:val="Quotestyle"/>
        <w:jc w:val="center"/>
        <w:rPr>
          <w:rFonts w:eastAsia="MS Gothic"/>
          <w:b/>
          <w:bCs/>
          <w:sz w:val="40"/>
          <w:szCs w:val="40"/>
        </w:rPr>
      </w:pPr>
      <w:r w:rsidRPr="0097284E">
        <w:t>traineeforum.yh@hee.nhs.uk</w:t>
      </w:r>
    </w:p>
    <w:p w14:paraId="1D0F1798" w14:textId="77777777" w:rsidR="00013045" w:rsidRPr="00013045" w:rsidRDefault="00013045" w:rsidP="0076603D">
      <w:pPr>
        <w:keepNext/>
        <w:keepLines/>
        <w:spacing w:after="200"/>
        <w:jc w:val="center"/>
        <w:outlineLvl w:val="0"/>
        <w:rPr>
          <w:rFonts w:eastAsia="MS Gothic" w:cs="Arial"/>
          <w:b/>
          <w:bCs/>
          <w:color w:val="A00054"/>
        </w:rPr>
      </w:pPr>
    </w:p>
    <w:p w14:paraId="139EE2E7" w14:textId="20BF92A7" w:rsidR="003D7BBD" w:rsidRPr="009D3BD2" w:rsidRDefault="00502AE7" w:rsidP="003D7BBD">
      <w:pPr>
        <w:rPr>
          <w:rFonts w:cs="Arial"/>
          <w:b/>
        </w:rPr>
      </w:pPr>
      <w:r w:rsidRPr="009D3BD2">
        <w:rPr>
          <w:rFonts w:cs="Arial"/>
          <w:b/>
        </w:rPr>
        <w:t>Date:</w:t>
      </w:r>
      <w:r w:rsidRPr="009D3BD2">
        <w:rPr>
          <w:rFonts w:cs="Arial"/>
          <w:b/>
        </w:rPr>
        <w:tab/>
      </w:r>
      <w:r w:rsidR="008F4426">
        <w:rPr>
          <w:rFonts w:cs="Arial"/>
          <w:b/>
        </w:rPr>
        <w:tab/>
      </w:r>
      <w:r w:rsidR="00013045">
        <w:rPr>
          <w:rFonts w:cs="Arial"/>
          <w:b/>
        </w:rPr>
        <w:t>31</w:t>
      </w:r>
      <w:r w:rsidR="0039460D">
        <w:rPr>
          <w:rFonts w:cs="Arial"/>
          <w:b/>
        </w:rPr>
        <w:t>/0</w:t>
      </w:r>
      <w:r w:rsidR="00A803B3">
        <w:rPr>
          <w:rFonts w:cs="Arial"/>
          <w:b/>
        </w:rPr>
        <w:t>8</w:t>
      </w:r>
      <w:r w:rsidR="0039460D">
        <w:rPr>
          <w:rFonts w:cs="Arial"/>
          <w:b/>
        </w:rPr>
        <w:t>/2022</w:t>
      </w:r>
      <w:r w:rsidR="00D76711" w:rsidRPr="009D3BD2">
        <w:rPr>
          <w:rFonts w:cs="Arial"/>
          <w:b/>
        </w:rPr>
        <w:tab/>
      </w:r>
      <w:r w:rsidR="000F7AE4" w:rsidRPr="009D3BD2">
        <w:rPr>
          <w:rFonts w:cs="Arial"/>
          <w:b/>
        </w:rPr>
        <w:tab/>
      </w:r>
      <w:r w:rsidR="003D7BBD" w:rsidRPr="009D3BD2">
        <w:rPr>
          <w:rFonts w:cs="Arial"/>
          <w:b/>
        </w:rPr>
        <w:t xml:space="preserve"> </w:t>
      </w:r>
    </w:p>
    <w:p w14:paraId="322B08E6" w14:textId="057DD21D" w:rsidR="00502AE7" w:rsidRPr="009D3BD2" w:rsidRDefault="00502AE7" w:rsidP="003D7BBD">
      <w:pPr>
        <w:rPr>
          <w:rFonts w:cs="Arial"/>
          <w:b/>
          <w:bCs/>
          <w:color w:val="252424"/>
          <w:lang w:val="en-US"/>
        </w:rPr>
      </w:pPr>
      <w:r w:rsidRPr="009D3BD2">
        <w:rPr>
          <w:rFonts w:cs="Arial"/>
          <w:b/>
          <w:bCs/>
        </w:rPr>
        <w:t>Venue:</w:t>
      </w:r>
      <w:r w:rsidR="00F31EC5" w:rsidRPr="009D3BD2">
        <w:rPr>
          <w:rFonts w:cs="Arial"/>
          <w:b/>
        </w:rPr>
        <w:tab/>
      </w:r>
      <w:r w:rsidR="00D76711" w:rsidRPr="009D3BD2">
        <w:rPr>
          <w:rFonts w:cs="Arial"/>
          <w:b/>
        </w:rPr>
        <w:t xml:space="preserve">Online </w:t>
      </w:r>
      <w:r w:rsidR="00561FAC" w:rsidRPr="009D3BD2">
        <w:rPr>
          <w:rFonts w:cs="Arial"/>
          <w:b/>
        </w:rPr>
        <w:t>–</w:t>
      </w:r>
      <w:r w:rsidR="00D76711" w:rsidRPr="009D3BD2">
        <w:rPr>
          <w:rFonts w:cs="Arial"/>
          <w:b/>
        </w:rPr>
        <w:t xml:space="preserve"> </w:t>
      </w:r>
      <w:r w:rsidR="101114D0" w:rsidRPr="009D3BD2">
        <w:rPr>
          <w:rFonts w:cs="Arial"/>
          <w:b/>
        </w:rPr>
        <w:t>MS Teams</w:t>
      </w:r>
      <w:r w:rsidR="008356D5" w:rsidRPr="009D3BD2">
        <w:rPr>
          <w:rFonts w:cs="Arial"/>
          <w:b/>
        </w:rPr>
        <w:tab/>
        <w:t xml:space="preserve">                          </w:t>
      </w:r>
    </w:p>
    <w:p w14:paraId="10E6B816" w14:textId="46F2570F" w:rsidR="008356D5" w:rsidRPr="009D3BD2" w:rsidRDefault="00502AE7" w:rsidP="008356D5">
      <w:pPr>
        <w:rPr>
          <w:rFonts w:cs="Arial"/>
          <w:b/>
          <w:bCs/>
          <w:color w:val="252424"/>
          <w:lang w:val="en-US"/>
        </w:rPr>
      </w:pPr>
      <w:r w:rsidRPr="009D3BD2">
        <w:rPr>
          <w:rFonts w:cs="Arial"/>
          <w:b/>
          <w:bCs/>
        </w:rPr>
        <w:t xml:space="preserve">Time:  </w:t>
      </w:r>
      <w:r w:rsidR="008F4426">
        <w:rPr>
          <w:rFonts w:cs="Arial"/>
          <w:b/>
          <w:bCs/>
        </w:rPr>
        <w:tab/>
      </w:r>
      <w:r w:rsidR="0039460D">
        <w:rPr>
          <w:rFonts w:cs="Arial"/>
          <w:b/>
          <w:bCs/>
        </w:rPr>
        <w:t>1300-1600</w:t>
      </w:r>
      <w:r w:rsidR="00D76711" w:rsidRPr="009D3BD2">
        <w:rPr>
          <w:rFonts w:cs="Arial"/>
          <w:b/>
        </w:rPr>
        <w:tab/>
      </w:r>
      <w:r w:rsidR="00D76711" w:rsidRPr="009D3BD2">
        <w:rPr>
          <w:rFonts w:cs="Arial"/>
          <w:b/>
        </w:rPr>
        <w:tab/>
      </w:r>
      <w:r w:rsidR="00AD2AA9" w:rsidRPr="009D3BD2">
        <w:rPr>
          <w:rFonts w:cs="Arial"/>
          <w:b/>
        </w:rPr>
        <w:tab/>
      </w:r>
      <w:r w:rsidR="008356D5" w:rsidRPr="009D3BD2">
        <w:rPr>
          <w:rFonts w:cs="Arial"/>
          <w:b/>
        </w:rPr>
        <w:tab/>
        <w:t xml:space="preserve">                          </w:t>
      </w:r>
    </w:p>
    <w:p w14:paraId="3196D588" w14:textId="77777777" w:rsidR="009B5E5C" w:rsidRPr="009D3BD2" w:rsidRDefault="009B5E5C" w:rsidP="00914B7C">
      <w:pPr>
        <w:widowControl w:val="0"/>
        <w:suppressAutoHyphens/>
        <w:autoSpaceDE w:val="0"/>
        <w:autoSpaceDN w:val="0"/>
        <w:adjustRightInd w:val="0"/>
        <w:textAlignment w:val="center"/>
        <w:rPr>
          <w:rFonts w:cs="Arial"/>
          <w:b/>
          <w:bCs/>
        </w:rPr>
      </w:pPr>
    </w:p>
    <w:p w14:paraId="7BC7BB63" w14:textId="047CFC42" w:rsidR="00914B7C" w:rsidRPr="009D3BD2" w:rsidRDefault="00914B7C" w:rsidP="00914B7C">
      <w:pPr>
        <w:widowControl w:val="0"/>
        <w:suppressAutoHyphens/>
        <w:autoSpaceDE w:val="0"/>
        <w:autoSpaceDN w:val="0"/>
        <w:adjustRightInd w:val="0"/>
        <w:textAlignment w:val="center"/>
        <w:rPr>
          <w:rFonts w:cs="Arial"/>
          <w:b/>
          <w:bCs/>
        </w:rPr>
      </w:pPr>
      <w:r w:rsidRPr="009D3BD2">
        <w:rPr>
          <w:rFonts w:cs="Arial"/>
          <w:b/>
          <w:bCs/>
        </w:rPr>
        <w:t>Attendees</w:t>
      </w:r>
      <w:r w:rsidR="008356D5" w:rsidRPr="009D3BD2">
        <w:rPr>
          <w:rFonts w:cs="Arial"/>
          <w:b/>
          <w:bCs/>
        </w:rPr>
        <w:t xml:space="preserve"> invited</w:t>
      </w:r>
      <w:r w:rsidR="00013045">
        <w:rPr>
          <w:rFonts w:cs="Arial"/>
          <w:b/>
          <w:bCs/>
        </w:rPr>
        <w:t xml:space="preserve"> from TEF</w:t>
      </w:r>
      <w:r w:rsidR="00753825" w:rsidRPr="009D3BD2">
        <w:rPr>
          <w:rFonts w:cs="Arial"/>
          <w:b/>
          <w:bCs/>
        </w:rPr>
        <w:t xml:space="preserve"> (attended </w:t>
      </w:r>
      <w:sdt>
        <w:sdtPr>
          <w:rPr>
            <w:rFonts w:cs="Arial"/>
            <w:b/>
            <w:bCs/>
          </w:rPr>
          <w:id w:val="-1934972249"/>
          <w14:checkbox>
            <w14:checked w14:val="1"/>
            <w14:checkedState w14:val="00FE" w14:font="Wingdings"/>
            <w14:uncheckedState w14:val="2610" w14:font="MS Gothic"/>
          </w14:checkbox>
        </w:sdtPr>
        <w:sdtContent>
          <w:r w:rsidR="00753825" w:rsidRPr="009D3BD2">
            <w:rPr>
              <w:rFonts w:cs="Arial"/>
              <w:b/>
              <w:bCs/>
            </w:rPr>
            <w:sym w:font="Wingdings" w:char="F0FE"/>
          </w:r>
        </w:sdtContent>
      </w:sdt>
      <w:r w:rsidR="00753825" w:rsidRPr="009D3BD2">
        <w:rPr>
          <w:rFonts w:cs="Arial"/>
          <w:b/>
          <w:bCs/>
        </w:rPr>
        <w:t>):</w:t>
      </w:r>
    </w:p>
    <w:p w14:paraId="51ECD0F8" w14:textId="35FF36EC" w:rsidR="00F31EC5" w:rsidRPr="009D3BD2" w:rsidRDefault="00000000" w:rsidP="181A8840">
      <w:pPr>
        <w:widowControl w:val="0"/>
        <w:rPr>
          <w:rFonts w:cs="Arial"/>
          <w:sz w:val="22"/>
          <w:szCs w:val="22"/>
        </w:rPr>
      </w:pPr>
      <w:sdt>
        <w:sdtPr>
          <w:rPr>
            <w:rFonts w:cs="Arial"/>
            <w:sz w:val="22"/>
            <w:szCs w:val="22"/>
          </w:rPr>
          <w:id w:val="-1750031202"/>
          <w14:checkbox>
            <w14:checked w14:val="1"/>
            <w14:checkedState w14:val="00FE" w14:font="Wingdings"/>
            <w14:uncheckedState w14:val="2610" w14:font="MS Gothic"/>
          </w14:checkbox>
        </w:sdtPr>
        <w:sdtContent>
          <w:r w:rsidR="002E2369">
            <w:rPr>
              <w:rFonts w:cs="Arial"/>
              <w:sz w:val="22"/>
              <w:szCs w:val="22"/>
            </w:rPr>
            <w:sym w:font="Wingdings" w:char="F0FE"/>
          </w:r>
        </w:sdtContent>
      </w:sdt>
      <w:r w:rsidR="00361BA1" w:rsidRPr="009D3BD2">
        <w:rPr>
          <w:rFonts w:cs="Arial"/>
          <w:sz w:val="22"/>
          <w:szCs w:val="22"/>
        </w:rPr>
        <w:t>Emma Howe</w:t>
      </w:r>
      <w:r w:rsidR="005D5ED6" w:rsidRPr="009D3BD2">
        <w:rPr>
          <w:rFonts w:cs="Arial"/>
          <w:sz w:val="22"/>
          <w:szCs w:val="22"/>
        </w:rPr>
        <w:t xml:space="preserve"> (EH)</w:t>
      </w:r>
      <w:r w:rsidR="00361BA1" w:rsidRPr="009D3BD2">
        <w:rPr>
          <w:rFonts w:cs="Arial"/>
          <w:sz w:val="22"/>
          <w:szCs w:val="22"/>
        </w:rPr>
        <w:tab/>
        <w:t xml:space="preserve">(Chair) </w:t>
      </w:r>
      <w:r w:rsidR="00361BA1" w:rsidRPr="009D3BD2">
        <w:rPr>
          <w:rFonts w:cs="Arial"/>
          <w:sz w:val="22"/>
          <w:szCs w:val="22"/>
        </w:rPr>
        <w:tab/>
      </w:r>
      <w:r w:rsidR="00361BA1" w:rsidRPr="009D3BD2">
        <w:rPr>
          <w:rFonts w:cs="Arial"/>
          <w:sz w:val="22"/>
          <w:szCs w:val="22"/>
        </w:rPr>
        <w:tab/>
      </w:r>
      <w:sdt>
        <w:sdtPr>
          <w:rPr>
            <w:rFonts w:cs="Arial"/>
            <w:sz w:val="22"/>
            <w:szCs w:val="22"/>
          </w:rPr>
          <w:id w:val="-1601485590"/>
          <w14:checkbox>
            <w14:checked w14:val="0"/>
            <w14:checkedState w14:val="00FE" w14:font="Wingdings"/>
            <w14:uncheckedState w14:val="2610" w14:font="MS Gothic"/>
          </w14:checkbox>
        </w:sdtPr>
        <w:sdtContent>
          <w:r w:rsidR="00013045">
            <w:rPr>
              <w:rFonts w:ascii="MS Gothic" w:eastAsia="MS Gothic" w:hAnsi="MS Gothic" w:cs="Arial" w:hint="eastAsia"/>
              <w:sz w:val="22"/>
              <w:szCs w:val="22"/>
            </w:rPr>
            <w:t>☐</w:t>
          </w:r>
        </w:sdtContent>
      </w:sdt>
      <w:r w:rsidR="00013045" w:rsidRPr="009D3BD2">
        <w:rPr>
          <w:rFonts w:cs="Arial"/>
          <w:sz w:val="22"/>
          <w:szCs w:val="22"/>
        </w:rPr>
        <w:t>Pete Webster (PW)</w:t>
      </w:r>
      <w:r w:rsidR="00013045" w:rsidRPr="009D3BD2">
        <w:rPr>
          <w:rFonts w:cs="Arial"/>
          <w:sz w:val="22"/>
          <w:szCs w:val="22"/>
        </w:rPr>
        <w:tab/>
      </w:r>
      <w:r w:rsidR="00013045">
        <w:rPr>
          <w:rFonts w:cs="Arial"/>
          <w:sz w:val="22"/>
          <w:szCs w:val="22"/>
        </w:rPr>
        <w:tab/>
      </w:r>
      <w:r w:rsidR="00013045" w:rsidRPr="009D3BD2">
        <w:rPr>
          <w:rFonts w:cs="Arial"/>
          <w:sz w:val="22"/>
          <w:szCs w:val="22"/>
        </w:rPr>
        <w:t>(Academic Lead)</w:t>
      </w:r>
      <w:r w:rsidR="00013045">
        <w:rPr>
          <w:rFonts w:cs="Arial"/>
          <w:sz w:val="22"/>
          <w:szCs w:val="22"/>
        </w:rPr>
        <w:tab/>
      </w:r>
    </w:p>
    <w:p w14:paraId="6A722D49" w14:textId="75983896" w:rsidR="00361BA1" w:rsidRDefault="00000000" w:rsidP="181A8840">
      <w:pPr>
        <w:widowControl w:val="0"/>
        <w:rPr>
          <w:rFonts w:cs="Arial"/>
          <w:sz w:val="22"/>
          <w:szCs w:val="22"/>
        </w:rPr>
      </w:pPr>
      <w:sdt>
        <w:sdtPr>
          <w:rPr>
            <w:rFonts w:cs="Arial"/>
            <w:sz w:val="22"/>
            <w:szCs w:val="22"/>
          </w:rPr>
          <w:id w:val="1294176506"/>
          <w14:checkbox>
            <w14:checked w14:val="1"/>
            <w14:checkedState w14:val="00FE" w14:font="Wingdings"/>
            <w14:uncheckedState w14:val="2610" w14:font="MS Gothic"/>
          </w14:checkbox>
        </w:sdtPr>
        <w:sdtContent>
          <w:r w:rsidR="002E2369">
            <w:rPr>
              <w:rFonts w:cs="Arial"/>
              <w:sz w:val="22"/>
              <w:szCs w:val="22"/>
            </w:rPr>
            <w:sym w:font="Wingdings" w:char="F0FE"/>
          </w:r>
        </w:sdtContent>
      </w:sdt>
      <w:r w:rsidR="00361BA1" w:rsidRPr="009D3BD2">
        <w:rPr>
          <w:rFonts w:cs="Arial"/>
          <w:sz w:val="22"/>
          <w:szCs w:val="22"/>
        </w:rPr>
        <w:t>Sara Page</w:t>
      </w:r>
      <w:r w:rsidR="005D5ED6" w:rsidRPr="009D3BD2">
        <w:rPr>
          <w:rFonts w:cs="Arial"/>
          <w:sz w:val="22"/>
          <w:szCs w:val="22"/>
        </w:rPr>
        <w:t xml:space="preserve"> (SP)</w:t>
      </w:r>
      <w:r w:rsidR="00361BA1" w:rsidRPr="009D3BD2">
        <w:rPr>
          <w:rFonts w:cs="Arial"/>
          <w:sz w:val="22"/>
          <w:szCs w:val="22"/>
        </w:rPr>
        <w:tab/>
        <w:t>(Vice Chair)</w:t>
      </w:r>
      <w:r w:rsidR="00361BA1" w:rsidRPr="009D3BD2">
        <w:rPr>
          <w:rFonts w:cs="Arial"/>
          <w:sz w:val="22"/>
          <w:szCs w:val="22"/>
        </w:rPr>
        <w:tab/>
      </w:r>
      <w:r w:rsidR="00361BA1" w:rsidRPr="009D3BD2">
        <w:rPr>
          <w:rFonts w:cs="Arial"/>
          <w:sz w:val="22"/>
          <w:szCs w:val="22"/>
        </w:rPr>
        <w:tab/>
      </w:r>
      <w:sdt>
        <w:sdtPr>
          <w:rPr>
            <w:rFonts w:cs="Arial"/>
            <w:sz w:val="22"/>
            <w:szCs w:val="22"/>
          </w:rPr>
          <w:id w:val="698751936"/>
          <w14:checkbox>
            <w14:checked w14:val="0"/>
            <w14:checkedState w14:val="00FE" w14:font="Wingdings"/>
            <w14:uncheckedState w14:val="2610" w14:font="MS Gothic"/>
          </w14:checkbox>
        </w:sdtPr>
        <w:sdtContent>
          <w:r w:rsidR="005126B4" w:rsidRPr="009D3BD2">
            <w:rPr>
              <w:rFonts w:ascii="Segoe UI Symbol" w:eastAsia="MS Gothic" w:hAnsi="Segoe UI Symbol" w:cs="Segoe UI Symbol"/>
              <w:sz w:val="22"/>
              <w:szCs w:val="22"/>
            </w:rPr>
            <w:t>☐</w:t>
          </w:r>
        </w:sdtContent>
      </w:sdt>
      <w:r w:rsidR="00361BA1" w:rsidRPr="009D3BD2">
        <w:rPr>
          <w:rFonts w:cs="Arial"/>
          <w:sz w:val="22"/>
          <w:szCs w:val="22"/>
        </w:rPr>
        <w:t>Stuart Stokes</w:t>
      </w:r>
      <w:r w:rsidR="00BA33C5" w:rsidRPr="009D3BD2">
        <w:rPr>
          <w:rFonts w:cs="Arial"/>
          <w:sz w:val="22"/>
          <w:szCs w:val="22"/>
        </w:rPr>
        <w:t xml:space="preserve"> (</w:t>
      </w:r>
      <w:proofErr w:type="spellStart"/>
      <w:r w:rsidR="00BA33C5" w:rsidRPr="009D3BD2">
        <w:rPr>
          <w:rFonts w:cs="Arial"/>
          <w:sz w:val="22"/>
          <w:szCs w:val="22"/>
        </w:rPr>
        <w:t>StS</w:t>
      </w:r>
      <w:proofErr w:type="spellEnd"/>
      <w:r w:rsidR="00BA33C5" w:rsidRPr="009D3BD2">
        <w:rPr>
          <w:rFonts w:cs="Arial"/>
          <w:sz w:val="22"/>
          <w:szCs w:val="22"/>
        </w:rPr>
        <w:t>)</w:t>
      </w:r>
      <w:r w:rsidR="00BA33C5" w:rsidRPr="009D3BD2">
        <w:rPr>
          <w:rFonts w:cs="Arial"/>
          <w:sz w:val="22"/>
          <w:szCs w:val="22"/>
        </w:rPr>
        <w:tab/>
      </w:r>
      <w:r w:rsidR="005D5ED6" w:rsidRPr="009D3BD2">
        <w:rPr>
          <w:rFonts w:cs="Arial"/>
          <w:sz w:val="22"/>
          <w:szCs w:val="22"/>
        </w:rPr>
        <w:tab/>
      </w:r>
      <w:r w:rsidR="00361BA1" w:rsidRPr="009D3BD2">
        <w:rPr>
          <w:rFonts w:cs="Arial"/>
          <w:sz w:val="22"/>
          <w:szCs w:val="22"/>
        </w:rPr>
        <w:t>(South Locality Lead)</w:t>
      </w:r>
    </w:p>
    <w:p w14:paraId="47CA6AAF" w14:textId="690F79E7" w:rsidR="00361BA1" w:rsidRPr="009D3BD2" w:rsidRDefault="00000000" w:rsidP="181A8840">
      <w:pPr>
        <w:widowControl w:val="0"/>
        <w:rPr>
          <w:rFonts w:cs="Arial"/>
          <w:sz w:val="22"/>
          <w:szCs w:val="22"/>
        </w:rPr>
      </w:pPr>
      <w:sdt>
        <w:sdtPr>
          <w:rPr>
            <w:rFonts w:cs="Arial"/>
            <w:sz w:val="22"/>
            <w:szCs w:val="22"/>
          </w:rPr>
          <w:id w:val="-961726465"/>
          <w14:checkbox>
            <w14:checked w14:val="0"/>
            <w14:checkedState w14:val="00FE" w14:font="Wingdings"/>
            <w14:uncheckedState w14:val="2610" w14:font="MS Gothic"/>
          </w14:checkbox>
        </w:sdtPr>
        <w:sdtContent>
          <w:r w:rsidR="008F4426">
            <w:rPr>
              <w:rFonts w:ascii="MS Gothic" w:eastAsia="MS Gothic" w:hAnsi="MS Gothic" w:cs="Arial" w:hint="eastAsia"/>
              <w:sz w:val="22"/>
              <w:szCs w:val="22"/>
            </w:rPr>
            <w:t>☐</w:t>
          </w:r>
        </w:sdtContent>
      </w:sdt>
      <w:r w:rsidR="008F4426" w:rsidRPr="009D3BD2">
        <w:rPr>
          <w:rFonts w:cs="Arial"/>
          <w:sz w:val="22"/>
          <w:szCs w:val="22"/>
        </w:rPr>
        <w:t>Maria Crouch (MC)</w:t>
      </w:r>
      <w:r w:rsidR="008F4426" w:rsidRPr="009D3BD2">
        <w:rPr>
          <w:rFonts w:cs="Arial"/>
          <w:sz w:val="22"/>
          <w:szCs w:val="22"/>
        </w:rPr>
        <w:tab/>
        <w:t>(Secretary)</w:t>
      </w:r>
      <w:r w:rsidR="008F4426" w:rsidRPr="009D3BD2">
        <w:rPr>
          <w:rFonts w:cs="Arial"/>
          <w:sz w:val="22"/>
          <w:szCs w:val="22"/>
        </w:rPr>
        <w:tab/>
      </w:r>
      <w:r w:rsidR="008F4426">
        <w:rPr>
          <w:rFonts w:cs="Arial"/>
          <w:sz w:val="22"/>
          <w:szCs w:val="22"/>
        </w:rPr>
        <w:tab/>
      </w:r>
      <w:sdt>
        <w:sdtPr>
          <w:rPr>
            <w:rFonts w:cs="Arial"/>
            <w:sz w:val="22"/>
            <w:szCs w:val="22"/>
          </w:rPr>
          <w:id w:val="189346136"/>
          <w14:checkbox>
            <w14:checked w14:val="1"/>
            <w14:checkedState w14:val="00FE" w14:font="Wingdings"/>
            <w14:uncheckedState w14:val="2610" w14:font="MS Gothic"/>
          </w14:checkbox>
        </w:sdtPr>
        <w:sdtContent>
          <w:r w:rsidR="00884B47">
            <w:rPr>
              <w:rFonts w:cs="Arial"/>
              <w:sz w:val="22"/>
              <w:szCs w:val="22"/>
            </w:rPr>
            <w:sym w:font="Wingdings" w:char="F0FE"/>
          </w:r>
        </w:sdtContent>
      </w:sdt>
      <w:r w:rsidR="00361BA1" w:rsidRPr="009D3BD2">
        <w:rPr>
          <w:rFonts w:cs="Arial"/>
          <w:sz w:val="22"/>
          <w:szCs w:val="22"/>
        </w:rPr>
        <w:t>Sanah Sajawal</w:t>
      </w:r>
      <w:r w:rsidR="00BA33C5" w:rsidRPr="009D3BD2">
        <w:rPr>
          <w:rFonts w:cs="Arial"/>
          <w:sz w:val="22"/>
          <w:szCs w:val="22"/>
        </w:rPr>
        <w:t xml:space="preserve"> (SS)</w:t>
      </w:r>
      <w:r w:rsidR="00361BA1" w:rsidRPr="009D3BD2">
        <w:rPr>
          <w:rFonts w:cs="Arial"/>
          <w:sz w:val="22"/>
          <w:szCs w:val="22"/>
        </w:rPr>
        <w:tab/>
        <w:t>(West Locality Lead)</w:t>
      </w:r>
    </w:p>
    <w:p w14:paraId="49027B0B" w14:textId="6B8902A8" w:rsidR="00781A04" w:rsidRPr="009D3BD2" w:rsidRDefault="00000000" w:rsidP="181A8840">
      <w:pPr>
        <w:widowControl w:val="0"/>
        <w:rPr>
          <w:rFonts w:cs="Arial"/>
          <w:sz w:val="22"/>
          <w:szCs w:val="22"/>
        </w:rPr>
      </w:pPr>
      <w:sdt>
        <w:sdtPr>
          <w:rPr>
            <w:rFonts w:cs="Arial"/>
            <w:sz w:val="22"/>
            <w:szCs w:val="22"/>
          </w:rPr>
          <w:id w:val="1298338444"/>
          <w14:checkbox>
            <w14:checked w14:val="0"/>
            <w14:checkedState w14:val="00FE" w14:font="Wingdings"/>
            <w14:uncheckedState w14:val="2610" w14:font="MS Gothic"/>
          </w14:checkbox>
        </w:sdtPr>
        <w:sdtContent>
          <w:r w:rsidR="008F4426">
            <w:rPr>
              <w:rFonts w:ascii="MS Gothic" w:eastAsia="MS Gothic" w:hAnsi="MS Gothic" w:cs="Arial" w:hint="eastAsia"/>
              <w:sz w:val="22"/>
              <w:szCs w:val="22"/>
            </w:rPr>
            <w:t>☐</w:t>
          </w:r>
        </w:sdtContent>
      </w:sdt>
      <w:r w:rsidR="00781A04" w:rsidRPr="009D3BD2">
        <w:rPr>
          <w:rFonts w:cs="Arial"/>
          <w:sz w:val="22"/>
          <w:szCs w:val="22"/>
        </w:rPr>
        <w:t>Lucy McCabe</w:t>
      </w:r>
      <w:r w:rsidR="005D5ED6" w:rsidRPr="009D3BD2">
        <w:rPr>
          <w:rFonts w:cs="Arial"/>
          <w:sz w:val="22"/>
          <w:szCs w:val="22"/>
        </w:rPr>
        <w:t xml:space="preserve"> (LM)</w:t>
      </w:r>
      <w:r w:rsidR="00781A04" w:rsidRPr="009D3BD2">
        <w:rPr>
          <w:rFonts w:cs="Arial"/>
          <w:sz w:val="22"/>
          <w:szCs w:val="22"/>
        </w:rPr>
        <w:tab/>
        <w:t>(Quality Lead)</w:t>
      </w:r>
      <w:r w:rsidR="00781A04" w:rsidRPr="009D3BD2">
        <w:rPr>
          <w:rFonts w:cs="Arial"/>
          <w:sz w:val="22"/>
          <w:szCs w:val="22"/>
        </w:rPr>
        <w:tab/>
      </w:r>
      <w:r w:rsidR="00781A04" w:rsidRPr="009D3BD2">
        <w:rPr>
          <w:rFonts w:cs="Arial"/>
          <w:sz w:val="22"/>
          <w:szCs w:val="22"/>
        </w:rPr>
        <w:tab/>
      </w:r>
      <w:sdt>
        <w:sdtPr>
          <w:rPr>
            <w:rFonts w:cs="Arial"/>
            <w:sz w:val="22"/>
            <w:szCs w:val="22"/>
          </w:rPr>
          <w:id w:val="437805047"/>
          <w14:checkbox>
            <w14:checked w14:val="1"/>
            <w14:checkedState w14:val="00FE" w14:font="Wingdings"/>
            <w14:uncheckedState w14:val="2610" w14:font="MS Gothic"/>
          </w14:checkbox>
        </w:sdtPr>
        <w:sdtContent>
          <w:r w:rsidR="00013045">
            <w:rPr>
              <w:rFonts w:cs="Arial"/>
              <w:sz w:val="22"/>
              <w:szCs w:val="22"/>
            </w:rPr>
            <w:sym w:font="Wingdings" w:char="F0FE"/>
          </w:r>
        </w:sdtContent>
      </w:sdt>
      <w:r w:rsidR="00013045" w:rsidRPr="009D3BD2">
        <w:rPr>
          <w:rFonts w:cs="Arial"/>
          <w:sz w:val="22"/>
          <w:szCs w:val="22"/>
        </w:rPr>
        <w:t>Lauren Harkin (LH)</w:t>
      </w:r>
      <w:r w:rsidR="00013045" w:rsidRPr="009D3BD2">
        <w:rPr>
          <w:rFonts w:cs="Arial"/>
          <w:sz w:val="22"/>
          <w:szCs w:val="22"/>
        </w:rPr>
        <w:tab/>
      </w:r>
      <w:r w:rsidR="00013045">
        <w:rPr>
          <w:rFonts w:cs="Arial"/>
          <w:sz w:val="22"/>
          <w:szCs w:val="22"/>
        </w:rPr>
        <w:tab/>
      </w:r>
      <w:r w:rsidR="00013045" w:rsidRPr="009D3BD2">
        <w:rPr>
          <w:rFonts w:cs="Arial"/>
          <w:sz w:val="22"/>
          <w:szCs w:val="22"/>
        </w:rPr>
        <w:t>(LTFT Lead)</w:t>
      </w:r>
      <w:r w:rsidR="00013045" w:rsidRPr="009D3BD2">
        <w:rPr>
          <w:rFonts w:cs="Arial"/>
          <w:sz w:val="22"/>
          <w:szCs w:val="22"/>
        </w:rPr>
        <w:tab/>
      </w:r>
    </w:p>
    <w:p w14:paraId="5113C30C" w14:textId="52719BE6" w:rsidR="00F31EC5" w:rsidRDefault="00781A04" w:rsidP="181A8840">
      <w:pPr>
        <w:widowControl w:val="0"/>
        <w:rPr>
          <w:rFonts w:cs="Arial"/>
          <w:sz w:val="22"/>
          <w:szCs w:val="22"/>
        </w:rPr>
      </w:pPr>
      <w:r w:rsidRPr="009D3BD2">
        <w:rPr>
          <w:rFonts w:cs="Arial"/>
          <w:sz w:val="22"/>
          <w:szCs w:val="22"/>
        </w:rPr>
        <w:tab/>
      </w:r>
    </w:p>
    <w:p w14:paraId="5B2AA4F6" w14:textId="25137ED0" w:rsidR="00013045" w:rsidRPr="00013045" w:rsidRDefault="00013045" w:rsidP="00013045">
      <w:pPr>
        <w:widowControl w:val="0"/>
        <w:rPr>
          <w:rFonts w:cs="Arial"/>
          <w:b/>
          <w:bCs/>
        </w:rPr>
      </w:pPr>
      <w:r w:rsidRPr="00013045">
        <w:rPr>
          <w:rFonts w:cs="Arial"/>
          <w:b/>
          <w:bCs/>
        </w:rPr>
        <w:t xml:space="preserve">Wider forum members present: </w:t>
      </w:r>
    </w:p>
    <w:p w14:paraId="38DD7CF6" w14:textId="0C87C458" w:rsidR="000D3041" w:rsidRPr="000D3041" w:rsidRDefault="000D3041" w:rsidP="000D3041">
      <w:pPr>
        <w:widowControl w:val="0"/>
        <w:rPr>
          <w:rFonts w:cstheme="minorHAnsi"/>
          <w:sz w:val="22"/>
          <w:szCs w:val="22"/>
        </w:rPr>
      </w:pPr>
      <w:proofErr w:type="spellStart"/>
      <w:r w:rsidRPr="000D3041">
        <w:rPr>
          <w:rFonts w:cs="Arial"/>
          <w:sz w:val="22"/>
          <w:szCs w:val="22"/>
        </w:rPr>
        <w:t>Chitrangi</w:t>
      </w:r>
      <w:proofErr w:type="spellEnd"/>
      <w:r w:rsidRPr="000D3041">
        <w:rPr>
          <w:rFonts w:cs="Arial"/>
          <w:sz w:val="22"/>
          <w:szCs w:val="22"/>
        </w:rPr>
        <w:t xml:space="preserve"> Johari</w:t>
      </w:r>
      <w:r>
        <w:rPr>
          <w:rFonts w:cs="Arial"/>
          <w:sz w:val="22"/>
          <w:szCs w:val="22"/>
        </w:rPr>
        <w:t xml:space="preserve">, </w:t>
      </w:r>
      <w:proofErr w:type="spellStart"/>
      <w:r w:rsidRPr="000D3041">
        <w:rPr>
          <w:rFonts w:cstheme="minorHAnsi"/>
          <w:sz w:val="22"/>
          <w:szCs w:val="22"/>
        </w:rPr>
        <w:t>Moaz</w:t>
      </w:r>
      <w:proofErr w:type="spellEnd"/>
      <w:r w:rsidRPr="000D3041">
        <w:rPr>
          <w:rFonts w:cstheme="minorHAnsi"/>
          <w:sz w:val="22"/>
          <w:szCs w:val="22"/>
        </w:rPr>
        <w:t xml:space="preserve"> </w:t>
      </w:r>
      <w:r>
        <w:rPr>
          <w:rFonts w:cstheme="minorHAnsi"/>
          <w:sz w:val="22"/>
          <w:szCs w:val="22"/>
        </w:rPr>
        <w:t>A</w:t>
      </w:r>
      <w:r w:rsidRPr="000D3041">
        <w:rPr>
          <w:rFonts w:cstheme="minorHAnsi"/>
          <w:sz w:val="22"/>
          <w:szCs w:val="22"/>
        </w:rPr>
        <w:t>hmad</w:t>
      </w:r>
      <w:r>
        <w:rPr>
          <w:rFonts w:cstheme="minorHAnsi"/>
          <w:sz w:val="22"/>
          <w:szCs w:val="22"/>
        </w:rPr>
        <w:t xml:space="preserve">, </w:t>
      </w:r>
      <w:r w:rsidRPr="000D3041">
        <w:rPr>
          <w:rFonts w:cstheme="minorHAnsi"/>
          <w:sz w:val="22"/>
          <w:szCs w:val="22"/>
        </w:rPr>
        <w:t xml:space="preserve">Anita </w:t>
      </w:r>
      <w:r>
        <w:rPr>
          <w:rFonts w:cstheme="minorHAnsi"/>
          <w:sz w:val="22"/>
          <w:szCs w:val="22"/>
        </w:rPr>
        <w:t>Ja</w:t>
      </w:r>
      <w:r w:rsidRPr="000D3041">
        <w:rPr>
          <w:rFonts w:cstheme="minorHAnsi"/>
          <w:sz w:val="22"/>
          <w:szCs w:val="22"/>
        </w:rPr>
        <w:t>cob</w:t>
      </w:r>
      <w:r>
        <w:rPr>
          <w:rFonts w:cstheme="minorHAnsi"/>
          <w:sz w:val="22"/>
          <w:szCs w:val="22"/>
        </w:rPr>
        <w:t xml:space="preserve">, </w:t>
      </w:r>
      <w:r w:rsidRPr="000D3041">
        <w:rPr>
          <w:rFonts w:cstheme="minorHAnsi"/>
          <w:sz w:val="22"/>
          <w:szCs w:val="22"/>
        </w:rPr>
        <w:t>Sarah Martell</w:t>
      </w:r>
      <w:r>
        <w:rPr>
          <w:rFonts w:cstheme="minorHAnsi"/>
          <w:sz w:val="22"/>
          <w:szCs w:val="22"/>
        </w:rPr>
        <w:t xml:space="preserve">, </w:t>
      </w:r>
      <w:r w:rsidRPr="000D3041">
        <w:rPr>
          <w:rFonts w:cstheme="minorHAnsi"/>
          <w:sz w:val="22"/>
          <w:szCs w:val="22"/>
        </w:rPr>
        <w:t xml:space="preserve">Mohammed </w:t>
      </w:r>
      <w:proofErr w:type="spellStart"/>
      <w:r>
        <w:rPr>
          <w:rFonts w:cstheme="minorHAnsi"/>
          <w:sz w:val="22"/>
          <w:szCs w:val="22"/>
        </w:rPr>
        <w:t>T</w:t>
      </w:r>
      <w:r w:rsidRPr="000D3041">
        <w:rPr>
          <w:rFonts w:cstheme="minorHAnsi"/>
          <w:sz w:val="22"/>
          <w:szCs w:val="22"/>
        </w:rPr>
        <w:t>oorani</w:t>
      </w:r>
      <w:proofErr w:type="spellEnd"/>
      <w:r>
        <w:rPr>
          <w:rFonts w:cstheme="minorHAnsi"/>
          <w:sz w:val="22"/>
          <w:szCs w:val="22"/>
        </w:rPr>
        <w:t xml:space="preserve">, </w:t>
      </w:r>
      <w:proofErr w:type="spellStart"/>
      <w:r w:rsidRPr="000D3041">
        <w:rPr>
          <w:rFonts w:cstheme="minorHAnsi"/>
          <w:sz w:val="22"/>
          <w:szCs w:val="22"/>
        </w:rPr>
        <w:t>Nima</w:t>
      </w:r>
      <w:proofErr w:type="spellEnd"/>
      <w:r w:rsidRPr="000D3041">
        <w:rPr>
          <w:rFonts w:cstheme="minorHAnsi"/>
          <w:sz w:val="22"/>
          <w:szCs w:val="22"/>
        </w:rPr>
        <w:t xml:space="preserve"> </w:t>
      </w:r>
      <w:r>
        <w:rPr>
          <w:rFonts w:cstheme="minorHAnsi"/>
          <w:sz w:val="22"/>
          <w:szCs w:val="22"/>
        </w:rPr>
        <w:t>F</w:t>
      </w:r>
      <w:r w:rsidRPr="000D3041">
        <w:rPr>
          <w:rFonts w:cstheme="minorHAnsi"/>
          <w:sz w:val="22"/>
          <w:szCs w:val="22"/>
        </w:rPr>
        <w:t>arah</w:t>
      </w:r>
      <w:r>
        <w:rPr>
          <w:rFonts w:cstheme="minorHAnsi"/>
          <w:sz w:val="22"/>
          <w:szCs w:val="22"/>
        </w:rPr>
        <w:t>, S</w:t>
      </w:r>
      <w:r w:rsidRPr="000D3041">
        <w:rPr>
          <w:rFonts w:cstheme="minorHAnsi"/>
          <w:sz w:val="22"/>
          <w:szCs w:val="22"/>
        </w:rPr>
        <w:t xml:space="preserve">angram </w:t>
      </w:r>
      <w:r>
        <w:rPr>
          <w:rFonts w:cstheme="minorHAnsi"/>
          <w:sz w:val="22"/>
          <w:szCs w:val="22"/>
        </w:rPr>
        <w:t>P</w:t>
      </w:r>
      <w:r w:rsidRPr="000D3041">
        <w:rPr>
          <w:rFonts w:cstheme="minorHAnsi"/>
          <w:sz w:val="22"/>
          <w:szCs w:val="22"/>
        </w:rPr>
        <w:t>atil</w:t>
      </w:r>
      <w:r>
        <w:rPr>
          <w:rFonts w:cstheme="minorHAnsi"/>
          <w:sz w:val="22"/>
          <w:szCs w:val="22"/>
        </w:rPr>
        <w:t xml:space="preserve">, </w:t>
      </w:r>
      <w:r w:rsidRPr="000D3041">
        <w:rPr>
          <w:rFonts w:cstheme="minorHAnsi"/>
          <w:sz w:val="22"/>
          <w:szCs w:val="22"/>
        </w:rPr>
        <w:t xml:space="preserve">Christian </w:t>
      </w:r>
      <w:r>
        <w:rPr>
          <w:rFonts w:cstheme="minorHAnsi"/>
          <w:sz w:val="22"/>
          <w:szCs w:val="22"/>
        </w:rPr>
        <w:t>P</w:t>
      </w:r>
      <w:r w:rsidRPr="000D3041">
        <w:rPr>
          <w:rFonts w:cstheme="minorHAnsi"/>
          <w:sz w:val="22"/>
          <w:szCs w:val="22"/>
        </w:rPr>
        <w:t>erkins</w:t>
      </w:r>
      <w:r>
        <w:rPr>
          <w:rFonts w:cstheme="minorHAnsi"/>
          <w:sz w:val="22"/>
          <w:szCs w:val="22"/>
        </w:rPr>
        <w:t xml:space="preserve">, </w:t>
      </w:r>
      <w:r w:rsidRPr="000D3041">
        <w:rPr>
          <w:rFonts w:cstheme="minorHAnsi"/>
          <w:sz w:val="22"/>
          <w:szCs w:val="22"/>
        </w:rPr>
        <w:t xml:space="preserve">Raykal </w:t>
      </w:r>
      <w:r>
        <w:rPr>
          <w:rFonts w:cstheme="minorHAnsi"/>
          <w:sz w:val="22"/>
          <w:szCs w:val="22"/>
        </w:rPr>
        <w:t>S</w:t>
      </w:r>
      <w:r w:rsidRPr="000D3041">
        <w:rPr>
          <w:rFonts w:cstheme="minorHAnsi"/>
          <w:sz w:val="22"/>
          <w:szCs w:val="22"/>
        </w:rPr>
        <w:t>im</w:t>
      </w:r>
      <w:r>
        <w:rPr>
          <w:rFonts w:cstheme="minorHAnsi"/>
          <w:sz w:val="22"/>
          <w:szCs w:val="22"/>
        </w:rPr>
        <w:t xml:space="preserve">, </w:t>
      </w:r>
      <w:r w:rsidRPr="000D3041">
        <w:rPr>
          <w:rFonts w:cstheme="minorHAnsi"/>
          <w:sz w:val="22"/>
          <w:szCs w:val="22"/>
        </w:rPr>
        <w:t xml:space="preserve">Sarishka </w:t>
      </w:r>
      <w:r>
        <w:rPr>
          <w:rFonts w:cstheme="minorHAnsi"/>
          <w:sz w:val="22"/>
          <w:szCs w:val="22"/>
        </w:rPr>
        <w:t>S</w:t>
      </w:r>
      <w:r w:rsidRPr="000D3041">
        <w:rPr>
          <w:rFonts w:cstheme="minorHAnsi"/>
          <w:sz w:val="22"/>
          <w:szCs w:val="22"/>
        </w:rPr>
        <w:t>ingh</w:t>
      </w:r>
      <w:r>
        <w:rPr>
          <w:rFonts w:cstheme="minorHAnsi"/>
          <w:sz w:val="22"/>
          <w:szCs w:val="22"/>
        </w:rPr>
        <w:t xml:space="preserve">, </w:t>
      </w:r>
      <w:r w:rsidRPr="000D3041">
        <w:rPr>
          <w:rFonts w:cstheme="minorHAnsi"/>
          <w:sz w:val="22"/>
          <w:szCs w:val="22"/>
        </w:rPr>
        <w:t>Luke Thompson</w:t>
      </w:r>
      <w:r>
        <w:rPr>
          <w:rFonts w:cstheme="minorHAnsi"/>
          <w:sz w:val="22"/>
          <w:szCs w:val="22"/>
        </w:rPr>
        <w:t xml:space="preserve">, </w:t>
      </w:r>
      <w:r w:rsidRPr="000D3041">
        <w:rPr>
          <w:rFonts w:cstheme="minorHAnsi"/>
          <w:sz w:val="22"/>
          <w:szCs w:val="22"/>
        </w:rPr>
        <w:t xml:space="preserve">Catherine </w:t>
      </w:r>
      <w:r>
        <w:rPr>
          <w:rFonts w:cstheme="minorHAnsi"/>
          <w:sz w:val="22"/>
          <w:szCs w:val="22"/>
        </w:rPr>
        <w:t>T</w:t>
      </w:r>
      <w:r w:rsidRPr="000D3041">
        <w:rPr>
          <w:rFonts w:cstheme="minorHAnsi"/>
          <w:sz w:val="22"/>
          <w:szCs w:val="22"/>
        </w:rPr>
        <w:t xml:space="preserve">urner </w:t>
      </w:r>
    </w:p>
    <w:p w14:paraId="00C698EA" w14:textId="4595925A" w:rsidR="000D3041" w:rsidRPr="000D3041" w:rsidRDefault="000D3041" w:rsidP="000D3041">
      <w:pPr>
        <w:widowControl w:val="0"/>
        <w:rPr>
          <w:rFonts w:cs="Arial"/>
          <w:sz w:val="22"/>
          <w:szCs w:val="22"/>
          <w:u w:val="single"/>
        </w:rPr>
      </w:pPr>
      <w:r w:rsidRPr="000D3041">
        <w:rPr>
          <w:rFonts w:cstheme="minorHAnsi"/>
          <w:sz w:val="22"/>
          <w:szCs w:val="22"/>
        </w:rPr>
        <w:t xml:space="preserve">Brenda </w:t>
      </w:r>
      <w:r>
        <w:rPr>
          <w:rFonts w:cstheme="minorHAnsi"/>
          <w:sz w:val="22"/>
          <w:szCs w:val="22"/>
        </w:rPr>
        <w:t>V</w:t>
      </w:r>
      <w:r w:rsidRPr="000D3041">
        <w:rPr>
          <w:rFonts w:cstheme="minorHAnsi"/>
          <w:sz w:val="22"/>
          <w:szCs w:val="22"/>
        </w:rPr>
        <w:t xml:space="preserve">an </w:t>
      </w:r>
      <w:r>
        <w:rPr>
          <w:rFonts w:cstheme="minorHAnsi"/>
          <w:sz w:val="22"/>
          <w:szCs w:val="22"/>
        </w:rPr>
        <w:t>B</w:t>
      </w:r>
      <w:r w:rsidRPr="000D3041">
        <w:rPr>
          <w:rFonts w:cstheme="minorHAnsi"/>
          <w:sz w:val="22"/>
          <w:szCs w:val="22"/>
        </w:rPr>
        <w:t>eek</w:t>
      </w:r>
      <w:r>
        <w:rPr>
          <w:rFonts w:cstheme="minorHAnsi"/>
          <w:sz w:val="22"/>
          <w:szCs w:val="22"/>
        </w:rPr>
        <w:t xml:space="preserve">, </w:t>
      </w:r>
      <w:bookmarkStart w:id="0" w:name="_Hlk114060459"/>
      <w:r w:rsidR="004B66C5">
        <w:rPr>
          <w:rFonts w:cstheme="minorHAnsi"/>
          <w:sz w:val="22"/>
          <w:szCs w:val="22"/>
        </w:rPr>
        <w:t>Shivani Rae</w:t>
      </w:r>
    </w:p>
    <w:bookmarkEnd w:id="0"/>
    <w:p w14:paraId="0E0759BF" w14:textId="77777777" w:rsidR="00013045" w:rsidRPr="00013045" w:rsidRDefault="00013045" w:rsidP="00013045">
      <w:pPr>
        <w:widowControl w:val="0"/>
        <w:rPr>
          <w:rFonts w:cs="Arial"/>
          <w:b/>
          <w:bCs/>
        </w:rPr>
      </w:pPr>
    </w:p>
    <w:p w14:paraId="616288B3" w14:textId="77777777" w:rsidR="00013045" w:rsidRPr="00013045" w:rsidRDefault="00013045" w:rsidP="00013045">
      <w:pPr>
        <w:widowControl w:val="0"/>
        <w:rPr>
          <w:rFonts w:cs="Arial"/>
          <w:b/>
          <w:bCs/>
        </w:rPr>
      </w:pPr>
      <w:r w:rsidRPr="00013045">
        <w:rPr>
          <w:rFonts w:cs="Arial"/>
          <w:b/>
          <w:bCs/>
        </w:rPr>
        <w:t xml:space="preserve">HEE present: </w:t>
      </w:r>
    </w:p>
    <w:p w14:paraId="4B0AA8D6" w14:textId="6CB802DA" w:rsidR="00013045" w:rsidRPr="00E35037" w:rsidRDefault="00013045" w:rsidP="00013045">
      <w:pPr>
        <w:widowControl w:val="0"/>
        <w:rPr>
          <w:rFonts w:cs="Arial"/>
          <w:sz w:val="22"/>
          <w:szCs w:val="22"/>
        </w:rPr>
      </w:pPr>
      <w:r w:rsidRPr="00E35037">
        <w:rPr>
          <w:rFonts w:cs="Arial"/>
          <w:sz w:val="22"/>
          <w:szCs w:val="22"/>
        </w:rPr>
        <w:t>Jon Cooper</w:t>
      </w:r>
      <w:r w:rsidR="00E35037" w:rsidRPr="00E35037">
        <w:rPr>
          <w:rFonts w:cs="Arial"/>
          <w:sz w:val="22"/>
          <w:szCs w:val="22"/>
        </w:rPr>
        <w:t xml:space="preserve"> (Postgraduate Dean)</w:t>
      </w:r>
      <w:r w:rsidRPr="00E35037">
        <w:rPr>
          <w:rFonts w:cs="Arial"/>
          <w:sz w:val="22"/>
          <w:szCs w:val="22"/>
        </w:rPr>
        <w:t>, Jon Hossain</w:t>
      </w:r>
      <w:r w:rsidR="00E35037" w:rsidRPr="00E35037">
        <w:rPr>
          <w:rFonts w:cs="Arial"/>
          <w:sz w:val="22"/>
          <w:szCs w:val="22"/>
        </w:rPr>
        <w:t xml:space="preserve"> (Deputy Postgraduate Dean)</w:t>
      </w:r>
      <w:r w:rsidRPr="00E35037">
        <w:rPr>
          <w:rFonts w:cs="Arial"/>
          <w:sz w:val="22"/>
          <w:szCs w:val="22"/>
        </w:rPr>
        <w:t>, Julie Platts</w:t>
      </w:r>
      <w:r w:rsidR="00E35037" w:rsidRPr="00E35037">
        <w:rPr>
          <w:rFonts w:cs="Arial"/>
          <w:sz w:val="22"/>
          <w:szCs w:val="22"/>
        </w:rPr>
        <w:t xml:space="preserve"> (</w:t>
      </w:r>
      <w:r w:rsidR="00E35037" w:rsidRPr="00E35037">
        <w:rPr>
          <w:sz w:val="22"/>
          <w:szCs w:val="22"/>
        </w:rPr>
        <w:t>Senior quality lead for NE and Yorkshire)</w:t>
      </w:r>
      <w:r w:rsidRPr="00E35037">
        <w:rPr>
          <w:rFonts w:cs="Arial"/>
          <w:sz w:val="22"/>
          <w:szCs w:val="22"/>
        </w:rPr>
        <w:t>, David White</w:t>
      </w:r>
      <w:r w:rsidR="00E35037" w:rsidRPr="00E35037">
        <w:rPr>
          <w:rFonts w:cs="Arial"/>
          <w:sz w:val="22"/>
          <w:szCs w:val="22"/>
        </w:rPr>
        <w:t xml:space="preserve"> (</w:t>
      </w:r>
      <w:r w:rsidR="00E35037" w:rsidRPr="00E35037">
        <w:rPr>
          <w:sz w:val="22"/>
          <w:szCs w:val="22"/>
        </w:rPr>
        <w:t>Quality intelligence manager NE and Yorkshire)</w:t>
      </w:r>
      <w:r w:rsidRPr="00E35037">
        <w:rPr>
          <w:rFonts w:cs="Arial"/>
          <w:sz w:val="22"/>
          <w:szCs w:val="22"/>
        </w:rPr>
        <w:t>, Becky Travis</w:t>
      </w:r>
      <w:r w:rsidR="00E35037" w:rsidRPr="00E35037">
        <w:rPr>
          <w:rFonts w:cs="Arial"/>
          <w:sz w:val="22"/>
          <w:szCs w:val="22"/>
        </w:rPr>
        <w:t xml:space="preserve"> (</w:t>
      </w:r>
      <w:r w:rsidR="00E35037" w:rsidRPr="00E35037">
        <w:rPr>
          <w:sz w:val="22"/>
          <w:szCs w:val="22"/>
        </w:rPr>
        <w:t>Senior business manager for YH)</w:t>
      </w:r>
      <w:r w:rsidR="000D3041" w:rsidRPr="00E35037">
        <w:rPr>
          <w:rFonts w:cs="Arial"/>
          <w:sz w:val="22"/>
          <w:szCs w:val="22"/>
        </w:rPr>
        <w:t>, Joanne Hall</w:t>
      </w:r>
      <w:r w:rsidR="00E35037">
        <w:rPr>
          <w:rFonts w:cs="Arial"/>
          <w:sz w:val="22"/>
          <w:szCs w:val="22"/>
        </w:rPr>
        <w:t xml:space="preserve"> (Quality Co-ordinator)</w:t>
      </w:r>
    </w:p>
    <w:p w14:paraId="5F7463C1" w14:textId="77777777" w:rsidR="00BA09C4" w:rsidRDefault="00BA09C4" w:rsidP="00013045">
      <w:pPr>
        <w:widowControl w:val="0"/>
        <w:rPr>
          <w:rFonts w:cs="Arial"/>
          <w:sz w:val="22"/>
          <w:szCs w:val="22"/>
        </w:rPr>
      </w:pPr>
    </w:p>
    <w:p w14:paraId="4796E2F9" w14:textId="5184671B" w:rsidR="00013045" w:rsidRPr="00E35037" w:rsidRDefault="00013045" w:rsidP="00013045">
      <w:pPr>
        <w:widowControl w:val="0"/>
        <w:rPr>
          <w:rFonts w:cs="Arial"/>
          <w:sz w:val="22"/>
          <w:szCs w:val="22"/>
        </w:rPr>
      </w:pPr>
      <w:r w:rsidRPr="00E35037">
        <w:rPr>
          <w:rFonts w:cs="Arial"/>
          <w:sz w:val="22"/>
          <w:szCs w:val="22"/>
        </w:rPr>
        <w:t>GMC</w:t>
      </w:r>
      <w:r w:rsidR="000D3041" w:rsidRPr="00E35037">
        <w:rPr>
          <w:rFonts w:cs="Arial"/>
          <w:sz w:val="22"/>
          <w:szCs w:val="22"/>
        </w:rPr>
        <w:t xml:space="preserve"> Education Quality Analysts</w:t>
      </w:r>
      <w:r w:rsidRPr="00E35037">
        <w:rPr>
          <w:rFonts w:cs="Arial"/>
          <w:sz w:val="22"/>
          <w:szCs w:val="22"/>
        </w:rPr>
        <w:t>: Laura Curtis and Kimberley Archer</w:t>
      </w:r>
    </w:p>
    <w:p w14:paraId="0C6963E7" w14:textId="77777777" w:rsidR="00A16340" w:rsidRPr="009D3BD2" w:rsidRDefault="00A16340" w:rsidP="181A8840">
      <w:pPr>
        <w:widowControl w:val="0"/>
        <w:rPr>
          <w:rFonts w:cs="Arial"/>
          <w:sz w:val="22"/>
          <w:szCs w:val="22"/>
        </w:rPr>
      </w:pPr>
    </w:p>
    <w:p w14:paraId="18564BDF" w14:textId="7484D295" w:rsidR="00A16340" w:rsidRPr="009D3BD2" w:rsidRDefault="00CD6A3E" w:rsidP="00DE6909">
      <w:pPr>
        <w:widowControl w:val="0"/>
        <w:suppressAutoHyphens/>
        <w:autoSpaceDE w:val="0"/>
        <w:autoSpaceDN w:val="0"/>
        <w:adjustRightInd w:val="0"/>
        <w:textAlignment w:val="center"/>
        <w:rPr>
          <w:rFonts w:cs="Arial"/>
          <w:b/>
        </w:rPr>
      </w:pPr>
      <w:r w:rsidRPr="009D3BD2">
        <w:rPr>
          <w:rFonts w:cs="Arial"/>
          <w:b/>
        </w:rPr>
        <w:t>Apologies</w:t>
      </w:r>
      <w:r w:rsidR="007E20B5" w:rsidRPr="009D3BD2">
        <w:rPr>
          <w:rFonts w:cs="Arial"/>
          <w:b/>
        </w:rPr>
        <w:t xml:space="preserve">: </w:t>
      </w:r>
      <w:r w:rsidR="00C73BD5">
        <w:rPr>
          <w:rFonts w:cs="Arial"/>
          <w:b/>
        </w:rPr>
        <w:t xml:space="preserve">LM, </w:t>
      </w:r>
      <w:r w:rsidR="008F4426">
        <w:rPr>
          <w:rFonts w:cs="Arial"/>
          <w:b/>
        </w:rPr>
        <w:t xml:space="preserve">MC, </w:t>
      </w:r>
    </w:p>
    <w:p w14:paraId="66F83C13" w14:textId="3C9384EF" w:rsidR="008356D5" w:rsidRDefault="008356D5" w:rsidP="000E7EC2">
      <w:pPr>
        <w:widowControl w:val="0"/>
        <w:suppressAutoHyphens/>
        <w:autoSpaceDE w:val="0"/>
        <w:autoSpaceDN w:val="0"/>
        <w:adjustRightInd w:val="0"/>
        <w:textAlignment w:val="center"/>
        <w:rPr>
          <w:rFonts w:cs="Arial"/>
          <w:b/>
          <w:sz w:val="22"/>
          <w:szCs w:val="22"/>
        </w:rPr>
      </w:pPr>
    </w:p>
    <w:p w14:paraId="38AB30BA" w14:textId="65CBE2C3" w:rsidR="00A5695B" w:rsidRDefault="00A5695B" w:rsidP="000E7EC2">
      <w:pPr>
        <w:widowControl w:val="0"/>
        <w:suppressAutoHyphens/>
        <w:autoSpaceDE w:val="0"/>
        <w:autoSpaceDN w:val="0"/>
        <w:adjustRightInd w:val="0"/>
        <w:textAlignment w:val="center"/>
        <w:rPr>
          <w:rFonts w:cs="Arial"/>
          <w:bCs/>
          <w:sz w:val="22"/>
          <w:szCs w:val="22"/>
        </w:rPr>
      </w:pPr>
      <w:r>
        <w:rPr>
          <w:rFonts w:cs="Arial"/>
          <w:bCs/>
          <w:sz w:val="22"/>
          <w:szCs w:val="22"/>
        </w:rPr>
        <w:t>Acronyms:</w:t>
      </w:r>
    </w:p>
    <w:p w14:paraId="025FA81C" w14:textId="61529857" w:rsidR="00A5695B" w:rsidRPr="00A5695B" w:rsidRDefault="00A5695B" w:rsidP="000E7EC2">
      <w:pPr>
        <w:widowControl w:val="0"/>
        <w:suppressAutoHyphens/>
        <w:autoSpaceDE w:val="0"/>
        <w:autoSpaceDN w:val="0"/>
        <w:adjustRightInd w:val="0"/>
        <w:textAlignment w:val="center"/>
        <w:rPr>
          <w:rFonts w:cs="Arial"/>
          <w:bCs/>
          <w:sz w:val="22"/>
          <w:szCs w:val="22"/>
        </w:rPr>
      </w:pPr>
      <w:proofErr w:type="spellStart"/>
      <w:r w:rsidRPr="00A5695B">
        <w:rPr>
          <w:rFonts w:cs="Arial"/>
          <w:bCs/>
          <w:sz w:val="22"/>
          <w:szCs w:val="22"/>
        </w:rPr>
        <w:t>PGDiT</w:t>
      </w:r>
      <w:proofErr w:type="spellEnd"/>
      <w:r w:rsidRPr="00A5695B">
        <w:rPr>
          <w:rFonts w:cs="Arial"/>
          <w:bCs/>
          <w:sz w:val="22"/>
          <w:szCs w:val="22"/>
        </w:rPr>
        <w:t xml:space="preserve"> </w:t>
      </w:r>
      <w:r>
        <w:rPr>
          <w:rFonts w:cs="Arial"/>
          <w:bCs/>
          <w:sz w:val="22"/>
          <w:szCs w:val="22"/>
        </w:rPr>
        <w:t>=</w:t>
      </w:r>
      <w:r w:rsidRPr="00A5695B">
        <w:rPr>
          <w:rFonts w:cs="Arial"/>
          <w:bCs/>
          <w:sz w:val="22"/>
          <w:szCs w:val="22"/>
        </w:rPr>
        <w:t xml:space="preserve"> Postgraduate doctors/ dentists in training </w:t>
      </w:r>
    </w:p>
    <w:p w14:paraId="4489C094" w14:textId="77777777" w:rsidR="00A5695B" w:rsidRPr="009D3BD2" w:rsidRDefault="00A5695B" w:rsidP="000E7EC2">
      <w:pPr>
        <w:widowControl w:val="0"/>
        <w:suppressAutoHyphens/>
        <w:autoSpaceDE w:val="0"/>
        <w:autoSpaceDN w:val="0"/>
        <w:adjustRightInd w:val="0"/>
        <w:textAlignment w:val="center"/>
        <w:rPr>
          <w:rFonts w:cs="Arial"/>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776"/>
      </w:tblGrid>
      <w:tr w:rsidR="00332126" w:rsidRPr="009D3BD2" w14:paraId="0787848D" w14:textId="77777777" w:rsidTr="00332126">
        <w:trPr>
          <w:trHeight w:val="277"/>
        </w:trPr>
        <w:tc>
          <w:tcPr>
            <w:tcW w:w="97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A891D7" w14:textId="4B911B6E" w:rsidR="00332126" w:rsidRPr="009D3BD2" w:rsidRDefault="00332126" w:rsidP="00140677">
            <w:pPr>
              <w:rPr>
                <w:rFonts w:eastAsia="Calibri" w:cs="Arial"/>
                <w:b/>
                <w:sz w:val="22"/>
                <w:szCs w:val="22"/>
              </w:rPr>
            </w:pPr>
          </w:p>
        </w:tc>
      </w:tr>
      <w:tr w:rsidR="004B66C5" w:rsidRPr="009D3BD2" w14:paraId="410E6718" w14:textId="77777777" w:rsidTr="00332126">
        <w:tc>
          <w:tcPr>
            <w:tcW w:w="9776" w:type="dxa"/>
            <w:tcBorders>
              <w:top w:val="single" w:sz="4" w:space="0" w:color="auto"/>
              <w:left w:val="single" w:sz="4" w:space="0" w:color="auto"/>
              <w:bottom w:val="single" w:sz="4" w:space="0" w:color="auto"/>
              <w:right w:val="single" w:sz="4" w:space="0" w:color="auto"/>
            </w:tcBorders>
            <w:shd w:val="clear" w:color="auto" w:fill="auto"/>
          </w:tcPr>
          <w:p w14:paraId="2902353C" w14:textId="3662DA50" w:rsidR="004B66C5" w:rsidRDefault="004B66C5" w:rsidP="004B66C5">
            <w:pPr>
              <w:pStyle w:val="Introductionparagraphpink"/>
              <w:jc w:val="both"/>
              <w:rPr>
                <w:rFonts w:cs="Arial"/>
                <w:b/>
                <w:bCs/>
              </w:rPr>
            </w:pPr>
            <w:r>
              <w:rPr>
                <w:rFonts w:cs="Arial"/>
                <w:b/>
                <w:bCs/>
              </w:rPr>
              <w:t>Trainee representatives CLOSED SECTION of meeting</w:t>
            </w:r>
          </w:p>
          <w:p w14:paraId="2F3A2997" w14:textId="77777777" w:rsidR="004B66C5" w:rsidRPr="00AE685D" w:rsidRDefault="004B66C5" w:rsidP="004B66C5">
            <w:pPr>
              <w:jc w:val="both"/>
              <w:rPr>
                <w:rFonts w:cs="Arial"/>
                <w:b/>
                <w:bCs/>
              </w:rPr>
            </w:pPr>
            <w:r w:rsidRPr="00AE685D">
              <w:rPr>
                <w:rFonts w:cs="Arial"/>
                <w:b/>
                <w:bCs/>
              </w:rPr>
              <w:t>Introductions, apologies</w:t>
            </w:r>
          </w:p>
          <w:p w14:paraId="655A4864" w14:textId="6C4DE06E" w:rsidR="004B66C5" w:rsidRDefault="004B66C5" w:rsidP="004B66C5">
            <w:pPr>
              <w:pStyle w:val="NoSpacing"/>
            </w:pPr>
          </w:p>
          <w:p w14:paraId="02A7C5B0" w14:textId="7516193E" w:rsidR="004B66C5" w:rsidRDefault="00566900" w:rsidP="004B66C5">
            <w:pPr>
              <w:pStyle w:val="NoSpacing"/>
            </w:pPr>
            <w:r>
              <w:t>Closed section for trainee representatives only. Open forum, any discussion welcomed including feedback from trainee reps, training concerns, ideas, ongoing projects for advertisement or discussion.</w:t>
            </w:r>
          </w:p>
          <w:p w14:paraId="34003487" w14:textId="06EBDC90" w:rsidR="004B66C5" w:rsidRDefault="004B66C5" w:rsidP="004B66C5">
            <w:pPr>
              <w:pStyle w:val="NoSpacing"/>
            </w:pPr>
          </w:p>
          <w:p w14:paraId="217938A9" w14:textId="07D9B62D" w:rsidR="004B66C5" w:rsidRDefault="00566900" w:rsidP="004B66C5">
            <w:pPr>
              <w:pStyle w:val="NoSpacing"/>
            </w:pPr>
            <w:r>
              <w:t xml:space="preserve">First item raised: NHS Car Lease scheme </w:t>
            </w:r>
          </w:p>
          <w:p w14:paraId="462EA075" w14:textId="2F9F6A73" w:rsidR="00566900" w:rsidRDefault="00AE685D" w:rsidP="00566900">
            <w:pPr>
              <w:pStyle w:val="NoSpacing"/>
              <w:numPr>
                <w:ilvl w:val="0"/>
                <w:numId w:val="36"/>
              </w:numPr>
            </w:pPr>
            <w:proofErr w:type="spellStart"/>
            <w:r>
              <w:t>PGDiTs</w:t>
            </w:r>
            <w:proofErr w:type="spellEnd"/>
            <w:r w:rsidRPr="00200A4A">
              <w:t xml:space="preserve"> </w:t>
            </w:r>
            <w:r w:rsidR="00566900">
              <w:t xml:space="preserve">who have change in employer with change in rotation, do not have access to NHS </w:t>
            </w:r>
            <w:r w:rsidR="009F2ED2">
              <w:t>benefits including car lease scheme. Unfair in view of</w:t>
            </w:r>
            <w:r>
              <w:t xml:space="preserve"> relative</w:t>
            </w:r>
            <w:r w:rsidR="009F2ED2">
              <w:t xml:space="preserve"> </w:t>
            </w:r>
            <w:r>
              <w:t>long-term</w:t>
            </w:r>
            <w:r w:rsidR="009F2ED2">
              <w:t xml:space="preserve"> training within a region.</w:t>
            </w:r>
          </w:p>
          <w:p w14:paraId="3845F6CD" w14:textId="28CC81C0" w:rsidR="009F2ED2" w:rsidRDefault="009F2ED2" w:rsidP="00566900">
            <w:pPr>
              <w:pStyle w:val="NoSpacing"/>
              <w:numPr>
                <w:ilvl w:val="0"/>
                <w:numId w:val="36"/>
              </w:numPr>
            </w:pPr>
            <w:r>
              <w:lastRenderedPageBreak/>
              <w:t>Highlighted that those with Lead employer may have access to the scheme. And updated that at recent DMT meeting, single lead employer for YH is being re-explored and</w:t>
            </w:r>
            <w:r w:rsidR="00AE685D">
              <w:t xml:space="preserve"> a</w:t>
            </w:r>
            <w:r>
              <w:t xml:space="preserve"> suitable hosting administrative support is being sought. </w:t>
            </w:r>
          </w:p>
          <w:p w14:paraId="0C903719" w14:textId="679687A6" w:rsidR="009F2ED2" w:rsidRDefault="009F2ED2" w:rsidP="00566900">
            <w:pPr>
              <w:pStyle w:val="NoSpacing"/>
              <w:numPr>
                <w:ilvl w:val="0"/>
                <w:numId w:val="36"/>
              </w:numPr>
            </w:pPr>
            <w:r>
              <w:t>Single lead employer may allow access to Car Lease scheme for more trainees.</w:t>
            </w:r>
          </w:p>
          <w:p w14:paraId="14DED39C" w14:textId="4368B527" w:rsidR="009F2ED2" w:rsidRPr="00200A4A" w:rsidRDefault="009F2ED2" w:rsidP="009F2ED2">
            <w:pPr>
              <w:pStyle w:val="NoSpacing"/>
            </w:pPr>
          </w:p>
          <w:p w14:paraId="22FA7CD3" w14:textId="1C6EC800" w:rsidR="009F2ED2" w:rsidRPr="00200A4A" w:rsidRDefault="009F2ED2" w:rsidP="009F2ED2">
            <w:pPr>
              <w:pStyle w:val="NoSpacing"/>
            </w:pPr>
            <w:r w:rsidRPr="00200A4A">
              <w:t>Second item raised: Study budgets and rejected study leave applications</w:t>
            </w:r>
          </w:p>
          <w:p w14:paraId="60FB6AC2" w14:textId="01BFD662" w:rsidR="009F2ED2" w:rsidRPr="00200A4A" w:rsidRDefault="00AE685D" w:rsidP="009F2ED2">
            <w:pPr>
              <w:pStyle w:val="NoSpacing"/>
              <w:numPr>
                <w:ilvl w:val="0"/>
                <w:numId w:val="36"/>
              </w:numPr>
            </w:pPr>
            <w:proofErr w:type="spellStart"/>
            <w:r>
              <w:t>PGDiTs</w:t>
            </w:r>
            <w:proofErr w:type="spellEnd"/>
            <w:r w:rsidR="009F2ED2" w:rsidRPr="00200A4A">
              <w:t xml:space="preserve"> in a particular region/ school were advised that each trainee had an allocated study </w:t>
            </w:r>
            <w:r w:rsidRPr="00200A4A">
              <w:t>budget. And</w:t>
            </w:r>
            <w:r w:rsidR="009F2ED2" w:rsidRPr="00200A4A">
              <w:t xml:space="preserve"> yet, when </w:t>
            </w:r>
            <w:proofErr w:type="spellStart"/>
            <w:r>
              <w:t>PGDiTs</w:t>
            </w:r>
            <w:proofErr w:type="spellEnd"/>
            <w:r w:rsidRPr="00200A4A">
              <w:t xml:space="preserve"> </w:t>
            </w:r>
            <w:r w:rsidR="009F2ED2" w:rsidRPr="00200A4A">
              <w:t xml:space="preserve">submitted study leave requests to have courses funded, these have been declined as ‘too expensive’ despite not having requested funding before and ‘budget’ not yet utilised. </w:t>
            </w:r>
          </w:p>
          <w:p w14:paraId="6F7C8376" w14:textId="5E41893F" w:rsidR="009F2ED2" w:rsidRPr="00200A4A" w:rsidRDefault="00AE685D" w:rsidP="009F2ED2">
            <w:pPr>
              <w:pStyle w:val="NoSpacing"/>
              <w:numPr>
                <w:ilvl w:val="0"/>
                <w:numId w:val="36"/>
              </w:numPr>
            </w:pPr>
            <w:r w:rsidRPr="00200A4A">
              <w:t>Unfortunately,</w:t>
            </w:r>
            <w:r w:rsidR="009F2ED2" w:rsidRPr="00200A4A">
              <w:t xml:space="preserve"> this is an out-dated way of </w:t>
            </w:r>
            <w:r w:rsidRPr="00200A4A">
              <w:t>describing</w:t>
            </w:r>
            <w:r w:rsidR="009F2ED2" w:rsidRPr="00200A4A">
              <w:t xml:space="preserve"> study budget allocation, each trainee does not have individual access to a study fund ‘pot of money’. The new study leave guidance for YH is supporting equity of access to study leave funding and now has guidance for costs up to £500 to be funded for educational and training</w:t>
            </w:r>
            <w:r w:rsidR="004E2AF1" w:rsidRPr="00200A4A">
              <w:t>, cost</w:t>
            </w:r>
            <w:r>
              <w:t>s</w:t>
            </w:r>
            <w:r w:rsidR="004E2AF1" w:rsidRPr="00200A4A">
              <w:t xml:space="preserve"> above this would need to be self-funded</w:t>
            </w:r>
            <w:r w:rsidR="009F2ED2" w:rsidRPr="00200A4A">
              <w:t xml:space="preserve">. </w:t>
            </w:r>
            <w:r w:rsidR="009F2ED2" w:rsidRPr="00200A4A">
              <w:rPr>
                <w:i/>
                <w:iCs/>
              </w:rPr>
              <w:t xml:space="preserve">ACCENT </w:t>
            </w:r>
            <w:r w:rsidR="009F2ED2" w:rsidRPr="00200A4A">
              <w:t xml:space="preserve">study leave manager </w:t>
            </w:r>
            <w:r w:rsidR="004E2AF1" w:rsidRPr="00200A4A">
              <w:t xml:space="preserve">will be able to record if study leave funding is being denied, and why, and should highlight gaps in education and training being provided by schools/ colleges.  </w:t>
            </w:r>
          </w:p>
          <w:p w14:paraId="2D776943" w14:textId="77777777" w:rsidR="004B66C5" w:rsidRPr="00200A4A" w:rsidRDefault="004B66C5" w:rsidP="004B66C5">
            <w:pPr>
              <w:pStyle w:val="NoSpacing"/>
              <w:jc w:val="both"/>
              <w:rPr>
                <w:rFonts w:cs="Arial"/>
              </w:rPr>
            </w:pPr>
          </w:p>
          <w:p w14:paraId="590DFCE4" w14:textId="2D26C09B" w:rsidR="004B66C5" w:rsidRPr="00200A4A" w:rsidRDefault="004B66C5" w:rsidP="004B66C5">
            <w:pPr>
              <w:pStyle w:val="Introductionparagraphblue"/>
              <w:shd w:val="clear" w:color="auto" w:fill="DBE5F1" w:themeFill="accent1" w:themeFillTint="33"/>
              <w:jc w:val="both"/>
              <w:rPr>
                <w:rFonts w:cs="Arial"/>
                <w:sz w:val="24"/>
                <w:szCs w:val="24"/>
              </w:rPr>
            </w:pPr>
            <w:r w:rsidRPr="00200A4A">
              <w:rPr>
                <w:rFonts w:cs="Arial"/>
                <w:b/>
                <w:bCs/>
                <w:sz w:val="24"/>
                <w:szCs w:val="24"/>
              </w:rPr>
              <w:t>Action point</w:t>
            </w:r>
            <w:r w:rsidRPr="00200A4A">
              <w:rPr>
                <w:rFonts w:cs="Arial"/>
                <w:sz w:val="24"/>
                <w:szCs w:val="24"/>
              </w:rPr>
              <w:t xml:space="preserve">: </w:t>
            </w:r>
            <w:r w:rsidR="004E2AF1" w:rsidRPr="00200A4A">
              <w:rPr>
                <w:rFonts w:cs="Arial"/>
                <w:sz w:val="24"/>
                <w:szCs w:val="24"/>
              </w:rPr>
              <w:t xml:space="preserve">EH will update the Trainee Forum with news regarding single lead employer across YH. Benefits will also include easier transfer of information such as occupational health records. </w:t>
            </w:r>
          </w:p>
          <w:p w14:paraId="7B8DFFAD" w14:textId="30A90699" w:rsidR="004B66C5" w:rsidRPr="00200A4A" w:rsidRDefault="004B66C5" w:rsidP="004B66C5">
            <w:pPr>
              <w:pStyle w:val="Introductionparagraphpink"/>
              <w:jc w:val="both"/>
              <w:rPr>
                <w:rFonts w:cs="Arial"/>
                <w:b/>
                <w:bCs/>
              </w:rPr>
            </w:pPr>
            <w:r w:rsidRPr="00200A4A">
              <w:rPr>
                <w:rFonts w:cs="Arial"/>
                <w:b/>
                <w:bCs/>
                <w:highlight w:val="yellow"/>
              </w:rPr>
              <w:t>HEE YH and GMC representatives join the meeting OPEN SECTION of meeting</w:t>
            </w:r>
            <w:r w:rsidRPr="00200A4A">
              <w:rPr>
                <w:rFonts w:cs="Arial"/>
                <w:b/>
                <w:bCs/>
              </w:rPr>
              <w:t xml:space="preserve"> </w:t>
            </w:r>
          </w:p>
          <w:p w14:paraId="11968D95" w14:textId="77777777" w:rsidR="004B66C5" w:rsidRPr="00200A4A" w:rsidRDefault="004B66C5" w:rsidP="004B66C5">
            <w:pPr>
              <w:pStyle w:val="NoSpacing"/>
              <w:jc w:val="both"/>
              <w:rPr>
                <w:rFonts w:cs="Arial"/>
              </w:rPr>
            </w:pPr>
          </w:p>
          <w:p w14:paraId="35348B99" w14:textId="0F52CEF9" w:rsidR="004B66C5" w:rsidRPr="00200A4A" w:rsidRDefault="009D6B8C" w:rsidP="004B66C5">
            <w:pPr>
              <w:pStyle w:val="Introductionparagraphpink"/>
              <w:rPr>
                <w:rFonts w:cs="Arial"/>
                <w:b/>
                <w:bCs/>
              </w:rPr>
            </w:pPr>
            <w:r w:rsidRPr="00200A4A">
              <w:rPr>
                <w:rFonts w:cs="Arial"/>
                <w:b/>
                <w:bCs/>
              </w:rPr>
              <w:t xml:space="preserve">ITEM: </w:t>
            </w:r>
            <w:r w:rsidR="004B66C5" w:rsidRPr="00200A4A">
              <w:rPr>
                <w:rFonts w:cs="Arial"/>
                <w:b/>
                <w:bCs/>
              </w:rPr>
              <w:t>Educational Focus: Leadership stories; Jon Cooper</w:t>
            </w:r>
          </w:p>
          <w:p w14:paraId="57C238D0" w14:textId="3FD8CF24" w:rsidR="004B66C5" w:rsidRPr="00200A4A" w:rsidRDefault="00203DCF" w:rsidP="00203DCF">
            <w:pPr>
              <w:pStyle w:val="NoSpacing"/>
              <w:numPr>
                <w:ilvl w:val="0"/>
                <w:numId w:val="36"/>
              </w:numPr>
            </w:pPr>
            <w:r w:rsidRPr="00200A4A">
              <w:t xml:space="preserve">Explanation of possible career pathways and progression from </w:t>
            </w:r>
            <w:proofErr w:type="spellStart"/>
            <w:r w:rsidR="00AE685D">
              <w:t>PGDiT</w:t>
            </w:r>
            <w:proofErr w:type="spellEnd"/>
            <w:r w:rsidRPr="00200A4A">
              <w:t>, to Director of Medical Education to Postgraduate Dean</w:t>
            </w:r>
          </w:p>
          <w:p w14:paraId="720A5D7F" w14:textId="1200CD75" w:rsidR="00203DCF" w:rsidRPr="00200A4A" w:rsidRDefault="00203DCF" w:rsidP="00203DCF">
            <w:pPr>
              <w:pStyle w:val="NoSpacing"/>
              <w:numPr>
                <w:ilvl w:val="0"/>
                <w:numId w:val="36"/>
              </w:numPr>
            </w:pPr>
            <w:r w:rsidRPr="00200A4A">
              <w:t xml:space="preserve">JC highlighted challenges faced, perspective he brought to the region and the importance of compassionate leadership. </w:t>
            </w:r>
          </w:p>
          <w:p w14:paraId="43D6BA86" w14:textId="5792CA69" w:rsidR="00203DCF" w:rsidRPr="00200A4A" w:rsidRDefault="00203DCF" w:rsidP="00203DCF">
            <w:pPr>
              <w:pStyle w:val="NoSpacing"/>
              <w:numPr>
                <w:ilvl w:val="0"/>
                <w:numId w:val="36"/>
              </w:numPr>
              <w:rPr>
                <w:rFonts w:cs="Arial"/>
              </w:rPr>
            </w:pPr>
            <w:r w:rsidRPr="00200A4A">
              <w:t xml:space="preserve">Doing </w:t>
            </w:r>
            <w:r w:rsidRPr="00200A4A">
              <w:rPr>
                <w:rFonts w:cs="Arial"/>
              </w:rPr>
              <w:t>the right thing vs doing what is right</w:t>
            </w:r>
            <w:r w:rsidR="00695088" w:rsidRPr="00200A4A">
              <w:rPr>
                <w:rFonts w:cs="Arial"/>
              </w:rPr>
              <w:t xml:space="preserve">. </w:t>
            </w:r>
          </w:p>
          <w:p w14:paraId="41B5A715" w14:textId="41A65903" w:rsidR="004B66C5" w:rsidRPr="00200A4A" w:rsidRDefault="00695088" w:rsidP="004B66C5">
            <w:pPr>
              <w:pStyle w:val="NoSpacing"/>
              <w:numPr>
                <w:ilvl w:val="0"/>
                <w:numId w:val="36"/>
              </w:numPr>
              <w:rPr>
                <w:rFonts w:cs="Arial"/>
              </w:rPr>
            </w:pPr>
            <w:r w:rsidRPr="00200A4A">
              <w:rPr>
                <w:rFonts w:cs="Arial"/>
                <w:shd w:val="clear" w:color="auto" w:fill="FFFFFF"/>
              </w:rPr>
              <w:t>Top pieces of advice: '</w:t>
            </w:r>
            <w:r w:rsidRPr="00200A4A">
              <w:rPr>
                <w:rStyle w:val="Emphasis"/>
                <w:rFonts w:cs="Arial"/>
                <w:shd w:val="clear" w:color="auto" w:fill="FFFFFF"/>
              </w:rPr>
              <w:t>be yourself</w:t>
            </w:r>
            <w:r w:rsidRPr="00200A4A">
              <w:rPr>
                <w:rFonts w:cs="Arial"/>
                <w:shd w:val="clear" w:color="auto" w:fill="FFFFFF"/>
              </w:rPr>
              <w:t>', '</w:t>
            </w:r>
            <w:r w:rsidRPr="00200A4A">
              <w:rPr>
                <w:rStyle w:val="Emphasis"/>
                <w:rFonts w:cs="Arial"/>
                <w:shd w:val="clear" w:color="auto" w:fill="FFFFFF"/>
              </w:rPr>
              <w:t>learn from those who are doing well</w:t>
            </w:r>
            <w:r w:rsidRPr="00200A4A">
              <w:rPr>
                <w:rFonts w:cs="Arial"/>
                <w:shd w:val="clear" w:color="auto" w:fill="FFFFFF"/>
              </w:rPr>
              <w:t>' and '</w:t>
            </w:r>
            <w:r w:rsidRPr="00200A4A">
              <w:rPr>
                <w:rStyle w:val="Emphasis"/>
                <w:rFonts w:cs="Arial"/>
                <w:shd w:val="clear" w:color="auto" w:fill="FFFFFF"/>
              </w:rPr>
              <w:t>don't be afraid to challenge what is not right</w:t>
            </w:r>
            <w:r w:rsidRPr="00200A4A">
              <w:rPr>
                <w:rFonts w:cs="Arial"/>
                <w:shd w:val="clear" w:color="auto" w:fill="FFFFFF"/>
              </w:rPr>
              <w:t>'.</w:t>
            </w:r>
          </w:p>
          <w:p w14:paraId="510A596E" w14:textId="77777777" w:rsidR="004B66C5" w:rsidRPr="00200A4A" w:rsidRDefault="004B66C5" w:rsidP="004B66C5">
            <w:pPr>
              <w:pStyle w:val="NoSpacing"/>
              <w:jc w:val="both"/>
              <w:rPr>
                <w:rFonts w:cs="Arial"/>
              </w:rPr>
            </w:pPr>
          </w:p>
          <w:p w14:paraId="1515B0F2" w14:textId="5F9503DD" w:rsidR="004B66C5" w:rsidRPr="00200A4A" w:rsidRDefault="004B66C5" w:rsidP="004B66C5">
            <w:pPr>
              <w:pStyle w:val="Introductionparagraphblue"/>
              <w:shd w:val="clear" w:color="auto" w:fill="DBE5F1" w:themeFill="accent1" w:themeFillTint="33"/>
              <w:jc w:val="both"/>
              <w:rPr>
                <w:rFonts w:cs="Arial"/>
                <w:sz w:val="24"/>
                <w:szCs w:val="24"/>
              </w:rPr>
            </w:pPr>
            <w:r w:rsidRPr="00200A4A">
              <w:rPr>
                <w:rFonts w:cs="Arial"/>
                <w:b/>
                <w:bCs/>
                <w:sz w:val="24"/>
                <w:szCs w:val="24"/>
              </w:rPr>
              <w:t>Action point</w:t>
            </w:r>
            <w:r w:rsidRPr="00200A4A">
              <w:rPr>
                <w:rFonts w:cs="Arial"/>
                <w:sz w:val="24"/>
                <w:szCs w:val="24"/>
              </w:rPr>
              <w:t xml:space="preserve">: </w:t>
            </w:r>
            <w:r w:rsidR="00695088" w:rsidRPr="00200A4A">
              <w:rPr>
                <w:rFonts w:cs="Arial"/>
                <w:sz w:val="24"/>
                <w:szCs w:val="24"/>
              </w:rPr>
              <w:t>EH will collaborate with inspirational leaders from the YH region and request their attendance at future WF meetings to deliver the educational focus. (Susy Sterling will present at the WF in November).</w:t>
            </w:r>
          </w:p>
          <w:p w14:paraId="7C320189" w14:textId="77777777" w:rsidR="004B66C5" w:rsidRPr="00200A4A" w:rsidRDefault="004B66C5" w:rsidP="004B66C5">
            <w:pPr>
              <w:pStyle w:val="NoSpacing"/>
              <w:jc w:val="both"/>
              <w:rPr>
                <w:rFonts w:cs="Arial"/>
              </w:rPr>
            </w:pPr>
          </w:p>
          <w:p w14:paraId="2571EBDE" w14:textId="6A6166F2" w:rsidR="004B66C5" w:rsidRPr="00200A4A" w:rsidRDefault="009D6B8C" w:rsidP="004B66C5">
            <w:pPr>
              <w:pStyle w:val="Introductionparagraphpink"/>
              <w:rPr>
                <w:rFonts w:cs="Arial"/>
                <w:b/>
                <w:bCs/>
              </w:rPr>
            </w:pPr>
            <w:r w:rsidRPr="00200A4A">
              <w:rPr>
                <w:rFonts w:cs="Arial"/>
                <w:b/>
                <w:bCs/>
              </w:rPr>
              <w:t xml:space="preserve">ITEM: </w:t>
            </w:r>
            <w:r w:rsidR="00566900" w:rsidRPr="00200A4A">
              <w:rPr>
                <w:rFonts w:cs="Arial"/>
                <w:b/>
                <w:bCs/>
              </w:rPr>
              <w:t>GMC National Training Survey results</w:t>
            </w:r>
          </w:p>
          <w:p w14:paraId="20C851BD" w14:textId="77777777" w:rsidR="00806002" w:rsidRPr="00200A4A" w:rsidRDefault="00806002" w:rsidP="00806002">
            <w:pPr>
              <w:pStyle w:val="NoSpacing"/>
              <w:numPr>
                <w:ilvl w:val="0"/>
                <w:numId w:val="37"/>
              </w:numPr>
            </w:pPr>
            <w:r w:rsidRPr="00200A4A">
              <w:t xml:space="preserve">EH introduced GMC Survey and explored quality function from </w:t>
            </w:r>
            <w:proofErr w:type="spellStart"/>
            <w:r w:rsidRPr="00200A4A">
              <w:t>PGDiT’s</w:t>
            </w:r>
            <w:proofErr w:type="spellEnd"/>
            <w:r w:rsidRPr="00200A4A">
              <w:t xml:space="preserve"> perspective</w:t>
            </w:r>
          </w:p>
          <w:p w14:paraId="3FF47DA0" w14:textId="77777777" w:rsidR="00806002" w:rsidRPr="00200A4A" w:rsidRDefault="00806002" w:rsidP="00806002">
            <w:pPr>
              <w:pStyle w:val="NoSpacing"/>
              <w:numPr>
                <w:ilvl w:val="0"/>
                <w:numId w:val="37"/>
              </w:numPr>
            </w:pPr>
            <w:r w:rsidRPr="00200A4A">
              <w:t xml:space="preserve">Purpose of this discussion was to demystify quality function, highlight key results from 2022 GMC NTS survey, outline improvement action plan for 2022-2023 and open discussion for Q&amp;A from </w:t>
            </w:r>
            <w:proofErr w:type="spellStart"/>
            <w:r w:rsidRPr="00200A4A">
              <w:t>PGDiT</w:t>
            </w:r>
            <w:proofErr w:type="spellEnd"/>
          </w:p>
          <w:p w14:paraId="21844549" w14:textId="77777777" w:rsidR="00806002" w:rsidRPr="00200A4A" w:rsidRDefault="00806002" w:rsidP="00806002">
            <w:pPr>
              <w:pStyle w:val="NoSpacing"/>
              <w:numPr>
                <w:ilvl w:val="0"/>
                <w:numId w:val="37"/>
              </w:numPr>
            </w:pPr>
            <w:r w:rsidRPr="00200A4A">
              <w:t xml:space="preserve">Quality aim to deliver high quality education and training and ensure a safe and inclusive learning environment via then national quality framework with 6 domains </w:t>
            </w:r>
          </w:p>
          <w:p w14:paraId="6A62B30B" w14:textId="77777777" w:rsidR="00806002" w:rsidRDefault="00806002" w:rsidP="00806002">
            <w:pPr>
              <w:pStyle w:val="NoSpacing"/>
              <w:numPr>
                <w:ilvl w:val="0"/>
                <w:numId w:val="37"/>
              </w:numPr>
            </w:pPr>
            <w:r w:rsidRPr="00200A4A">
              <w:lastRenderedPageBreak/>
              <w:t>‘Monitoring learning environment meetings’</w:t>
            </w:r>
            <w:r>
              <w:t xml:space="preserve"> one type of quality visit – setting action plans and timelines. Raising and monitoring concerns is categorised from 1 (minor concerns, local level)-4 (placements suspended, reported nationally).</w:t>
            </w:r>
          </w:p>
          <w:p w14:paraId="677BAFAB" w14:textId="77777777" w:rsidR="00806002" w:rsidRDefault="00806002" w:rsidP="00806002">
            <w:pPr>
              <w:pStyle w:val="NoSpacing"/>
              <w:ind w:left="720"/>
            </w:pPr>
          </w:p>
          <w:p w14:paraId="0F0F2AEF" w14:textId="628DE1FF" w:rsidR="00806002" w:rsidRDefault="009D6B8C" w:rsidP="009D6B8C">
            <w:pPr>
              <w:pStyle w:val="NoSpacing"/>
            </w:pPr>
            <w:r>
              <w:t>*</w:t>
            </w:r>
            <w:r w:rsidR="00806002">
              <w:t xml:space="preserve">Poll taken – all </w:t>
            </w:r>
            <w:proofErr w:type="spellStart"/>
            <w:r w:rsidR="00806002">
              <w:t>PGDiTs</w:t>
            </w:r>
            <w:proofErr w:type="spellEnd"/>
            <w:r w:rsidR="00806002">
              <w:t xml:space="preserve"> present at meeting aware of GMC National training survey</w:t>
            </w:r>
            <w:r>
              <w:t>*</w:t>
            </w:r>
            <w:r w:rsidR="00806002">
              <w:t xml:space="preserve"> </w:t>
            </w:r>
          </w:p>
          <w:p w14:paraId="53EED74F" w14:textId="77777777" w:rsidR="00806002" w:rsidRDefault="00806002" w:rsidP="00806002">
            <w:pPr>
              <w:pStyle w:val="NoSpacing"/>
            </w:pPr>
          </w:p>
          <w:p w14:paraId="0CC6CC4A" w14:textId="77777777" w:rsidR="00806002" w:rsidRDefault="00806002" w:rsidP="00806002">
            <w:pPr>
              <w:pStyle w:val="NoSpacing"/>
              <w:numPr>
                <w:ilvl w:val="0"/>
                <w:numId w:val="37"/>
              </w:numPr>
            </w:pPr>
            <w:r>
              <w:t>Information about GMC NTS survey – largest annual survey of doctors in the UK, ran from March to May this year, results used to identify issues and to drive improvement. DW emphasised that “Your feedback matters”</w:t>
            </w:r>
          </w:p>
          <w:p w14:paraId="4197FD83" w14:textId="77777777" w:rsidR="00806002" w:rsidRDefault="00806002" w:rsidP="00806002">
            <w:pPr>
              <w:pStyle w:val="NoSpacing"/>
              <w:numPr>
                <w:ilvl w:val="0"/>
                <w:numId w:val="37"/>
              </w:numPr>
            </w:pPr>
            <w:r>
              <w:t xml:space="preserve">Overall satisfaction with training across local education providers (trusts) – only 1 red outlier (NLAG, has been identified and quality is working with the trust to drive improvements). The results in YH are reassuring, positive message in the face of NHS pressures and challenges </w:t>
            </w:r>
          </w:p>
          <w:p w14:paraId="7EE56121" w14:textId="30E7C480" w:rsidR="00806002" w:rsidRDefault="00806002" w:rsidP="00806002">
            <w:pPr>
              <w:pStyle w:val="NoSpacing"/>
              <w:numPr>
                <w:ilvl w:val="0"/>
                <w:numId w:val="37"/>
              </w:numPr>
            </w:pPr>
            <w:r>
              <w:t xml:space="preserve">Satisfaction by training programme reviewed. 4 red outliers for YH – gastro, (gastro has been flagged as a UK-wide issue this last year), neuro, plastic </w:t>
            </w:r>
            <w:proofErr w:type="gramStart"/>
            <w:r>
              <w:t>surgery</w:t>
            </w:r>
            <w:proofErr w:type="gramEnd"/>
            <w:r>
              <w:t xml:space="preserve"> and cardiology. High scoring programmes in YH </w:t>
            </w:r>
            <w:proofErr w:type="gramStart"/>
            <w:r>
              <w:t>e.g.</w:t>
            </w:r>
            <w:proofErr w:type="gramEnd"/>
            <w:r>
              <w:t xml:space="preserve"> forensic psychiatry, sports medicine, old age psych, public health. </w:t>
            </w:r>
            <w:r w:rsidR="00AE685D">
              <w:t>Usually,</w:t>
            </w:r>
            <w:r>
              <w:t xml:space="preserve"> programmes score higher where less workload issues are present. </w:t>
            </w:r>
          </w:p>
          <w:p w14:paraId="40CC2753" w14:textId="298C0C58" w:rsidR="00806002" w:rsidRDefault="00806002" w:rsidP="00806002">
            <w:pPr>
              <w:pStyle w:val="NoSpacing"/>
              <w:numPr>
                <w:ilvl w:val="0"/>
                <w:numId w:val="37"/>
              </w:numPr>
            </w:pPr>
            <w:r>
              <w:t xml:space="preserve">YH is performing well across its wide region, &gt;90% programmes score well comparative to other regions/ national average. </w:t>
            </w:r>
            <w:r w:rsidR="00AE685D">
              <w:t>Overall,</w:t>
            </w:r>
            <w:r>
              <w:t xml:space="preserve"> 82% of </w:t>
            </w:r>
            <w:proofErr w:type="spellStart"/>
            <w:r>
              <w:t>PGDiTs</w:t>
            </w:r>
            <w:proofErr w:type="spellEnd"/>
            <w:r>
              <w:t xml:space="preserve"> said they have a very good or good experience in YH</w:t>
            </w:r>
          </w:p>
          <w:p w14:paraId="730D6A33" w14:textId="77777777" w:rsidR="00806002" w:rsidRDefault="00806002" w:rsidP="00806002">
            <w:pPr>
              <w:pStyle w:val="NoSpacing"/>
              <w:numPr>
                <w:ilvl w:val="0"/>
                <w:numId w:val="37"/>
              </w:numPr>
            </w:pPr>
            <w:r>
              <w:t xml:space="preserve">When YH compared to national mean – there is not a </w:t>
            </w:r>
            <w:proofErr w:type="gramStart"/>
            <w:r>
              <w:t>lot</w:t>
            </w:r>
            <w:proofErr w:type="gramEnd"/>
            <w:r>
              <w:t xml:space="preserve"> variation – positive! The biggest gaps in YH to national highlight key issues are:</w:t>
            </w:r>
          </w:p>
          <w:p w14:paraId="64B01891" w14:textId="77777777" w:rsidR="00806002" w:rsidRDefault="00806002" w:rsidP="00806002">
            <w:pPr>
              <w:pStyle w:val="NoSpacing"/>
              <w:numPr>
                <w:ilvl w:val="1"/>
                <w:numId w:val="37"/>
              </w:numPr>
            </w:pPr>
            <w:r>
              <w:t>difficulty obtaining study leave</w:t>
            </w:r>
          </w:p>
          <w:p w14:paraId="52AB5E32" w14:textId="77777777" w:rsidR="00806002" w:rsidRDefault="00806002" w:rsidP="00806002">
            <w:pPr>
              <w:pStyle w:val="NoSpacing"/>
              <w:numPr>
                <w:ilvl w:val="1"/>
                <w:numId w:val="37"/>
              </w:numPr>
            </w:pPr>
            <w:r>
              <w:t>don’t have access to good out of hours facilities</w:t>
            </w:r>
          </w:p>
          <w:p w14:paraId="1349971B" w14:textId="77777777" w:rsidR="00806002" w:rsidRDefault="00806002" w:rsidP="00806002">
            <w:pPr>
              <w:pStyle w:val="NoSpacing"/>
              <w:numPr>
                <w:ilvl w:val="1"/>
                <w:numId w:val="37"/>
              </w:numPr>
            </w:pPr>
            <w:r>
              <w:t>lose training opportunities to rota gaps</w:t>
            </w:r>
          </w:p>
          <w:p w14:paraId="0936B2B7" w14:textId="77777777" w:rsidR="00806002" w:rsidRDefault="00806002" w:rsidP="00806002">
            <w:pPr>
              <w:pStyle w:val="NoSpacing"/>
              <w:numPr>
                <w:ilvl w:val="1"/>
                <w:numId w:val="37"/>
              </w:numPr>
            </w:pPr>
            <w:r>
              <w:t xml:space="preserve">don’t get to regularly attend high quality teaching </w:t>
            </w:r>
          </w:p>
          <w:p w14:paraId="1272CA09" w14:textId="77777777" w:rsidR="00806002" w:rsidRDefault="00806002" w:rsidP="00806002">
            <w:pPr>
              <w:pStyle w:val="NoSpacing"/>
              <w:numPr>
                <w:ilvl w:val="0"/>
                <w:numId w:val="37"/>
              </w:numPr>
            </w:pPr>
            <w:r>
              <w:t xml:space="preserve">Deanery action plan explored </w:t>
            </w:r>
          </w:p>
          <w:p w14:paraId="58BD6D8C" w14:textId="77777777" w:rsidR="00806002" w:rsidRDefault="00806002" w:rsidP="00806002">
            <w:pPr>
              <w:pStyle w:val="NoSpacing"/>
              <w:numPr>
                <w:ilvl w:val="1"/>
                <w:numId w:val="37"/>
              </w:numPr>
            </w:pPr>
            <w:r>
              <w:t xml:space="preserve">Improved access to study leave – the roll out of </w:t>
            </w:r>
            <w:r>
              <w:rPr>
                <w:i/>
              </w:rPr>
              <w:t xml:space="preserve">ACCENT LEAVE MANAGER </w:t>
            </w:r>
            <w:r>
              <w:t xml:space="preserve">will remove the need for paper forms, but also improve the transparency of study leave applications. It can highlight areas where study leave is being rejected and explore the underlying reasons as to </w:t>
            </w:r>
            <w:r>
              <w:rPr>
                <w:i/>
              </w:rPr>
              <w:t xml:space="preserve">why. </w:t>
            </w:r>
            <w:r>
              <w:t xml:space="preserve">If </w:t>
            </w:r>
            <w:proofErr w:type="spellStart"/>
            <w:r>
              <w:t>PGDiT</w:t>
            </w:r>
            <w:proofErr w:type="spellEnd"/>
            <w:r>
              <w:t xml:space="preserve"> are requesting study leave for the same courses, can also explore if there is a curriculum gap. </w:t>
            </w:r>
          </w:p>
          <w:p w14:paraId="76206920" w14:textId="77777777" w:rsidR="00806002" w:rsidRDefault="00806002" w:rsidP="00806002">
            <w:pPr>
              <w:pStyle w:val="NoSpacing"/>
              <w:numPr>
                <w:ilvl w:val="1"/>
                <w:numId w:val="37"/>
              </w:numPr>
            </w:pPr>
            <w:r>
              <w:t xml:space="preserve">Regional teaching – Blackboard was introduced to improve the access of regional teaching to </w:t>
            </w:r>
            <w:proofErr w:type="spellStart"/>
            <w:r>
              <w:t>PGDiT</w:t>
            </w:r>
            <w:proofErr w:type="spellEnd"/>
            <w:r>
              <w:t>. Where popular courses are being delivered in other reasons, HEE YH hope to learn from these examples and look to improve ‘in-house’ courses to keep teaching nearby.</w:t>
            </w:r>
          </w:p>
          <w:p w14:paraId="546DE596" w14:textId="03764AED" w:rsidR="00806002" w:rsidRDefault="00806002" w:rsidP="00806002">
            <w:pPr>
              <w:pStyle w:val="NoSpacing"/>
              <w:numPr>
                <w:ilvl w:val="1"/>
                <w:numId w:val="37"/>
              </w:numPr>
            </w:pPr>
            <w:r>
              <w:t xml:space="preserve">Local teaching – connection between HEE YH and directors of medical education and medical </w:t>
            </w:r>
            <w:r w:rsidR="00AE685D">
              <w:t>educators’</w:t>
            </w:r>
            <w:r>
              <w:t xml:space="preserve"> team important, keep sharing best practice and ideas </w:t>
            </w:r>
          </w:p>
          <w:p w14:paraId="170D9A2A" w14:textId="77777777" w:rsidR="00806002" w:rsidRDefault="00806002" w:rsidP="00806002">
            <w:pPr>
              <w:pStyle w:val="NoSpacing"/>
              <w:numPr>
                <w:ilvl w:val="1"/>
                <w:numId w:val="37"/>
              </w:numPr>
            </w:pPr>
            <w:r>
              <w:t xml:space="preserve">Rota design – it is the local educational provider’s responsibility. But HEE YH has GOSW links, holds forum with employers every few months. HEE YH don’t write the rotas, but recognise there is work that can be done to improve </w:t>
            </w:r>
            <w:proofErr w:type="spellStart"/>
            <w:r>
              <w:t>PGDiTs</w:t>
            </w:r>
            <w:proofErr w:type="spellEnd"/>
            <w:r>
              <w:t xml:space="preserve"> experience in rotas  </w:t>
            </w:r>
          </w:p>
          <w:p w14:paraId="7FDFFB98" w14:textId="77777777" w:rsidR="00806002" w:rsidRDefault="00806002" w:rsidP="00806002">
            <w:pPr>
              <w:pStyle w:val="NoSpacing"/>
              <w:numPr>
                <w:ilvl w:val="0"/>
                <w:numId w:val="37"/>
              </w:numPr>
            </w:pPr>
            <w:r>
              <w:t xml:space="preserve">Other actions ongoing </w:t>
            </w:r>
          </w:p>
          <w:p w14:paraId="4EC3FB37" w14:textId="77777777" w:rsidR="00806002" w:rsidRDefault="00806002" w:rsidP="00806002">
            <w:pPr>
              <w:pStyle w:val="NoSpacing"/>
              <w:numPr>
                <w:ilvl w:val="1"/>
                <w:numId w:val="37"/>
              </w:numPr>
            </w:pPr>
            <w:r>
              <w:t xml:space="preserve">Improvements to ARCP process and communication </w:t>
            </w:r>
          </w:p>
          <w:p w14:paraId="4F8956B4" w14:textId="77777777" w:rsidR="00806002" w:rsidRDefault="00806002" w:rsidP="00806002">
            <w:pPr>
              <w:pStyle w:val="NoSpacing"/>
              <w:numPr>
                <w:ilvl w:val="1"/>
                <w:numId w:val="37"/>
              </w:numPr>
            </w:pPr>
            <w:r>
              <w:lastRenderedPageBreak/>
              <w:t xml:space="preserve">Open door policy for </w:t>
            </w:r>
            <w:proofErr w:type="spellStart"/>
            <w:r>
              <w:t>PGDiTs</w:t>
            </w:r>
            <w:proofErr w:type="spellEnd"/>
            <w:r>
              <w:t xml:space="preserve"> to raise issues directly with HEE YH – Trainee Exec forum members present at monthly deanery management meetings, </w:t>
            </w:r>
            <w:proofErr w:type="spellStart"/>
            <w:r>
              <w:t>PGDiT</w:t>
            </w:r>
            <w:proofErr w:type="spellEnd"/>
            <w:r>
              <w:t xml:space="preserve"> opinion always explored</w:t>
            </w:r>
          </w:p>
          <w:p w14:paraId="62D01C8B" w14:textId="77777777" w:rsidR="00806002" w:rsidRDefault="00806002" w:rsidP="00806002">
            <w:pPr>
              <w:pStyle w:val="NoSpacing"/>
              <w:numPr>
                <w:ilvl w:val="1"/>
                <w:numId w:val="37"/>
              </w:numPr>
            </w:pPr>
            <w:r>
              <w:t xml:space="preserve">Supporting IMGS – future leader fellowships dedicated to review and develop resources, commissioned support such as social prescribing pilot (support for visas, childcare, schools, housing, mental health, finances) and identifying ‘New to NHS’ start date – avoid </w:t>
            </w:r>
            <w:proofErr w:type="spellStart"/>
            <w:r>
              <w:t>PGDiTs</w:t>
            </w:r>
            <w:proofErr w:type="spellEnd"/>
            <w:r>
              <w:t xml:space="preserve"> on night shift after changeover if new to NHS</w:t>
            </w:r>
          </w:p>
          <w:p w14:paraId="13998FF3" w14:textId="77777777" w:rsidR="009D6B8C" w:rsidRDefault="009D6B8C" w:rsidP="009D6B8C">
            <w:pPr>
              <w:pStyle w:val="NoSpacing"/>
            </w:pPr>
          </w:p>
          <w:p w14:paraId="64E3E293" w14:textId="6C058C2F" w:rsidR="00806002" w:rsidRDefault="009D6B8C" w:rsidP="009D6B8C">
            <w:pPr>
              <w:pStyle w:val="NoSpacing"/>
            </w:pPr>
            <w:r>
              <w:t>*</w:t>
            </w:r>
            <w:r w:rsidR="00806002">
              <w:t xml:space="preserve">Poll to </w:t>
            </w:r>
            <w:proofErr w:type="spellStart"/>
            <w:r w:rsidR="00806002">
              <w:t>PGDiT</w:t>
            </w:r>
            <w:proofErr w:type="spellEnd"/>
            <w:r w:rsidR="00806002">
              <w:t xml:space="preserve"> in meeting – what is your </w:t>
            </w:r>
            <w:proofErr w:type="gramStart"/>
            <w:r w:rsidR="00806002">
              <w:t>priority?</w:t>
            </w:r>
            <w:r>
              <w:t>*</w:t>
            </w:r>
            <w:proofErr w:type="gramEnd"/>
          </w:p>
          <w:p w14:paraId="2BDFEACD" w14:textId="548ED6C7" w:rsidR="009D6B8C" w:rsidRDefault="00000000" w:rsidP="009D6B8C">
            <w:pPr>
              <w:pStyle w:val="NoSpacing"/>
            </w:pPr>
            <w:hyperlink r:id="rId11" w:history="1">
              <w:r w:rsidR="009D6B8C" w:rsidRPr="006D7E80">
                <w:rPr>
                  <w:rStyle w:val="Hyperlink"/>
                </w:rPr>
                <w:t>https://jamboard.google.com/d/1HHDdUfmfL_p6OS5ZkaGxwTo2KosvZ31hCKJ94-UkSYQ/edit?usp=sharing</w:t>
              </w:r>
            </w:hyperlink>
          </w:p>
          <w:p w14:paraId="02387E45" w14:textId="5A2F7DA8" w:rsidR="009D6B8C" w:rsidRDefault="009D6B8C" w:rsidP="009D6B8C">
            <w:pPr>
              <w:pStyle w:val="NoSpacing"/>
            </w:pPr>
          </w:p>
          <w:p w14:paraId="6AF479D5" w14:textId="417E25A1" w:rsidR="00AF2982" w:rsidRDefault="00AF2982" w:rsidP="009D6B8C">
            <w:pPr>
              <w:pStyle w:val="NoSpacing"/>
            </w:pPr>
            <w:r>
              <w:rPr>
                <w:noProof/>
              </w:rPr>
              <w:drawing>
                <wp:inline distT="0" distB="0" distL="0" distR="0" wp14:anchorId="1F76797E" wp14:editId="0F097A77">
                  <wp:extent cx="6172200" cy="3472180"/>
                  <wp:effectExtent l="0" t="2540" r="0" b="0"/>
                  <wp:docPr id="2" name="Picture 2"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with low confidence"/>
                          <pic:cNvPicPr/>
                        </pic:nvPicPr>
                        <pic:blipFill>
                          <a:blip r:embed="rId12"/>
                          <a:stretch>
                            <a:fillRect/>
                          </a:stretch>
                        </pic:blipFill>
                        <pic:spPr>
                          <a:xfrm>
                            <a:off x="0" y="0"/>
                            <a:ext cx="6172200" cy="3472180"/>
                          </a:xfrm>
                          <a:prstGeom prst="rect">
                            <a:avLst/>
                          </a:prstGeom>
                        </pic:spPr>
                      </pic:pic>
                    </a:graphicData>
                  </a:graphic>
                </wp:inline>
              </w:drawing>
            </w:r>
          </w:p>
          <w:p w14:paraId="0C5B361B" w14:textId="77777777" w:rsidR="00AF2982" w:rsidRDefault="00AF2982" w:rsidP="009D6B8C">
            <w:pPr>
              <w:pStyle w:val="NoSpacing"/>
            </w:pPr>
          </w:p>
          <w:p w14:paraId="0271C3DA" w14:textId="77777777" w:rsidR="009D6B8C" w:rsidRDefault="009D6B8C" w:rsidP="009D6B8C">
            <w:pPr>
              <w:pStyle w:val="NoSpacing"/>
              <w:numPr>
                <w:ilvl w:val="0"/>
                <w:numId w:val="38"/>
              </w:numPr>
            </w:pPr>
            <w:r>
              <w:t>Forum opened to Q&amp;A</w:t>
            </w:r>
          </w:p>
          <w:p w14:paraId="61732868" w14:textId="6C251B4B" w:rsidR="009D6B8C" w:rsidRDefault="009D6B8C" w:rsidP="009D6B8C">
            <w:pPr>
              <w:pStyle w:val="NoSpacing"/>
              <w:numPr>
                <w:ilvl w:val="1"/>
                <w:numId w:val="38"/>
              </w:numPr>
            </w:pPr>
            <w:proofErr w:type="spellStart"/>
            <w:r>
              <w:t>PGDiT</w:t>
            </w:r>
            <w:proofErr w:type="spellEnd"/>
            <w:r>
              <w:t xml:space="preserve">: Regional teaching – [51%] of regional teaching occurred. This is something of concern. Most </w:t>
            </w:r>
            <w:proofErr w:type="spellStart"/>
            <w:r>
              <w:t>PGDiT</w:t>
            </w:r>
            <w:r w:rsidR="00AE685D">
              <w:t>s</w:t>
            </w:r>
            <w:proofErr w:type="spellEnd"/>
            <w:r>
              <w:t xml:space="preserve"> feel that HEE YH is there to provide training, it is important to get this right. Even when blackboard there, regional training hasn’t occurred. Who is accountable for these teaching schedules? </w:t>
            </w:r>
            <w:proofErr w:type="spellStart"/>
            <w:r>
              <w:t>PGDiTs</w:t>
            </w:r>
            <w:proofErr w:type="spellEnd"/>
            <w:r>
              <w:t xml:space="preserve"> are proactively organising teaching themselves to fellow colleagues to compensate </w:t>
            </w:r>
          </w:p>
          <w:p w14:paraId="7A74613D" w14:textId="77777777" w:rsidR="00AF2982" w:rsidRPr="00AF2982" w:rsidRDefault="009D6B8C" w:rsidP="009D6B8C">
            <w:pPr>
              <w:pStyle w:val="NoSpacing"/>
              <w:numPr>
                <w:ilvl w:val="1"/>
                <w:numId w:val="38"/>
              </w:numPr>
            </w:pPr>
            <w:r>
              <w:t xml:space="preserve">JH: Regional teaching is the responsibility of the </w:t>
            </w:r>
            <w:proofErr w:type="gramStart"/>
            <w:r>
              <w:t>Schools</w:t>
            </w:r>
            <w:proofErr w:type="gramEnd"/>
            <w:r>
              <w:t xml:space="preserve">. HEE YH are pushing back to Schools to deliver. School is to report back on what is being delivered. ‘Self-assessment’ tool, asking Schools to set SMART objectives. Ethos in YH is to try and deliver teaching ‘in house’ but if not </w:t>
            </w:r>
            <w:proofErr w:type="gramStart"/>
            <w:r>
              <w:t>high quality</w:t>
            </w:r>
            <w:proofErr w:type="gramEnd"/>
            <w:r>
              <w:t xml:space="preserve"> teaching in YH then outsourcing e.g. to London is necessary to support education. Jon Hossain would like to see more </w:t>
            </w:r>
            <w:proofErr w:type="gramStart"/>
            <w:r>
              <w:t>face to face</w:t>
            </w:r>
            <w:proofErr w:type="gramEnd"/>
            <w:r>
              <w:t xml:space="preserve"> training, with Hybrid option and recognise different preferences for different schools</w:t>
            </w:r>
            <w:r w:rsidRPr="001F37E1">
              <w:rPr>
                <w:b/>
              </w:rPr>
              <w:t xml:space="preserve">. </w:t>
            </w:r>
          </w:p>
          <w:p w14:paraId="7A7914BD" w14:textId="77777777" w:rsidR="00AF2982" w:rsidRDefault="00AF2982" w:rsidP="00AF2982">
            <w:pPr>
              <w:pStyle w:val="NoSpacing"/>
            </w:pPr>
          </w:p>
          <w:p w14:paraId="19E2100D" w14:textId="6056BC0C" w:rsidR="009D6B8C" w:rsidRDefault="009D6B8C" w:rsidP="00AF2982">
            <w:pPr>
              <w:pStyle w:val="NoSpacing"/>
            </w:pPr>
            <w:r w:rsidRPr="001F37E1">
              <w:rPr>
                <w:b/>
              </w:rPr>
              <w:t>If your regional teaching doesn’t happen, please fill in exception reports</w:t>
            </w:r>
            <w:r>
              <w:rPr>
                <w:b/>
              </w:rPr>
              <w:t xml:space="preserve"> – MISSED EDUCATIONAL OPPORTUNITIES</w:t>
            </w:r>
            <w:r w:rsidRPr="001F37E1">
              <w:rPr>
                <w:b/>
              </w:rPr>
              <w:t>.</w:t>
            </w:r>
            <w:r>
              <w:t xml:space="preserve"> HEE YH meets with GOSW on quarterly basis, HEE YH want to know if it isn’t happening </w:t>
            </w:r>
          </w:p>
          <w:p w14:paraId="5248AEE6" w14:textId="77777777" w:rsidR="009D6B8C" w:rsidRDefault="009D6B8C" w:rsidP="009D6B8C">
            <w:pPr>
              <w:pStyle w:val="NoSpacing"/>
            </w:pPr>
          </w:p>
          <w:p w14:paraId="47CEAC5E" w14:textId="6388F619" w:rsidR="009D6B8C" w:rsidRPr="00200A4A" w:rsidRDefault="009D6B8C" w:rsidP="009D6B8C">
            <w:pPr>
              <w:pStyle w:val="NoSpacing"/>
              <w:numPr>
                <w:ilvl w:val="0"/>
                <w:numId w:val="39"/>
              </w:numPr>
            </w:pPr>
            <w:r>
              <w:t xml:space="preserve">The trainee forum has an important role to promote exception reporting. Loss of training time </w:t>
            </w:r>
            <w:r w:rsidRPr="00200A4A">
              <w:t xml:space="preserve">needs to be highlighted and escalated. The trainee forum newsletter in Aug 2021 and again in the upcoming Sept 2022 edition outlines the exception reporting process (when and how to exception report), pathway (what happens next) and outcomes from exception reporting (time back in lieu, paid monies, review of placements or services). </w:t>
            </w:r>
          </w:p>
          <w:p w14:paraId="5EB7683D" w14:textId="77777777" w:rsidR="009D6B8C" w:rsidRPr="00200A4A" w:rsidRDefault="009D6B8C" w:rsidP="009D6B8C">
            <w:pPr>
              <w:pStyle w:val="NoSpacing"/>
              <w:numPr>
                <w:ilvl w:val="0"/>
                <w:numId w:val="38"/>
              </w:numPr>
            </w:pPr>
            <w:r w:rsidRPr="00200A4A">
              <w:t xml:space="preserve">If any free text comments raise bullying or patient safety, it gets escalated directly to Jon Hossain and this is taken very seriously and then raised with trusts. Other free text comments can be very insightful and directive. </w:t>
            </w:r>
          </w:p>
          <w:p w14:paraId="17113AAC" w14:textId="18560576" w:rsidR="009D6B8C" w:rsidRPr="00200A4A" w:rsidRDefault="009D6B8C" w:rsidP="009D6B8C">
            <w:pPr>
              <w:pStyle w:val="NoSpacing"/>
            </w:pPr>
          </w:p>
          <w:p w14:paraId="371C3451" w14:textId="0614F7AA" w:rsidR="009D6B8C" w:rsidRPr="00200A4A" w:rsidRDefault="009D6B8C" w:rsidP="009D6B8C">
            <w:pPr>
              <w:pStyle w:val="NoSpacing"/>
            </w:pPr>
            <w:r w:rsidRPr="00200A4A">
              <w:t xml:space="preserve">*Opened ideas from </w:t>
            </w:r>
            <w:proofErr w:type="spellStart"/>
            <w:r w:rsidRPr="00200A4A">
              <w:t>PGDiTs</w:t>
            </w:r>
            <w:proofErr w:type="spellEnd"/>
            <w:r w:rsidRPr="00200A4A">
              <w:t xml:space="preserve"> to suggest their ideas for </w:t>
            </w:r>
            <w:proofErr w:type="gramStart"/>
            <w:r w:rsidRPr="00200A4A">
              <w:t>improvement:*</w:t>
            </w:r>
            <w:proofErr w:type="gramEnd"/>
          </w:p>
          <w:p w14:paraId="04FA44E0" w14:textId="3C218D10" w:rsidR="009D6B8C" w:rsidRPr="00200A4A" w:rsidRDefault="00000000" w:rsidP="009D6B8C">
            <w:pPr>
              <w:pStyle w:val="NoSpacing"/>
            </w:pPr>
            <w:hyperlink r:id="rId13" w:history="1">
              <w:r w:rsidR="009D6B8C" w:rsidRPr="00200A4A">
                <w:rPr>
                  <w:rStyle w:val="Hyperlink"/>
                </w:rPr>
                <w:t>https://jamboard.google.com/d/1LH0wiQv4lGPIgzS3kbUSLBAm7te2f7AL4Rx1xrTfT1M/edit?usp=sharing</w:t>
              </w:r>
            </w:hyperlink>
          </w:p>
          <w:p w14:paraId="0F377903" w14:textId="79ABE917" w:rsidR="004B66C5" w:rsidRDefault="004B66C5" w:rsidP="004B66C5">
            <w:pPr>
              <w:pStyle w:val="NoSpacing"/>
              <w:jc w:val="both"/>
              <w:rPr>
                <w:rFonts w:cs="Arial"/>
              </w:rPr>
            </w:pPr>
          </w:p>
          <w:p w14:paraId="531A0A98" w14:textId="1195304E" w:rsidR="00AF2982" w:rsidRDefault="00AF2982" w:rsidP="004B66C5">
            <w:pPr>
              <w:pStyle w:val="NoSpacing"/>
              <w:jc w:val="both"/>
              <w:rPr>
                <w:rFonts w:cs="Arial"/>
              </w:rPr>
            </w:pPr>
            <w:r>
              <w:rPr>
                <w:rFonts w:cs="Arial"/>
                <w:noProof/>
              </w:rPr>
              <w:drawing>
                <wp:inline distT="0" distB="0" distL="0" distR="0" wp14:anchorId="236AE1C0" wp14:editId="7C7B6929">
                  <wp:extent cx="6172200" cy="3472180"/>
                  <wp:effectExtent l="0" t="0" r="0" b="0"/>
                  <wp:docPr id="3" name="Picture 3"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imeline&#10;&#10;Description automatically generated"/>
                          <pic:cNvPicPr/>
                        </pic:nvPicPr>
                        <pic:blipFill>
                          <a:blip r:embed="rId14"/>
                          <a:stretch>
                            <a:fillRect/>
                          </a:stretch>
                        </pic:blipFill>
                        <pic:spPr>
                          <a:xfrm>
                            <a:off x="0" y="0"/>
                            <a:ext cx="6172200" cy="3472180"/>
                          </a:xfrm>
                          <a:prstGeom prst="rect">
                            <a:avLst/>
                          </a:prstGeom>
                        </pic:spPr>
                      </pic:pic>
                    </a:graphicData>
                  </a:graphic>
                </wp:inline>
              </w:drawing>
            </w:r>
          </w:p>
          <w:p w14:paraId="31D6CFCF" w14:textId="18EF0A19" w:rsidR="00AF2982" w:rsidRDefault="00AF2982" w:rsidP="004B66C5">
            <w:pPr>
              <w:pStyle w:val="NoSpacing"/>
              <w:jc w:val="both"/>
              <w:rPr>
                <w:rFonts w:cs="Arial"/>
              </w:rPr>
            </w:pPr>
          </w:p>
          <w:p w14:paraId="25632904" w14:textId="77777777" w:rsidR="00AF2982" w:rsidRPr="00200A4A" w:rsidRDefault="00AF2982" w:rsidP="004B66C5">
            <w:pPr>
              <w:pStyle w:val="NoSpacing"/>
              <w:jc w:val="both"/>
              <w:rPr>
                <w:rFonts w:cs="Arial"/>
              </w:rPr>
            </w:pPr>
          </w:p>
          <w:p w14:paraId="5E2A2322" w14:textId="4B9724DE" w:rsidR="004B66C5" w:rsidRPr="00200A4A" w:rsidRDefault="004B66C5" w:rsidP="004B66C5">
            <w:pPr>
              <w:pStyle w:val="Introductionparagraphblue"/>
              <w:shd w:val="clear" w:color="auto" w:fill="DBE5F1" w:themeFill="accent1" w:themeFillTint="33"/>
              <w:jc w:val="both"/>
              <w:rPr>
                <w:rFonts w:cs="Arial"/>
                <w:sz w:val="24"/>
                <w:szCs w:val="24"/>
              </w:rPr>
            </w:pPr>
            <w:r w:rsidRPr="00200A4A">
              <w:rPr>
                <w:rFonts w:cs="Arial"/>
                <w:b/>
                <w:bCs/>
                <w:sz w:val="24"/>
                <w:szCs w:val="24"/>
              </w:rPr>
              <w:t>Action point</w:t>
            </w:r>
            <w:r w:rsidRPr="00200A4A">
              <w:rPr>
                <w:rFonts w:cs="Arial"/>
                <w:sz w:val="24"/>
                <w:szCs w:val="24"/>
              </w:rPr>
              <w:t xml:space="preserve">: </w:t>
            </w:r>
            <w:r w:rsidR="009D6B8C" w:rsidRPr="00200A4A">
              <w:rPr>
                <w:rFonts w:cs="Arial"/>
                <w:sz w:val="24"/>
                <w:szCs w:val="24"/>
              </w:rPr>
              <w:t xml:space="preserve">EH to monitor </w:t>
            </w:r>
            <w:proofErr w:type="spellStart"/>
            <w:r w:rsidR="009D6B8C" w:rsidRPr="00200A4A">
              <w:rPr>
                <w:rFonts w:cs="Arial"/>
                <w:sz w:val="24"/>
                <w:szCs w:val="24"/>
              </w:rPr>
              <w:t>Jamboard</w:t>
            </w:r>
            <w:proofErr w:type="spellEnd"/>
            <w:r w:rsidR="009D6B8C" w:rsidRPr="00200A4A">
              <w:rPr>
                <w:rFonts w:cs="Arial"/>
                <w:sz w:val="24"/>
                <w:szCs w:val="24"/>
              </w:rPr>
              <w:t xml:space="preserve"> responses and feedback priorities and ideas to quality team.</w:t>
            </w:r>
            <w:r w:rsidR="00AE685D">
              <w:rPr>
                <w:rFonts w:cs="Arial"/>
                <w:sz w:val="24"/>
                <w:szCs w:val="24"/>
              </w:rPr>
              <w:t xml:space="preserve"> Trainee Forum to </w:t>
            </w:r>
            <w:r w:rsidR="00CB6EC8">
              <w:rPr>
                <w:rFonts w:cs="Arial"/>
                <w:sz w:val="24"/>
                <w:szCs w:val="24"/>
              </w:rPr>
              <w:t>promote exception reporting campaign – added to TEF Sept agenda.</w:t>
            </w:r>
          </w:p>
          <w:p w14:paraId="1192AE4A" w14:textId="77777777" w:rsidR="004B66C5" w:rsidRPr="009D3BD2" w:rsidRDefault="004B66C5" w:rsidP="004B66C5">
            <w:pPr>
              <w:pStyle w:val="NoSpacing"/>
              <w:jc w:val="both"/>
              <w:rPr>
                <w:rFonts w:cs="Arial"/>
                <w:sz w:val="14"/>
                <w:szCs w:val="14"/>
              </w:rPr>
            </w:pPr>
          </w:p>
          <w:p w14:paraId="73004F3A" w14:textId="77777777" w:rsidR="00AF2982" w:rsidRDefault="00AF2982" w:rsidP="004B66C5">
            <w:pPr>
              <w:pStyle w:val="Introductionparagraphpink"/>
              <w:rPr>
                <w:rFonts w:cs="Arial"/>
                <w:b/>
                <w:bCs/>
              </w:rPr>
            </w:pPr>
          </w:p>
          <w:p w14:paraId="1D90E8A1" w14:textId="77777777" w:rsidR="00AF2982" w:rsidRDefault="00AF2982" w:rsidP="004B66C5">
            <w:pPr>
              <w:pStyle w:val="Introductionparagraphpink"/>
              <w:rPr>
                <w:rFonts w:cs="Arial"/>
                <w:b/>
                <w:bCs/>
              </w:rPr>
            </w:pPr>
          </w:p>
          <w:p w14:paraId="3B3D0A05" w14:textId="77777777" w:rsidR="00AF2982" w:rsidRDefault="00AF2982" w:rsidP="004B66C5">
            <w:pPr>
              <w:pStyle w:val="Introductionparagraphpink"/>
              <w:rPr>
                <w:rFonts w:cs="Arial"/>
                <w:b/>
                <w:bCs/>
              </w:rPr>
            </w:pPr>
          </w:p>
          <w:p w14:paraId="433505AE" w14:textId="5B392B40" w:rsidR="004B66C5" w:rsidRPr="009D3BD2" w:rsidRDefault="009D6B8C" w:rsidP="004B66C5">
            <w:pPr>
              <w:pStyle w:val="Introductionparagraphpink"/>
              <w:rPr>
                <w:rFonts w:cs="Arial"/>
                <w:b/>
                <w:bCs/>
              </w:rPr>
            </w:pPr>
            <w:r>
              <w:rPr>
                <w:rFonts w:cs="Arial"/>
                <w:b/>
                <w:bCs/>
              </w:rPr>
              <w:lastRenderedPageBreak/>
              <w:t xml:space="preserve">ITEM: </w:t>
            </w:r>
            <w:r w:rsidR="00566900">
              <w:rPr>
                <w:rFonts w:cs="Arial"/>
                <w:b/>
                <w:bCs/>
              </w:rPr>
              <w:t xml:space="preserve">Less than full time training </w:t>
            </w:r>
          </w:p>
          <w:p w14:paraId="6427B1E9" w14:textId="77777777" w:rsidR="004B66C5" w:rsidRDefault="004B66C5" w:rsidP="004B66C5">
            <w:pPr>
              <w:pStyle w:val="NoSpacing"/>
              <w:jc w:val="both"/>
              <w:rPr>
                <w:rFonts w:cs="Arial"/>
              </w:rPr>
            </w:pPr>
          </w:p>
          <w:p w14:paraId="48F1A258" w14:textId="77777777" w:rsidR="00645ED2" w:rsidRDefault="00645ED2" w:rsidP="00645ED2">
            <w:pPr>
              <w:pStyle w:val="NoSpacing"/>
              <w:numPr>
                <w:ilvl w:val="0"/>
                <w:numId w:val="38"/>
              </w:numPr>
            </w:pPr>
            <w:r>
              <w:t xml:space="preserve">LTFT brought to the agenda as flexibility is a key initiative in NHS long term plan, significant changes recently (category 3 rollout), questions have been raised by </w:t>
            </w:r>
            <w:proofErr w:type="spellStart"/>
            <w:r>
              <w:t>PGDiTs</w:t>
            </w:r>
            <w:proofErr w:type="spellEnd"/>
            <w:r>
              <w:t xml:space="preserve"> across the region, great opportunity to have Jon Hossain who </w:t>
            </w:r>
            <w:proofErr w:type="gramStart"/>
            <w:r>
              <w:t>is a great advocate for flexibility in training</w:t>
            </w:r>
            <w:proofErr w:type="gramEnd"/>
            <w:r>
              <w:t xml:space="preserve"> present the update and answer Q&amp;A.</w:t>
            </w:r>
          </w:p>
          <w:p w14:paraId="78EDDE2F" w14:textId="77777777" w:rsidR="00645ED2" w:rsidRDefault="00645ED2" w:rsidP="00645ED2">
            <w:pPr>
              <w:pStyle w:val="NoSpacing"/>
              <w:numPr>
                <w:ilvl w:val="0"/>
                <w:numId w:val="38"/>
              </w:numPr>
            </w:pPr>
            <w:r>
              <w:t>LTFT has been recognised nationally as important:</w:t>
            </w:r>
          </w:p>
          <w:p w14:paraId="5871B792" w14:textId="77777777" w:rsidR="00645ED2" w:rsidRDefault="00645ED2" w:rsidP="00645ED2">
            <w:pPr>
              <w:pStyle w:val="NoSpacing"/>
              <w:numPr>
                <w:ilvl w:val="1"/>
                <w:numId w:val="38"/>
              </w:numPr>
            </w:pPr>
            <w:r>
              <w:t xml:space="preserve">People want to work flexibly </w:t>
            </w:r>
          </w:p>
          <w:p w14:paraId="1D9C37AE" w14:textId="77777777" w:rsidR="00645ED2" w:rsidRDefault="00645ED2" w:rsidP="00645ED2">
            <w:pPr>
              <w:pStyle w:val="NoSpacing"/>
              <w:numPr>
                <w:ilvl w:val="1"/>
                <w:numId w:val="38"/>
              </w:numPr>
            </w:pPr>
            <w:r>
              <w:t xml:space="preserve">People want to do things outside of medicine </w:t>
            </w:r>
          </w:p>
          <w:p w14:paraId="0D10C74F" w14:textId="77777777" w:rsidR="00645ED2" w:rsidRDefault="00645ED2" w:rsidP="00645ED2">
            <w:pPr>
              <w:pStyle w:val="NoSpacing"/>
              <w:numPr>
                <w:ilvl w:val="1"/>
                <w:numId w:val="38"/>
              </w:numPr>
            </w:pPr>
            <w:r>
              <w:t xml:space="preserve">Allows people to train in medicine who otherwise would not be able to train – children, family, health </w:t>
            </w:r>
          </w:p>
          <w:p w14:paraId="57BAE4E9" w14:textId="77777777" w:rsidR="00645ED2" w:rsidRDefault="00645ED2" w:rsidP="00645ED2">
            <w:pPr>
              <w:pStyle w:val="NoSpacing"/>
              <w:numPr>
                <w:ilvl w:val="0"/>
                <w:numId w:val="38"/>
              </w:numPr>
            </w:pPr>
            <w:r>
              <w:t>LTFT training protects the training element of jobs by avoiding hours reduction reflected in loss of teaching days only</w:t>
            </w:r>
          </w:p>
          <w:p w14:paraId="37EC95DD" w14:textId="77777777" w:rsidR="00645ED2" w:rsidRDefault="00645ED2" w:rsidP="00645ED2">
            <w:pPr>
              <w:pStyle w:val="NoSpacing"/>
              <w:numPr>
                <w:ilvl w:val="0"/>
                <w:numId w:val="38"/>
              </w:numPr>
            </w:pPr>
            <w:r>
              <w:t>Key regional priorities:</w:t>
            </w:r>
          </w:p>
          <w:p w14:paraId="0A3E0340" w14:textId="77777777" w:rsidR="00645ED2" w:rsidRDefault="00645ED2" w:rsidP="00645ED2">
            <w:pPr>
              <w:pStyle w:val="NoSpacing"/>
              <w:numPr>
                <w:ilvl w:val="1"/>
                <w:numId w:val="38"/>
              </w:numPr>
            </w:pPr>
            <w:r>
              <w:t>Improve access</w:t>
            </w:r>
          </w:p>
          <w:p w14:paraId="080F5810" w14:textId="77777777" w:rsidR="00645ED2" w:rsidRDefault="00645ED2" w:rsidP="00645ED2">
            <w:pPr>
              <w:pStyle w:val="NoSpacing"/>
              <w:numPr>
                <w:ilvl w:val="1"/>
                <w:numId w:val="38"/>
              </w:numPr>
            </w:pPr>
            <w:r>
              <w:t xml:space="preserve">Reduce barriers </w:t>
            </w:r>
          </w:p>
          <w:p w14:paraId="4FB21EED" w14:textId="77777777" w:rsidR="00645ED2" w:rsidRDefault="00645ED2" w:rsidP="00645ED2">
            <w:pPr>
              <w:pStyle w:val="NoSpacing"/>
              <w:numPr>
                <w:ilvl w:val="1"/>
                <w:numId w:val="38"/>
              </w:numPr>
            </w:pPr>
            <w:r>
              <w:t xml:space="preserve">Standardise - same thing everywhere, across all deaneries. LTFT will be funded the same across all offices in England (Wales and Scotland vary) </w:t>
            </w:r>
          </w:p>
          <w:p w14:paraId="7F593E04" w14:textId="1FBB9E0D" w:rsidR="00645ED2" w:rsidRDefault="00645ED2" w:rsidP="00645ED2">
            <w:pPr>
              <w:pStyle w:val="NoSpacing"/>
              <w:numPr>
                <w:ilvl w:val="0"/>
                <w:numId w:val="38"/>
              </w:numPr>
            </w:pPr>
            <w:r>
              <w:t xml:space="preserve">£1000 pay premium – every LTFT </w:t>
            </w:r>
            <w:proofErr w:type="spellStart"/>
            <w:r>
              <w:t>PGDiT</w:t>
            </w:r>
            <w:proofErr w:type="spellEnd"/>
            <w:r>
              <w:t xml:space="preserve"> entitled to £1000 pay premium annually, should just appear in payslip. Note – </w:t>
            </w:r>
            <w:proofErr w:type="spellStart"/>
            <w:r>
              <w:t>PGDiT</w:t>
            </w:r>
            <w:proofErr w:type="spellEnd"/>
            <w:r>
              <w:t xml:space="preserve"> on old contract may not be able to access this</w:t>
            </w:r>
          </w:p>
          <w:p w14:paraId="1DAD0A14" w14:textId="1C713AEE" w:rsidR="00645ED2" w:rsidRDefault="00645ED2" w:rsidP="00645ED2">
            <w:pPr>
              <w:pStyle w:val="NoSpacing"/>
              <w:numPr>
                <w:ilvl w:val="0"/>
                <w:numId w:val="38"/>
              </w:numPr>
            </w:pPr>
            <w:r>
              <w:t xml:space="preserve">Utilise BMA rota checker to make sure hours are correct. </w:t>
            </w:r>
            <w:hyperlink r:id="rId15" w:history="1">
              <w:r w:rsidR="00752F8F" w:rsidRPr="00A76960">
                <w:rPr>
                  <w:rStyle w:val="Hyperlink"/>
                </w:rPr>
                <w:t>BMA</w:t>
              </w:r>
            </w:hyperlink>
            <w:r w:rsidR="00752F8F">
              <w:t xml:space="preserve"> </w:t>
            </w:r>
            <w:r>
              <w:t>also has estimated wage calculator to assist with decision making in LTFT.</w:t>
            </w:r>
          </w:p>
          <w:p w14:paraId="12686707" w14:textId="4A67B212" w:rsidR="00645ED2" w:rsidRDefault="00645ED2" w:rsidP="00645ED2">
            <w:pPr>
              <w:pStyle w:val="NoSpacing"/>
              <w:numPr>
                <w:ilvl w:val="0"/>
                <w:numId w:val="38"/>
              </w:numPr>
            </w:pPr>
            <w:r>
              <w:t>“Any % you want to work is on the table!” any percentage over 50 should aim to be supported where possible in each trust.</w:t>
            </w:r>
          </w:p>
          <w:p w14:paraId="4A452F24" w14:textId="77777777" w:rsidR="00645ED2" w:rsidRDefault="00645ED2" w:rsidP="00645ED2">
            <w:pPr>
              <w:pStyle w:val="NoSpacing"/>
              <w:numPr>
                <w:ilvl w:val="0"/>
                <w:numId w:val="38"/>
              </w:numPr>
            </w:pPr>
            <w:r>
              <w:t xml:space="preserve">All doctors, full time and LTFT </w:t>
            </w:r>
            <w:proofErr w:type="spellStart"/>
            <w:r>
              <w:t>PGDiT</w:t>
            </w:r>
            <w:proofErr w:type="spellEnd"/>
            <w:r>
              <w:t xml:space="preserve"> are supported to pick up additional hours. If extra work requested when LTFT for health reasons – meeting may be required, to ensure adequately support and health prioritised. </w:t>
            </w:r>
          </w:p>
          <w:p w14:paraId="19C1C4CA" w14:textId="08C6F882" w:rsidR="00645ED2" w:rsidRDefault="00645ED2" w:rsidP="00A245F5">
            <w:pPr>
              <w:pStyle w:val="NoSpacing"/>
              <w:numPr>
                <w:ilvl w:val="1"/>
                <w:numId w:val="38"/>
              </w:numPr>
            </w:pPr>
            <w:r>
              <w:t xml:space="preserve">During COVID LTFT </w:t>
            </w:r>
            <w:proofErr w:type="spellStart"/>
            <w:r>
              <w:t>PGDiT</w:t>
            </w:r>
            <w:proofErr w:type="spellEnd"/>
            <w:r>
              <w:t xml:space="preserve"> increased hours and picked up shifts to support the system. If wish to pick up extra hours to support gaps in rotas, this is supported by the deanery</w:t>
            </w:r>
          </w:p>
          <w:p w14:paraId="39A735DA" w14:textId="290D2F69" w:rsidR="00645ED2" w:rsidRDefault="00645ED2" w:rsidP="00645ED2">
            <w:pPr>
              <w:pStyle w:val="NoSpacing"/>
              <w:numPr>
                <w:ilvl w:val="0"/>
                <w:numId w:val="38"/>
              </w:numPr>
            </w:pPr>
            <w:r>
              <w:t xml:space="preserve">Now in the Gold guide – there are no categories for LTFT. Applications for LTFT will be reviewed as requested. If you feel your reason for application has a </w:t>
            </w:r>
            <w:proofErr w:type="gramStart"/>
            <w:r>
              <w:t>priority</w:t>
            </w:r>
            <w:proofErr w:type="gramEnd"/>
            <w:r>
              <w:t xml:space="preserve"> then writing a narrative on your application is preferable and will support application.</w:t>
            </w:r>
          </w:p>
          <w:p w14:paraId="5EC9B613" w14:textId="77777777" w:rsidR="00645ED2" w:rsidRDefault="00645ED2" w:rsidP="00645ED2">
            <w:pPr>
              <w:pStyle w:val="NoSpacing"/>
              <w:numPr>
                <w:ilvl w:val="0"/>
                <w:numId w:val="38"/>
              </w:numPr>
            </w:pPr>
            <w:r>
              <w:t xml:space="preserve">There are concerns being raised that Deanery is supporting LTFT, but trusts are not supporting this. Evidence is being collected to review this concern and an operating procedure being developed. </w:t>
            </w:r>
          </w:p>
          <w:p w14:paraId="7B5AD47C" w14:textId="1F9B63F9" w:rsidR="00645ED2" w:rsidRDefault="00645ED2" w:rsidP="00645ED2">
            <w:pPr>
              <w:pStyle w:val="NoSpacing"/>
              <w:numPr>
                <w:ilvl w:val="0"/>
                <w:numId w:val="38"/>
              </w:numPr>
            </w:pPr>
            <w:r>
              <w:t>“Less than full time” terminology – some say change it, some say keep it!</w:t>
            </w:r>
          </w:p>
          <w:p w14:paraId="2756FE9B" w14:textId="0B4EED73" w:rsidR="00645ED2" w:rsidRDefault="00645ED2" w:rsidP="00645ED2">
            <w:pPr>
              <w:pStyle w:val="NoSpacing"/>
              <w:numPr>
                <w:ilvl w:val="0"/>
                <w:numId w:val="38"/>
              </w:numPr>
            </w:pPr>
            <w:r>
              <w:t xml:space="preserve">Every trust has a funded role of a LTFT champion – is a useful go-to person, such as for rota issues. Can then be managed locally at trust level. </w:t>
            </w:r>
          </w:p>
          <w:p w14:paraId="6696943A" w14:textId="77777777" w:rsidR="00645ED2" w:rsidRDefault="00645ED2" w:rsidP="00645ED2">
            <w:pPr>
              <w:pStyle w:val="NoSpacing"/>
              <w:numPr>
                <w:ilvl w:val="0"/>
                <w:numId w:val="38"/>
              </w:numPr>
            </w:pPr>
            <w:r>
              <w:t>Q&amp;A</w:t>
            </w:r>
          </w:p>
          <w:p w14:paraId="719F3C43" w14:textId="79E093A0" w:rsidR="00645ED2" w:rsidRDefault="00645ED2" w:rsidP="00645ED2">
            <w:pPr>
              <w:pStyle w:val="NoSpacing"/>
              <w:numPr>
                <w:ilvl w:val="1"/>
                <w:numId w:val="38"/>
              </w:numPr>
            </w:pPr>
            <w:proofErr w:type="spellStart"/>
            <w:r>
              <w:t>PGDiT</w:t>
            </w:r>
            <w:proofErr w:type="spellEnd"/>
            <w:r>
              <w:t xml:space="preserve">: Challenges re-surface with each rotation and change in placement </w:t>
            </w:r>
          </w:p>
          <w:p w14:paraId="04D7CE3B" w14:textId="24D6D11B" w:rsidR="00645ED2" w:rsidRDefault="00645ED2" w:rsidP="00645ED2">
            <w:pPr>
              <w:pStyle w:val="NoSpacing"/>
              <w:numPr>
                <w:ilvl w:val="1"/>
                <w:numId w:val="38"/>
              </w:numPr>
            </w:pPr>
            <w:r>
              <w:t xml:space="preserve">JH: Can lengthen placements if wish, it is recognised that renegotiating childcare every 6 months is challenging. Flexibly is key and negotiation between </w:t>
            </w:r>
            <w:proofErr w:type="spellStart"/>
            <w:r>
              <w:t>PGDiT</w:t>
            </w:r>
            <w:proofErr w:type="spellEnd"/>
            <w:r>
              <w:t xml:space="preserve"> and employer/ school is important.</w:t>
            </w:r>
          </w:p>
          <w:p w14:paraId="4836BE92" w14:textId="77777777" w:rsidR="00645ED2" w:rsidRDefault="00645ED2" w:rsidP="00645ED2">
            <w:pPr>
              <w:pStyle w:val="NoSpacing"/>
              <w:numPr>
                <w:ilvl w:val="1"/>
                <w:numId w:val="38"/>
              </w:numPr>
            </w:pPr>
            <w:proofErr w:type="spellStart"/>
            <w:r>
              <w:t>PGDiT</w:t>
            </w:r>
            <w:proofErr w:type="spellEnd"/>
            <w:r>
              <w:t>: Can duration of training change according to competencies</w:t>
            </w:r>
          </w:p>
          <w:p w14:paraId="11A3E023" w14:textId="77777777" w:rsidR="00752F8F" w:rsidRDefault="00645ED2" w:rsidP="00752F8F">
            <w:pPr>
              <w:pStyle w:val="NoSpacing"/>
              <w:numPr>
                <w:ilvl w:val="1"/>
                <w:numId w:val="40"/>
              </w:numPr>
            </w:pPr>
            <w:r>
              <w:lastRenderedPageBreak/>
              <w:t xml:space="preserve">JH: default position is if go LTFT then duration of training will be extended pro rata. Minimum training times were EU directive, now with Brexit, no longer minimum training time. But each College, when re-writing the curriculum decided what the normal or expected training time should be. Assessments aren’t just WBAs – there is a holistic general confidence aspect, need to feel ready. It would be detrimental to the number of doctors supported in training posts if everyone shortened training, as the ‘need’ for </w:t>
            </w:r>
            <w:proofErr w:type="spellStart"/>
            <w:r>
              <w:t>doctrs</w:t>
            </w:r>
            <w:proofErr w:type="spellEnd"/>
            <w:r>
              <w:t xml:space="preserve"> would appear less. We need more!</w:t>
            </w:r>
          </w:p>
          <w:p w14:paraId="06CACF5A" w14:textId="77777777" w:rsidR="00752F8F" w:rsidRDefault="00752F8F" w:rsidP="00752F8F">
            <w:pPr>
              <w:pStyle w:val="NoSpacing"/>
              <w:numPr>
                <w:ilvl w:val="1"/>
                <w:numId w:val="40"/>
              </w:numPr>
            </w:pPr>
            <w:proofErr w:type="spellStart"/>
            <w:r>
              <w:t>PGDiT</w:t>
            </w:r>
            <w:proofErr w:type="spellEnd"/>
            <w:r>
              <w:t xml:space="preserve">: </w:t>
            </w:r>
            <w:r w:rsidR="00645ED2">
              <w:t>LTFT coming in on non-working days</w:t>
            </w:r>
            <w:r>
              <w:t xml:space="preserve">, this can affect other </w:t>
            </w:r>
            <w:proofErr w:type="spellStart"/>
            <w:r>
              <w:t>PGDiTs</w:t>
            </w:r>
            <w:proofErr w:type="spellEnd"/>
          </w:p>
          <w:p w14:paraId="75CED53D" w14:textId="77777777" w:rsidR="00752F8F" w:rsidRDefault="00752F8F" w:rsidP="00752F8F">
            <w:pPr>
              <w:pStyle w:val="NoSpacing"/>
              <w:numPr>
                <w:ilvl w:val="1"/>
                <w:numId w:val="40"/>
              </w:numPr>
            </w:pPr>
            <w:r>
              <w:t>JH: B</w:t>
            </w:r>
            <w:r w:rsidR="00645ED2">
              <w:t xml:space="preserve">e cautious, make sure covered with indemnity and it is your choice. Should not be expected to come in to achieve competencies – take time back in lieu. </w:t>
            </w:r>
            <w:r>
              <w:t>Be supportive of colleagues and share opportunities where possible.</w:t>
            </w:r>
          </w:p>
          <w:p w14:paraId="13409B0A" w14:textId="77777777" w:rsidR="00752F8F" w:rsidRDefault="00752F8F" w:rsidP="00752F8F">
            <w:pPr>
              <w:pStyle w:val="NoSpacing"/>
              <w:numPr>
                <w:ilvl w:val="1"/>
                <w:numId w:val="40"/>
              </w:numPr>
            </w:pPr>
            <w:proofErr w:type="spellStart"/>
            <w:r>
              <w:t>PGDiT</w:t>
            </w:r>
            <w:proofErr w:type="spellEnd"/>
            <w:r>
              <w:t xml:space="preserve">: </w:t>
            </w:r>
            <w:r w:rsidR="00645ED2">
              <w:t>Overseas doctors cannot work less than 80%</w:t>
            </w:r>
            <w:r>
              <w:t xml:space="preserve"> t</w:t>
            </w:r>
            <w:r w:rsidR="00645ED2">
              <w:t xml:space="preserve">o meet minimum wage requirements for visa. </w:t>
            </w:r>
          </w:p>
          <w:p w14:paraId="28CD18D4" w14:textId="77777777" w:rsidR="00752F8F" w:rsidRDefault="00752F8F" w:rsidP="00752F8F">
            <w:pPr>
              <w:pStyle w:val="NoSpacing"/>
              <w:numPr>
                <w:ilvl w:val="1"/>
                <w:numId w:val="40"/>
              </w:numPr>
            </w:pPr>
            <w:r>
              <w:t xml:space="preserve">JH: </w:t>
            </w:r>
            <w:r w:rsidR="00645ED2">
              <w:t>This has been raised from HEE to Minister level and this point has</w:t>
            </w:r>
            <w:r>
              <w:t xml:space="preserve"> repeatedly</w:t>
            </w:r>
            <w:r w:rsidR="00645ED2">
              <w:t xml:space="preserve"> tried to be made.</w:t>
            </w:r>
            <w:r>
              <w:t xml:space="preserve"> Unfortunately, there is no change currently from Department of health or Border Agency to change this.</w:t>
            </w:r>
          </w:p>
          <w:p w14:paraId="4EA7B480" w14:textId="77777777" w:rsidR="00752F8F" w:rsidRDefault="00752F8F" w:rsidP="00752F8F">
            <w:pPr>
              <w:pStyle w:val="NoSpacing"/>
              <w:numPr>
                <w:ilvl w:val="1"/>
                <w:numId w:val="40"/>
              </w:numPr>
            </w:pPr>
            <w:proofErr w:type="spellStart"/>
            <w:r>
              <w:t>PGDiT</w:t>
            </w:r>
            <w:proofErr w:type="spellEnd"/>
            <w:r>
              <w:t xml:space="preserve">: </w:t>
            </w:r>
            <w:r w:rsidR="00645ED2">
              <w:t xml:space="preserve">Challenges faced by doctors on working visas. Need to find a job months before end of a training programme to ensure can remain in the country. Some </w:t>
            </w:r>
            <w:proofErr w:type="spellStart"/>
            <w:r w:rsidR="00645ED2">
              <w:t>PGDiTs</w:t>
            </w:r>
            <w:proofErr w:type="spellEnd"/>
            <w:r w:rsidR="00645ED2">
              <w:t xml:space="preserve"> go LTFT to navigate this. </w:t>
            </w:r>
          </w:p>
          <w:p w14:paraId="33BC84C6" w14:textId="12C45F74" w:rsidR="00645ED2" w:rsidRDefault="00645ED2" w:rsidP="00752F8F">
            <w:pPr>
              <w:pStyle w:val="NoSpacing"/>
              <w:numPr>
                <w:ilvl w:val="1"/>
                <w:numId w:val="40"/>
              </w:numPr>
            </w:pPr>
            <w:r>
              <w:t>JH</w:t>
            </w:r>
            <w:r w:rsidR="00752F8F">
              <w:t>: I am</w:t>
            </w:r>
            <w:r>
              <w:t xml:space="preserve"> ‘lobbying on your behalf’, but no improvements in the system. Some </w:t>
            </w:r>
            <w:proofErr w:type="spellStart"/>
            <w:r>
              <w:t>PGDiTs</w:t>
            </w:r>
            <w:proofErr w:type="spellEnd"/>
            <w:r>
              <w:t xml:space="preserve"> leave the UK after completion of training programmes because they are not permitted to remain</w:t>
            </w:r>
            <w:r w:rsidR="00752F8F">
              <w:t>, and this is not what we want to see</w:t>
            </w:r>
            <w:r>
              <w:t>. Issues with department of help and border agency, feels disturbing in a shortage occupation, no accommodations being supported</w:t>
            </w:r>
            <w:r w:rsidR="00752F8F">
              <w:t xml:space="preserve"> currently</w:t>
            </w:r>
            <w:r>
              <w:t xml:space="preserve">.   </w:t>
            </w:r>
          </w:p>
          <w:p w14:paraId="128EAD86" w14:textId="77777777" w:rsidR="00752F8F" w:rsidRDefault="00752F8F" w:rsidP="00752F8F">
            <w:pPr>
              <w:pStyle w:val="NoSpacing"/>
              <w:ind w:left="1440"/>
            </w:pPr>
          </w:p>
          <w:p w14:paraId="1017A028" w14:textId="2276330C" w:rsidR="00645ED2" w:rsidRDefault="00645ED2" w:rsidP="00645ED2">
            <w:pPr>
              <w:pStyle w:val="NoSpacing"/>
              <w:numPr>
                <w:ilvl w:val="0"/>
                <w:numId w:val="40"/>
              </w:numPr>
            </w:pPr>
            <w:r>
              <w:t xml:space="preserve">IMG networks in North Manchester signposted to, as large number of IMGS in training and as trainers there. </w:t>
            </w:r>
          </w:p>
          <w:p w14:paraId="2DFE4539" w14:textId="6AEEF783" w:rsidR="00645ED2" w:rsidRPr="00200A4A" w:rsidRDefault="00752F8F" w:rsidP="00645ED2">
            <w:pPr>
              <w:pStyle w:val="NoSpacing"/>
              <w:numPr>
                <w:ilvl w:val="0"/>
                <w:numId w:val="40"/>
              </w:numPr>
            </w:pPr>
            <w:r>
              <w:t>Enhancing Junior Doctors’ working lives (</w:t>
            </w:r>
            <w:r w:rsidR="00645ED2">
              <w:t>EJDWLs</w:t>
            </w:r>
            <w:r>
              <w:t>)</w:t>
            </w:r>
            <w:r w:rsidR="00645ED2">
              <w:t xml:space="preserve"> report – to be brought to the Nov wider </w:t>
            </w:r>
            <w:r w:rsidR="00645ED2" w:rsidRPr="00200A4A">
              <w:t xml:space="preserve">forum meeting to explore HEE’s vision for improving flexibility and the current opportunities for flexibility in training and. Can see the report </w:t>
            </w:r>
            <w:r w:rsidRPr="00200A4A">
              <w:t>o</w:t>
            </w:r>
            <w:r w:rsidR="00645ED2" w:rsidRPr="00200A4A">
              <w:t>utlined in September’s TEF newsletter</w:t>
            </w:r>
          </w:p>
          <w:p w14:paraId="61E11F58" w14:textId="77777777" w:rsidR="004B66C5" w:rsidRPr="00200A4A" w:rsidRDefault="004B66C5" w:rsidP="004B66C5">
            <w:pPr>
              <w:pStyle w:val="NoSpacing"/>
              <w:jc w:val="both"/>
              <w:rPr>
                <w:rFonts w:cs="Arial"/>
              </w:rPr>
            </w:pPr>
          </w:p>
          <w:p w14:paraId="147C5BCC" w14:textId="77777777" w:rsidR="004B66C5" w:rsidRPr="00200A4A" w:rsidRDefault="004B66C5" w:rsidP="004B66C5">
            <w:pPr>
              <w:pStyle w:val="NoSpacing"/>
              <w:jc w:val="both"/>
              <w:rPr>
                <w:rFonts w:cs="Arial"/>
              </w:rPr>
            </w:pPr>
          </w:p>
          <w:p w14:paraId="01DA5903" w14:textId="14CDB4AF" w:rsidR="004B66C5" w:rsidRPr="00200A4A" w:rsidRDefault="004B66C5" w:rsidP="004B66C5">
            <w:pPr>
              <w:pStyle w:val="Introductionparagraphblue"/>
              <w:shd w:val="clear" w:color="auto" w:fill="DBE5F1" w:themeFill="accent1" w:themeFillTint="33"/>
              <w:jc w:val="both"/>
              <w:rPr>
                <w:rFonts w:cs="Arial"/>
                <w:sz w:val="24"/>
                <w:szCs w:val="24"/>
              </w:rPr>
            </w:pPr>
            <w:r w:rsidRPr="00200A4A">
              <w:rPr>
                <w:rFonts w:cs="Arial"/>
                <w:b/>
                <w:bCs/>
                <w:sz w:val="24"/>
                <w:szCs w:val="24"/>
              </w:rPr>
              <w:t>Action point</w:t>
            </w:r>
            <w:r w:rsidRPr="00200A4A">
              <w:rPr>
                <w:rFonts w:cs="Arial"/>
                <w:sz w:val="24"/>
                <w:szCs w:val="24"/>
              </w:rPr>
              <w:t xml:space="preserve">: </w:t>
            </w:r>
            <w:r w:rsidR="00645ED2" w:rsidRPr="00200A4A">
              <w:rPr>
                <w:rFonts w:cs="Arial"/>
                <w:sz w:val="24"/>
                <w:szCs w:val="24"/>
              </w:rPr>
              <w:t>EH to access list of LTFT</w:t>
            </w:r>
            <w:r w:rsidR="00645ED2" w:rsidRPr="00200A4A">
              <w:rPr>
                <w:sz w:val="24"/>
                <w:szCs w:val="24"/>
              </w:rPr>
              <w:t xml:space="preserve"> Champions and advertised this via the Trainee Forum</w:t>
            </w:r>
            <w:r w:rsidR="00752F8F" w:rsidRPr="00200A4A">
              <w:rPr>
                <w:sz w:val="24"/>
                <w:szCs w:val="24"/>
              </w:rPr>
              <w:t>.</w:t>
            </w:r>
            <w:r w:rsidR="00E90071" w:rsidRPr="00200A4A">
              <w:rPr>
                <w:sz w:val="24"/>
                <w:szCs w:val="24"/>
              </w:rPr>
              <w:t xml:space="preserve"> </w:t>
            </w:r>
            <w:r w:rsidR="00A22EBC" w:rsidRPr="00200A4A">
              <w:rPr>
                <w:sz w:val="24"/>
                <w:szCs w:val="24"/>
              </w:rPr>
              <w:t xml:space="preserve">LH will create summary </w:t>
            </w:r>
            <w:r w:rsidR="00E90071" w:rsidRPr="00200A4A">
              <w:rPr>
                <w:sz w:val="24"/>
                <w:szCs w:val="24"/>
              </w:rPr>
              <w:t>for</w:t>
            </w:r>
            <w:r w:rsidR="00A22EBC" w:rsidRPr="00200A4A">
              <w:rPr>
                <w:sz w:val="24"/>
                <w:szCs w:val="24"/>
              </w:rPr>
              <w:t xml:space="preserve"> key points from today’s LTFT segment and this shall be made available with the minutes and via the</w:t>
            </w:r>
            <w:r w:rsidR="00E90071" w:rsidRPr="00200A4A">
              <w:rPr>
                <w:sz w:val="24"/>
                <w:szCs w:val="24"/>
              </w:rPr>
              <w:t xml:space="preserve"> TF</w:t>
            </w:r>
            <w:r w:rsidR="00A22EBC" w:rsidRPr="00200A4A">
              <w:rPr>
                <w:sz w:val="24"/>
                <w:szCs w:val="24"/>
              </w:rPr>
              <w:t xml:space="preserve"> </w:t>
            </w:r>
            <w:r w:rsidR="00E90071" w:rsidRPr="00200A4A">
              <w:rPr>
                <w:sz w:val="24"/>
                <w:szCs w:val="24"/>
              </w:rPr>
              <w:t>webpage</w:t>
            </w:r>
            <w:r w:rsidR="00A22EBC" w:rsidRPr="00200A4A">
              <w:rPr>
                <w:sz w:val="24"/>
                <w:szCs w:val="24"/>
              </w:rPr>
              <w:t>.</w:t>
            </w:r>
          </w:p>
          <w:p w14:paraId="30956889" w14:textId="77777777" w:rsidR="004B66C5" w:rsidRPr="00200A4A" w:rsidRDefault="004B66C5" w:rsidP="004B66C5">
            <w:pPr>
              <w:pStyle w:val="NoSpacing"/>
              <w:jc w:val="both"/>
              <w:rPr>
                <w:rFonts w:cs="Arial"/>
              </w:rPr>
            </w:pPr>
          </w:p>
          <w:p w14:paraId="6ED81C32" w14:textId="2A982DC3" w:rsidR="004B66C5" w:rsidRPr="00200A4A" w:rsidRDefault="00645ED2" w:rsidP="004B66C5">
            <w:pPr>
              <w:pStyle w:val="Introductionparagraphpink"/>
              <w:rPr>
                <w:rFonts w:cs="Arial"/>
                <w:b/>
                <w:bCs/>
              </w:rPr>
            </w:pPr>
            <w:r w:rsidRPr="00200A4A">
              <w:rPr>
                <w:rFonts w:cs="Arial"/>
                <w:b/>
                <w:bCs/>
              </w:rPr>
              <w:t xml:space="preserve">ITEM: </w:t>
            </w:r>
            <w:r w:rsidR="00566900" w:rsidRPr="00200A4A">
              <w:rPr>
                <w:rFonts w:cs="Arial"/>
                <w:b/>
                <w:bCs/>
              </w:rPr>
              <w:t xml:space="preserve">Wider Forum engagement </w:t>
            </w:r>
          </w:p>
          <w:p w14:paraId="73BEA57E" w14:textId="62959988" w:rsidR="004B66C5" w:rsidRPr="00200A4A" w:rsidRDefault="004B66C5" w:rsidP="004B66C5">
            <w:pPr>
              <w:pStyle w:val="NoSpacing"/>
              <w:jc w:val="both"/>
              <w:rPr>
                <w:rFonts w:cs="Arial"/>
              </w:rPr>
            </w:pPr>
          </w:p>
          <w:p w14:paraId="65F00B93" w14:textId="4089427F" w:rsidR="00E90071" w:rsidRDefault="00E90071" w:rsidP="00E90071">
            <w:pPr>
              <w:pStyle w:val="NoSpacing"/>
              <w:numPr>
                <w:ilvl w:val="0"/>
                <w:numId w:val="40"/>
              </w:numPr>
            </w:pPr>
            <w:r>
              <w:t xml:space="preserve">EH described the vision of the Trainee Forum and the roles of the Executive Forum and Wider Forum as part of that. Also explored how the two arms should aim to collaborate effectively with each whilst also fulfilling different responsibilities </w:t>
            </w:r>
          </w:p>
          <w:p w14:paraId="44F8E76F" w14:textId="77777777" w:rsidR="00E90071" w:rsidRDefault="00E90071" w:rsidP="00E90071">
            <w:pPr>
              <w:pStyle w:val="NoSpacing"/>
              <w:numPr>
                <w:ilvl w:val="0"/>
                <w:numId w:val="40"/>
              </w:numPr>
            </w:pPr>
            <w:r>
              <w:t>Key aspects of development moving forward</w:t>
            </w:r>
          </w:p>
          <w:p w14:paraId="1BD36FC8" w14:textId="77777777" w:rsidR="00E90071" w:rsidRDefault="00E90071" w:rsidP="00E90071">
            <w:pPr>
              <w:pStyle w:val="NoSpacing"/>
              <w:numPr>
                <w:ilvl w:val="1"/>
                <w:numId w:val="40"/>
              </w:numPr>
            </w:pPr>
            <w:r>
              <w:lastRenderedPageBreak/>
              <w:t xml:space="preserve">Supporting wider forum members to engage with </w:t>
            </w:r>
            <w:proofErr w:type="spellStart"/>
            <w:r>
              <w:t>PGDiTs</w:t>
            </w:r>
            <w:proofErr w:type="spellEnd"/>
            <w:r>
              <w:t xml:space="preserve"> from across the region to gather different opinions/ ideas/ perspectives and effectively represent these</w:t>
            </w:r>
          </w:p>
          <w:p w14:paraId="1974190F" w14:textId="5D42FEF7" w:rsidR="00E90071" w:rsidRDefault="00E90071" w:rsidP="00E90071">
            <w:pPr>
              <w:pStyle w:val="NoSpacing"/>
              <w:numPr>
                <w:ilvl w:val="1"/>
                <w:numId w:val="40"/>
              </w:numPr>
            </w:pPr>
            <w:r>
              <w:t xml:space="preserve">Improve the communication between TEF and TWF to share ongoing projects, opportunities to get involved, </w:t>
            </w:r>
          </w:p>
          <w:p w14:paraId="15F22048" w14:textId="189C6987" w:rsidR="00E90071" w:rsidRDefault="00E90071" w:rsidP="00E90071">
            <w:pPr>
              <w:pStyle w:val="NoSpacing"/>
              <w:numPr>
                <w:ilvl w:val="1"/>
                <w:numId w:val="40"/>
              </w:numPr>
            </w:pPr>
            <w:r>
              <w:t xml:space="preserve">Being more visible to </w:t>
            </w:r>
            <w:proofErr w:type="spellStart"/>
            <w:r>
              <w:t>PGDiTs</w:t>
            </w:r>
            <w:proofErr w:type="spellEnd"/>
            <w:r>
              <w:t xml:space="preserve"> across the region and improving promotion and publicising of the forum. </w:t>
            </w:r>
          </w:p>
          <w:p w14:paraId="04CD16BE" w14:textId="688F39A0" w:rsidR="00E90071" w:rsidRDefault="00E90071" w:rsidP="00E90071">
            <w:pPr>
              <w:pStyle w:val="NoSpacing"/>
              <w:numPr>
                <w:ilvl w:val="1"/>
                <w:numId w:val="40"/>
              </w:numPr>
            </w:pPr>
            <w:r>
              <w:t xml:space="preserve">Creating effective links between </w:t>
            </w:r>
            <w:proofErr w:type="spellStart"/>
            <w:r>
              <w:t>PGDiTs</w:t>
            </w:r>
            <w:proofErr w:type="spellEnd"/>
            <w:r>
              <w:t xml:space="preserve"> and reps including making it easier to find out who is the rep for each region/ school/ specialty/ IMGs/ LTFT/ LGBTQI+ / BMA and more</w:t>
            </w:r>
          </w:p>
          <w:p w14:paraId="4AEE2D6C" w14:textId="77777777" w:rsidR="00E90071" w:rsidRDefault="00E90071" w:rsidP="00E90071">
            <w:pPr>
              <w:pStyle w:val="NoSpacing"/>
            </w:pPr>
          </w:p>
          <w:p w14:paraId="2E515D21" w14:textId="4681FE25" w:rsidR="00E90071" w:rsidRDefault="00E90071" w:rsidP="00E90071">
            <w:pPr>
              <w:pStyle w:val="NoSpacing"/>
              <w:numPr>
                <w:ilvl w:val="0"/>
                <w:numId w:val="41"/>
              </w:numPr>
            </w:pPr>
            <w:r>
              <w:t xml:space="preserve">SS asked how to link with IMT trainees in the region. Recommendations of asking TPD or MEMs (managers of medical education), for access to IMT </w:t>
            </w:r>
            <w:proofErr w:type="spellStart"/>
            <w:r>
              <w:t>PGDiT</w:t>
            </w:r>
            <w:proofErr w:type="spellEnd"/>
            <w:r>
              <w:t xml:space="preserve"> list. IMT TPD contacts can be found </w:t>
            </w:r>
            <w:hyperlink r:id="rId16" w:history="1">
              <w:r w:rsidRPr="004723A7">
                <w:rPr>
                  <w:rStyle w:val="Hyperlink"/>
                </w:rPr>
                <w:t>here</w:t>
              </w:r>
              <w:r>
                <w:rPr>
                  <w:rStyle w:val="Hyperlink"/>
                </w:rPr>
                <w:t xml:space="preserve">. </w:t>
              </w:r>
            </w:hyperlink>
            <w:r>
              <w:t xml:space="preserve"> AJ provided contact details of Chair of Hull JDF – Professor </w:t>
            </w:r>
            <w:proofErr w:type="spellStart"/>
            <w:r>
              <w:t>Labani</w:t>
            </w:r>
            <w:proofErr w:type="spellEnd"/>
          </w:p>
          <w:p w14:paraId="202FD44B" w14:textId="77777777" w:rsidR="00E90071" w:rsidRDefault="00E90071" w:rsidP="004B66C5">
            <w:pPr>
              <w:pStyle w:val="NoSpacing"/>
              <w:jc w:val="both"/>
              <w:rPr>
                <w:rFonts w:cs="Arial"/>
              </w:rPr>
            </w:pPr>
          </w:p>
          <w:p w14:paraId="6C969399" w14:textId="77777777" w:rsidR="004B66C5" w:rsidRPr="00200A4A" w:rsidRDefault="004B66C5" w:rsidP="004B66C5">
            <w:pPr>
              <w:pStyle w:val="NoSpacing"/>
              <w:jc w:val="both"/>
              <w:rPr>
                <w:rFonts w:cs="Arial"/>
              </w:rPr>
            </w:pPr>
          </w:p>
          <w:p w14:paraId="665472B2" w14:textId="4A58E571" w:rsidR="004B66C5" w:rsidRPr="00200A4A" w:rsidRDefault="004B66C5" w:rsidP="00566900">
            <w:pPr>
              <w:pStyle w:val="Introductionparagraphblue"/>
              <w:shd w:val="clear" w:color="auto" w:fill="DBE5F1" w:themeFill="accent1" w:themeFillTint="33"/>
              <w:jc w:val="both"/>
              <w:rPr>
                <w:rFonts w:cs="Arial"/>
                <w:sz w:val="24"/>
                <w:szCs w:val="24"/>
              </w:rPr>
            </w:pPr>
            <w:r w:rsidRPr="00200A4A">
              <w:rPr>
                <w:rFonts w:cs="Arial"/>
                <w:b/>
                <w:bCs/>
                <w:sz w:val="24"/>
                <w:szCs w:val="24"/>
              </w:rPr>
              <w:t>Action point</w:t>
            </w:r>
            <w:r w:rsidRPr="00200A4A">
              <w:rPr>
                <w:rFonts w:cs="Arial"/>
                <w:sz w:val="24"/>
                <w:szCs w:val="24"/>
              </w:rPr>
              <w:t xml:space="preserve">: </w:t>
            </w:r>
            <w:r w:rsidR="00E90071" w:rsidRPr="00200A4A">
              <w:rPr>
                <w:rFonts w:cs="Arial"/>
                <w:sz w:val="24"/>
                <w:szCs w:val="24"/>
              </w:rPr>
              <w:t>EH to collaborate with SS and support connection with IMT trainees. EH to</w:t>
            </w:r>
            <w:r w:rsidR="00E3396A" w:rsidRPr="00200A4A">
              <w:rPr>
                <w:rFonts w:cs="Arial"/>
                <w:sz w:val="24"/>
                <w:szCs w:val="24"/>
              </w:rPr>
              <w:t xml:space="preserve"> allocate the job of collecting details for trainee reps to members of TEF and TWF from different regions, trusts and schools, to include specialty reps, JDF reps, LTFT and more. EH to collate list of </w:t>
            </w:r>
            <w:proofErr w:type="gramStart"/>
            <w:r w:rsidR="00E3396A" w:rsidRPr="00200A4A">
              <w:rPr>
                <w:rFonts w:cs="Arial"/>
                <w:sz w:val="24"/>
                <w:szCs w:val="24"/>
              </w:rPr>
              <w:t>MEM</w:t>
            </w:r>
            <w:proofErr w:type="gramEnd"/>
            <w:r w:rsidR="0024358E">
              <w:rPr>
                <w:rFonts w:cs="Arial"/>
                <w:sz w:val="24"/>
                <w:szCs w:val="24"/>
              </w:rPr>
              <w:t>, DME, GOSW</w:t>
            </w:r>
            <w:r w:rsidR="00E3396A" w:rsidRPr="00200A4A">
              <w:rPr>
                <w:rFonts w:cs="Arial"/>
                <w:sz w:val="24"/>
                <w:szCs w:val="24"/>
              </w:rPr>
              <w:t xml:space="preserve"> for each trust. </w:t>
            </w:r>
          </w:p>
          <w:p w14:paraId="50C101D0" w14:textId="77777777" w:rsidR="004B66C5" w:rsidRPr="009D3BD2" w:rsidRDefault="004B66C5" w:rsidP="004B66C5">
            <w:pPr>
              <w:pStyle w:val="NoSpacing"/>
              <w:jc w:val="both"/>
              <w:rPr>
                <w:rFonts w:cs="Arial"/>
                <w:b/>
                <w:bCs/>
                <w:sz w:val="2"/>
                <w:szCs w:val="2"/>
              </w:rPr>
            </w:pPr>
          </w:p>
          <w:p w14:paraId="176F58AA" w14:textId="77777777" w:rsidR="004B66C5" w:rsidRPr="009D3BD2" w:rsidRDefault="004B66C5" w:rsidP="004B66C5">
            <w:pPr>
              <w:pStyle w:val="NoSpacing"/>
              <w:rPr>
                <w:rFonts w:cs="Arial"/>
              </w:rPr>
            </w:pPr>
          </w:p>
          <w:p w14:paraId="25A92BE7" w14:textId="0D248774" w:rsidR="004B66C5" w:rsidRPr="00E3396A" w:rsidRDefault="00566900" w:rsidP="004B66C5">
            <w:pPr>
              <w:pStyle w:val="Introductionparagraphpink"/>
              <w:rPr>
                <w:rFonts w:cs="Arial"/>
                <w:b/>
                <w:bCs/>
              </w:rPr>
            </w:pPr>
            <w:r w:rsidRPr="00E3396A">
              <w:rPr>
                <w:rFonts w:cs="Arial"/>
                <w:b/>
                <w:bCs/>
              </w:rPr>
              <w:t xml:space="preserve">Upcoming meetings </w:t>
            </w:r>
          </w:p>
          <w:p w14:paraId="660614F5" w14:textId="4ABFAB90" w:rsidR="004B66C5" w:rsidRPr="00E3396A" w:rsidRDefault="00E3396A" w:rsidP="004B66C5">
            <w:pPr>
              <w:pStyle w:val="NoSpacing"/>
              <w:numPr>
                <w:ilvl w:val="0"/>
                <w:numId w:val="12"/>
              </w:numPr>
              <w:rPr>
                <w:rFonts w:cs="Arial"/>
                <w:b/>
                <w:bCs/>
              </w:rPr>
            </w:pPr>
            <w:r w:rsidRPr="00E3396A">
              <w:rPr>
                <w:rFonts w:cs="Arial"/>
                <w:b/>
                <w:bCs/>
              </w:rPr>
              <w:t>November</w:t>
            </w:r>
            <w:r w:rsidRPr="00E3396A">
              <w:rPr>
                <w:rFonts w:cs="Arial"/>
              </w:rPr>
              <w:t xml:space="preserve"> </w:t>
            </w:r>
            <w:r w:rsidRPr="00E3396A">
              <w:rPr>
                <w:rFonts w:cs="Arial"/>
                <w:b/>
                <w:bCs/>
              </w:rPr>
              <w:t>30</w:t>
            </w:r>
            <w:r w:rsidRPr="00E3396A">
              <w:rPr>
                <w:rFonts w:cs="Arial"/>
                <w:b/>
                <w:bCs/>
                <w:vertAlign w:val="superscript"/>
              </w:rPr>
              <w:t>th</w:t>
            </w:r>
            <w:r w:rsidRPr="00E3396A">
              <w:rPr>
                <w:rFonts w:cs="Arial"/>
                <w:b/>
                <w:bCs/>
              </w:rPr>
              <w:t xml:space="preserve"> 9-12pm</w:t>
            </w:r>
          </w:p>
          <w:p w14:paraId="125EE541" w14:textId="7EC504AF" w:rsidR="004B66C5" w:rsidRPr="00E3396A" w:rsidRDefault="00E3396A" w:rsidP="004B66C5">
            <w:pPr>
              <w:pStyle w:val="NoSpacing"/>
              <w:numPr>
                <w:ilvl w:val="0"/>
                <w:numId w:val="12"/>
              </w:numPr>
              <w:rPr>
                <w:rFonts w:cs="Arial"/>
                <w:b/>
                <w:bCs/>
              </w:rPr>
            </w:pPr>
            <w:r w:rsidRPr="00E3396A">
              <w:rPr>
                <w:rFonts w:cs="Arial"/>
                <w:b/>
                <w:bCs/>
              </w:rPr>
              <w:t>February 22</w:t>
            </w:r>
            <w:r w:rsidRPr="00E3396A">
              <w:rPr>
                <w:rFonts w:cs="Arial"/>
                <w:b/>
                <w:bCs/>
                <w:vertAlign w:val="superscript"/>
              </w:rPr>
              <w:t>nd</w:t>
            </w:r>
            <w:r w:rsidRPr="00E3396A">
              <w:rPr>
                <w:rFonts w:cs="Arial"/>
                <w:b/>
                <w:bCs/>
              </w:rPr>
              <w:t xml:space="preserve"> 9-12pm</w:t>
            </w:r>
          </w:p>
          <w:p w14:paraId="687BD78D" w14:textId="586D4017" w:rsidR="004B66C5" w:rsidRDefault="004B66C5" w:rsidP="004B66C5">
            <w:pPr>
              <w:pStyle w:val="NoSpacing"/>
            </w:pPr>
          </w:p>
          <w:p w14:paraId="72409B1A" w14:textId="77777777" w:rsidR="00A2623C" w:rsidRPr="00E3396A" w:rsidRDefault="00A2623C" w:rsidP="004B66C5">
            <w:pPr>
              <w:pStyle w:val="NoSpacing"/>
            </w:pPr>
          </w:p>
          <w:p w14:paraId="7ECBFA58" w14:textId="0677FF03" w:rsidR="00566900" w:rsidRPr="00E3396A" w:rsidRDefault="00566900" w:rsidP="00566900">
            <w:pPr>
              <w:pStyle w:val="Introductionparagraphpink"/>
              <w:jc w:val="both"/>
              <w:rPr>
                <w:rFonts w:cs="Arial"/>
                <w:b/>
                <w:bCs/>
              </w:rPr>
            </w:pPr>
            <w:r w:rsidRPr="00E3396A">
              <w:rPr>
                <w:rFonts w:cs="Arial"/>
                <w:b/>
                <w:bCs/>
              </w:rPr>
              <w:t>Any other Business – Trainee Executive Forum role vacancies</w:t>
            </w:r>
          </w:p>
          <w:p w14:paraId="63A59E34" w14:textId="13663FBE" w:rsidR="00566900" w:rsidRPr="00E3396A" w:rsidRDefault="00566900" w:rsidP="004B66C5">
            <w:pPr>
              <w:pStyle w:val="NoSpacing"/>
            </w:pPr>
          </w:p>
          <w:p w14:paraId="56569FFE" w14:textId="2A93103B" w:rsidR="00E3396A" w:rsidRPr="00E3396A" w:rsidRDefault="00E3396A" w:rsidP="00E3396A">
            <w:pPr>
              <w:pStyle w:val="NoSpacing"/>
            </w:pPr>
            <w:r w:rsidRPr="00E3396A">
              <w:t xml:space="preserve">Trainee forum 8 vacancies </w:t>
            </w:r>
          </w:p>
          <w:p w14:paraId="5444B2A8" w14:textId="77777777" w:rsidR="00E3396A" w:rsidRPr="00E3396A" w:rsidRDefault="00E3396A" w:rsidP="00E3396A">
            <w:pPr>
              <w:pStyle w:val="NoSpacing"/>
              <w:numPr>
                <w:ilvl w:val="0"/>
                <w:numId w:val="42"/>
              </w:numPr>
            </w:pPr>
            <w:r w:rsidRPr="00E3396A">
              <w:t xml:space="preserve">Wider forum lead </w:t>
            </w:r>
          </w:p>
          <w:p w14:paraId="6A86B9A2" w14:textId="14B640AA" w:rsidR="00E3396A" w:rsidRPr="00E3396A" w:rsidRDefault="00E3396A" w:rsidP="00E3396A">
            <w:pPr>
              <w:pStyle w:val="NoSpacing"/>
              <w:numPr>
                <w:ilvl w:val="0"/>
                <w:numId w:val="42"/>
              </w:numPr>
            </w:pPr>
            <w:r w:rsidRPr="00E3396A">
              <w:t>Communications and engagement lead</w:t>
            </w:r>
          </w:p>
          <w:p w14:paraId="4D8C7D8D" w14:textId="77777777" w:rsidR="00E3396A" w:rsidRPr="00E3396A" w:rsidRDefault="00E3396A" w:rsidP="00E3396A">
            <w:pPr>
              <w:pStyle w:val="NoSpacing"/>
              <w:numPr>
                <w:ilvl w:val="0"/>
                <w:numId w:val="42"/>
              </w:numPr>
            </w:pPr>
            <w:r w:rsidRPr="00E3396A">
              <w:t xml:space="preserve">EDI </w:t>
            </w:r>
            <w:proofErr w:type="gramStart"/>
            <w:r w:rsidRPr="00E3396A">
              <w:t>lead</w:t>
            </w:r>
            <w:proofErr w:type="gramEnd"/>
            <w:r w:rsidRPr="00E3396A">
              <w:t xml:space="preserve"> x 2</w:t>
            </w:r>
          </w:p>
          <w:p w14:paraId="21B9742C" w14:textId="77777777" w:rsidR="00E3396A" w:rsidRPr="00E3396A" w:rsidRDefault="00E3396A" w:rsidP="00E3396A">
            <w:pPr>
              <w:pStyle w:val="NoSpacing"/>
              <w:numPr>
                <w:ilvl w:val="0"/>
                <w:numId w:val="42"/>
              </w:numPr>
            </w:pPr>
            <w:r w:rsidRPr="00E3396A">
              <w:t>South locality</w:t>
            </w:r>
          </w:p>
          <w:p w14:paraId="62AA8FAD" w14:textId="77777777" w:rsidR="00E3396A" w:rsidRPr="00E3396A" w:rsidRDefault="00E3396A" w:rsidP="00E3396A">
            <w:pPr>
              <w:pStyle w:val="NoSpacing"/>
              <w:numPr>
                <w:ilvl w:val="0"/>
                <w:numId w:val="42"/>
              </w:numPr>
            </w:pPr>
            <w:r w:rsidRPr="00E3396A">
              <w:t>East locality</w:t>
            </w:r>
          </w:p>
          <w:p w14:paraId="4456DBEE" w14:textId="77777777" w:rsidR="00E3396A" w:rsidRPr="00E3396A" w:rsidRDefault="00E3396A" w:rsidP="00E3396A">
            <w:pPr>
              <w:pStyle w:val="NoSpacing"/>
              <w:numPr>
                <w:ilvl w:val="0"/>
                <w:numId w:val="42"/>
              </w:numPr>
            </w:pPr>
            <w:r w:rsidRPr="00E3396A">
              <w:t xml:space="preserve">Employers lead </w:t>
            </w:r>
          </w:p>
          <w:p w14:paraId="53400B82" w14:textId="77777777" w:rsidR="00E3396A" w:rsidRPr="00E3396A" w:rsidRDefault="00E3396A" w:rsidP="00E3396A">
            <w:pPr>
              <w:pStyle w:val="NoSpacing"/>
              <w:numPr>
                <w:ilvl w:val="0"/>
                <w:numId w:val="42"/>
              </w:numPr>
            </w:pPr>
            <w:r w:rsidRPr="00E3396A">
              <w:t xml:space="preserve">Wellbeing and support Lead </w:t>
            </w:r>
          </w:p>
          <w:p w14:paraId="54A8253A" w14:textId="51A90DAB" w:rsidR="00566900" w:rsidRPr="00E3396A" w:rsidRDefault="00566900" w:rsidP="004B66C5">
            <w:pPr>
              <w:pStyle w:val="NoSpacing"/>
            </w:pPr>
          </w:p>
          <w:p w14:paraId="5D7E2CAA" w14:textId="028E8C8E" w:rsidR="00566900" w:rsidRPr="00E3396A" w:rsidRDefault="00E3396A" w:rsidP="004B66C5">
            <w:pPr>
              <w:pStyle w:val="NoSpacing"/>
            </w:pPr>
            <w:r w:rsidRPr="00E3396A">
              <w:t xml:space="preserve">Find out more on website </w:t>
            </w:r>
            <w:hyperlink r:id="rId17" w:history="1">
              <w:r w:rsidRPr="00E3396A">
                <w:rPr>
                  <w:rStyle w:val="Hyperlink"/>
                </w:rPr>
                <w:t>HERE</w:t>
              </w:r>
            </w:hyperlink>
          </w:p>
          <w:p w14:paraId="0DF96F36" w14:textId="31B2CC20" w:rsidR="00566900" w:rsidRPr="00E3396A" w:rsidRDefault="00E3396A" w:rsidP="004B66C5">
            <w:pPr>
              <w:pStyle w:val="NoSpacing"/>
            </w:pPr>
            <w:r w:rsidRPr="00E3396A">
              <w:t>Applications opened 19/8/22 and close 16/9/22.</w:t>
            </w:r>
          </w:p>
          <w:p w14:paraId="77D63889" w14:textId="423BBF76" w:rsidR="00566900" w:rsidRDefault="00566900" w:rsidP="004B66C5">
            <w:pPr>
              <w:pStyle w:val="NoSpacing"/>
            </w:pPr>
          </w:p>
          <w:p w14:paraId="092CD921" w14:textId="18927080" w:rsidR="0024358E" w:rsidRDefault="0024358E" w:rsidP="004B66C5">
            <w:pPr>
              <w:pStyle w:val="NoSpacing"/>
            </w:pPr>
          </w:p>
          <w:p w14:paraId="44F2AA1A" w14:textId="2C748BDA" w:rsidR="0024358E" w:rsidRDefault="0024358E" w:rsidP="004B66C5">
            <w:pPr>
              <w:pStyle w:val="NoSpacing"/>
            </w:pPr>
          </w:p>
          <w:p w14:paraId="0E25ECF6" w14:textId="600046C6" w:rsidR="0024358E" w:rsidRDefault="0024358E" w:rsidP="004B66C5">
            <w:pPr>
              <w:pStyle w:val="NoSpacing"/>
            </w:pPr>
          </w:p>
          <w:p w14:paraId="05A7F69F" w14:textId="17ACD954" w:rsidR="0024358E" w:rsidRDefault="0024358E" w:rsidP="004B66C5">
            <w:pPr>
              <w:pStyle w:val="NoSpacing"/>
            </w:pPr>
          </w:p>
          <w:p w14:paraId="5D1A1B65" w14:textId="4D99CE27" w:rsidR="0024358E" w:rsidRDefault="0024358E" w:rsidP="004B66C5">
            <w:pPr>
              <w:pStyle w:val="NoSpacing"/>
            </w:pPr>
          </w:p>
          <w:p w14:paraId="20868D8E" w14:textId="77777777" w:rsidR="0024358E" w:rsidRPr="00E3396A" w:rsidRDefault="0024358E" w:rsidP="004B66C5">
            <w:pPr>
              <w:pStyle w:val="NoSpacing"/>
            </w:pPr>
          </w:p>
          <w:p w14:paraId="7BF1BE0C" w14:textId="64F13CD4" w:rsidR="00203DCF" w:rsidRDefault="00203DCF" w:rsidP="00203DCF">
            <w:pPr>
              <w:pStyle w:val="Introductionparagraphpink"/>
              <w:rPr>
                <w:rFonts w:cs="Arial"/>
                <w:b/>
                <w:bCs/>
              </w:rPr>
            </w:pPr>
            <w:r w:rsidRPr="009D3BD2">
              <w:rPr>
                <w:rFonts w:cs="Arial"/>
                <w:b/>
                <w:bCs/>
              </w:rPr>
              <w:t>ACTIONS SUMMARY</w:t>
            </w:r>
          </w:p>
          <w:p w14:paraId="15B76C5B" w14:textId="77777777" w:rsidR="0024358E" w:rsidRPr="009D3BD2" w:rsidRDefault="0024358E" w:rsidP="00203DCF">
            <w:pPr>
              <w:pStyle w:val="Introductionparagraphpink"/>
              <w:rPr>
                <w:rFonts w:cs="Arial"/>
                <w:b/>
                <w:bCs/>
              </w:rPr>
            </w:pPr>
          </w:p>
          <w:p w14:paraId="1F5A6CE7" w14:textId="77777777" w:rsidR="0024358E" w:rsidRPr="0024358E" w:rsidRDefault="0024358E" w:rsidP="0024358E">
            <w:pPr>
              <w:pStyle w:val="ListParagraph"/>
              <w:numPr>
                <w:ilvl w:val="0"/>
                <w:numId w:val="43"/>
              </w:numPr>
              <w:rPr>
                <w:rFonts w:ascii="Arial" w:hAnsi="Arial" w:cs="Arial"/>
                <w:sz w:val="24"/>
                <w:szCs w:val="24"/>
              </w:rPr>
            </w:pPr>
            <w:r w:rsidRPr="0024358E">
              <w:rPr>
                <w:rFonts w:ascii="Arial" w:hAnsi="Arial" w:cs="Arial"/>
                <w:sz w:val="24"/>
                <w:szCs w:val="24"/>
              </w:rPr>
              <w:t xml:space="preserve">EH will update the Trainee Forum with news regarding single lead employer across YH. Benefits will also include easier transfer of information such as occupational health records. </w:t>
            </w:r>
          </w:p>
          <w:p w14:paraId="4C467E90" w14:textId="77777777" w:rsidR="0024358E" w:rsidRPr="0024358E" w:rsidRDefault="0024358E" w:rsidP="00B26D24">
            <w:pPr>
              <w:pStyle w:val="ListParagraph"/>
              <w:numPr>
                <w:ilvl w:val="0"/>
                <w:numId w:val="43"/>
              </w:numPr>
              <w:rPr>
                <w:rFonts w:ascii="Arial" w:hAnsi="Arial" w:cs="Arial"/>
                <w:sz w:val="24"/>
                <w:szCs w:val="24"/>
              </w:rPr>
            </w:pPr>
            <w:r w:rsidRPr="0024358E">
              <w:rPr>
                <w:rFonts w:ascii="Arial" w:hAnsi="Arial" w:cs="Arial"/>
                <w:sz w:val="24"/>
                <w:szCs w:val="24"/>
              </w:rPr>
              <w:t>EH will collaborate with inspirational leaders from the YH region and request their attendance at future WF meetings to deliver the educational focus. (Susy Sterling will present at the WF in November).</w:t>
            </w:r>
          </w:p>
          <w:p w14:paraId="616595E1" w14:textId="0C51299D" w:rsidR="0024358E" w:rsidRDefault="0024358E" w:rsidP="00366CF3">
            <w:pPr>
              <w:pStyle w:val="ListParagraph"/>
              <w:numPr>
                <w:ilvl w:val="0"/>
                <w:numId w:val="43"/>
              </w:numPr>
              <w:rPr>
                <w:rFonts w:ascii="Arial" w:hAnsi="Arial" w:cs="Arial"/>
                <w:sz w:val="24"/>
                <w:szCs w:val="24"/>
              </w:rPr>
            </w:pPr>
            <w:r w:rsidRPr="0024358E">
              <w:rPr>
                <w:rFonts w:ascii="Arial" w:hAnsi="Arial" w:cs="Arial"/>
                <w:sz w:val="24"/>
                <w:szCs w:val="24"/>
              </w:rPr>
              <w:t xml:space="preserve">EH to monitor </w:t>
            </w:r>
            <w:proofErr w:type="spellStart"/>
            <w:r w:rsidRPr="0024358E">
              <w:rPr>
                <w:rFonts w:ascii="Arial" w:hAnsi="Arial" w:cs="Arial"/>
                <w:sz w:val="24"/>
                <w:szCs w:val="24"/>
              </w:rPr>
              <w:t>Jamboard</w:t>
            </w:r>
            <w:proofErr w:type="spellEnd"/>
            <w:r w:rsidRPr="0024358E">
              <w:rPr>
                <w:rFonts w:ascii="Arial" w:hAnsi="Arial" w:cs="Arial"/>
                <w:sz w:val="24"/>
                <w:szCs w:val="24"/>
              </w:rPr>
              <w:t xml:space="preserve"> responses and feedback priorities and ideas to quality team.</w:t>
            </w:r>
          </w:p>
          <w:p w14:paraId="20B61E64" w14:textId="2C8E78D8" w:rsidR="00CB6EC8" w:rsidRPr="00CB6EC8" w:rsidRDefault="00CB6EC8" w:rsidP="00366CF3">
            <w:pPr>
              <w:pStyle w:val="ListParagraph"/>
              <w:numPr>
                <w:ilvl w:val="0"/>
                <w:numId w:val="43"/>
              </w:numPr>
              <w:rPr>
                <w:rFonts w:ascii="Arial" w:hAnsi="Arial" w:cs="Arial"/>
                <w:sz w:val="24"/>
                <w:szCs w:val="24"/>
              </w:rPr>
            </w:pPr>
            <w:r w:rsidRPr="00CB6EC8">
              <w:rPr>
                <w:rFonts w:ascii="Arial" w:hAnsi="Arial" w:cs="Arial"/>
                <w:sz w:val="24"/>
                <w:szCs w:val="24"/>
              </w:rPr>
              <w:t xml:space="preserve">Trainee Forum to promote exception reporting campaign – </w:t>
            </w:r>
            <w:r>
              <w:rPr>
                <w:rFonts w:ascii="Arial" w:hAnsi="Arial" w:cs="Arial"/>
                <w:sz w:val="24"/>
                <w:szCs w:val="24"/>
              </w:rPr>
              <w:t xml:space="preserve">EH </w:t>
            </w:r>
            <w:r w:rsidRPr="00CB6EC8">
              <w:rPr>
                <w:rFonts w:ascii="Arial" w:hAnsi="Arial" w:cs="Arial"/>
                <w:sz w:val="24"/>
                <w:szCs w:val="24"/>
              </w:rPr>
              <w:t>added to TEF Sept agenda</w:t>
            </w:r>
            <w:r>
              <w:rPr>
                <w:rFonts w:ascii="Arial" w:hAnsi="Arial" w:cs="Arial"/>
                <w:sz w:val="24"/>
                <w:szCs w:val="24"/>
              </w:rPr>
              <w:t>.</w:t>
            </w:r>
          </w:p>
          <w:p w14:paraId="354F3F4A" w14:textId="77777777" w:rsidR="0024358E" w:rsidRPr="0024358E" w:rsidRDefault="0024358E" w:rsidP="0024358E">
            <w:pPr>
              <w:pStyle w:val="ListParagraph"/>
              <w:numPr>
                <w:ilvl w:val="0"/>
                <w:numId w:val="43"/>
              </w:numPr>
              <w:rPr>
                <w:rFonts w:ascii="Arial" w:hAnsi="Arial" w:cs="Arial"/>
                <w:sz w:val="24"/>
                <w:szCs w:val="24"/>
              </w:rPr>
            </w:pPr>
            <w:r w:rsidRPr="0024358E">
              <w:rPr>
                <w:rFonts w:ascii="Arial" w:hAnsi="Arial" w:cs="Arial"/>
                <w:sz w:val="24"/>
                <w:szCs w:val="24"/>
              </w:rPr>
              <w:t xml:space="preserve">EH to access list of LTFT Champions and advertised this via the Trainee Forum. </w:t>
            </w:r>
          </w:p>
          <w:p w14:paraId="1284816D" w14:textId="77777777" w:rsidR="0024358E" w:rsidRPr="0024358E" w:rsidRDefault="0024358E" w:rsidP="0024358E">
            <w:pPr>
              <w:pStyle w:val="ListParagraph"/>
              <w:numPr>
                <w:ilvl w:val="0"/>
                <w:numId w:val="43"/>
              </w:numPr>
              <w:rPr>
                <w:rFonts w:ascii="Arial" w:hAnsi="Arial" w:cs="Arial"/>
                <w:sz w:val="24"/>
                <w:szCs w:val="24"/>
              </w:rPr>
            </w:pPr>
            <w:r w:rsidRPr="0024358E">
              <w:rPr>
                <w:rFonts w:ascii="Arial" w:hAnsi="Arial" w:cs="Arial"/>
                <w:sz w:val="24"/>
                <w:szCs w:val="24"/>
              </w:rPr>
              <w:t>LH will create summary for key points from today’s LTFT segment and this shall be made available with the minutes and via the TF webpage.</w:t>
            </w:r>
          </w:p>
          <w:p w14:paraId="527288CF" w14:textId="77777777" w:rsidR="0024358E" w:rsidRPr="0024358E" w:rsidRDefault="0024358E" w:rsidP="0024358E">
            <w:pPr>
              <w:pStyle w:val="ListParagraph"/>
              <w:numPr>
                <w:ilvl w:val="0"/>
                <w:numId w:val="43"/>
              </w:numPr>
              <w:rPr>
                <w:rFonts w:ascii="Arial" w:hAnsi="Arial" w:cs="Arial"/>
                <w:sz w:val="24"/>
                <w:szCs w:val="24"/>
              </w:rPr>
            </w:pPr>
            <w:r w:rsidRPr="0024358E">
              <w:rPr>
                <w:rFonts w:ascii="Arial" w:hAnsi="Arial" w:cs="Arial"/>
                <w:sz w:val="24"/>
                <w:szCs w:val="24"/>
              </w:rPr>
              <w:t xml:space="preserve">EH to collaborate with SS and support connection with IMT trainees. </w:t>
            </w:r>
          </w:p>
          <w:p w14:paraId="55EE9909" w14:textId="77777777" w:rsidR="0024358E" w:rsidRPr="0024358E" w:rsidRDefault="0024358E" w:rsidP="0024358E">
            <w:pPr>
              <w:pStyle w:val="ListParagraph"/>
              <w:numPr>
                <w:ilvl w:val="0"/>
                <w:numId w:val="43"/>
              </w:numPr>
              <w:rPr>
                <w:rFonts w:ascii="Arial" w:hAnsi="Arial" w:cs="Arial"/>
                <w:sz w:val="24"/>
                <w:szCs w:val="24"/>
              </w:rPr>
            </w:pPr>
            <w:r w:rsidRPr="0024358E">
              <w:rPr>
                <w:rFonts w:ascii="Arial" w:hAnsi="Arial" w:cs="Arial"/>
                <w:sz w:val="24"/>
                <w:szCs w:val="24"/>
              </w:rPr>
              <w:t xml:space="preserve">EH to allocate the job of collecting details for trainee reps to members of TEF and TWF from different regions, trusts and schools, to include specialty reps, JDF reps, LTFT and more. </w:t>
            </w:r>
          </w:p>
          <w:p w14:paraId="659B2173" w14:textId="367231D5" w:rsidR="0024358E" w:rsidRPr="0024358E" w:rsidRDefault="0024358E" w:rsidP="0024358E">
            <w:pPr>
              <w:pStyle w:val="ListParagraph"/>
              <w:numPr>
                <w:ilvl w:val="0"/>
                <w:numId w:val="43"/>
              </w:numPr>
              <w:rPr>
                <w:rFonts w:ascii="Arial" w:hAnsi="Arial" w:cs="Arial"/>
                <w:sz w:val="24"/>
                <w:szCs w:val="24"/>
              </w:rPr>
            </w:pPr>
            <w:r w:rsidRPr="0024358E">
              <w:rPr>
                <w:rFonts w:ascii="Arial" w:hAnsi="Arial" w:cs="Arial"/>
                <w:sz w:val="24"/>
                <w:szCs w:val="24"/>
              </w:rPr>
              <w:t xml:space="preserve">EH to collate list of </w:t>
            </w:r>
            <w:proofErr w:type="gramStart"/>
            <w:r w:rsidRPr="0024358E">
              <w:rPr>
                <w:rFonts w:ascii="Arial" w:hAnsi="Arial" w:cs="Arial"/>
                <w:sz w:val="24"/>
                <w:szCs w:val="24"/>
              </w:rPr>
              <w:t>MEM</w:t>
            </w:r>
            <w:proofErr w:type="gramEnd"/>
            <w:r w:rsidRPr="0024358E">
              <w:rPr>
                <w:rFonts w:ascii="Arial" w:hAnsi="Arial" w:cs="Arial"/>
                <w:sz w:val="24"/>
                <w:szCs w:val="24"/>
              </w:rPr>
              <w:t xml:space="preserve">, DME, GOSW for each trust. </w:t>
            </w:r>
          </w:p>
          <w:p w14:paraId="15B48DE4" w14:textId="77777777" w:rsidR="0024358E" w:rsidRPr="0024358E" w:rsidRDefault="0024358E" w:rsidP="0024358E"/>
          <w:p w14:paraId="1958CD62" w14:textId="77777777" w:rsidR="00566900" w:rsidRDefault="00566900" w:rsidP="004B66C5">
            <w:pPr>
              <w:pStyle w:val="NoSpacing"/>
            </w:pPr>
          </w:p>
          <w:p w14:paraId="120B15F7" w14:textId="55141E4B" w:rsidR="00566900" w:rsidRDefault="006524CC" w:rsidP="004B66C5">
            <w:pPr>
              <w:pStyle w:val="NoSpacing"/>
            </w:pPr>
            <w:r>
              <w:t xml:space="preserve">Find out more about the Trainee Forum </w:t>
            </w:r>
            <w:hyperlink r:id="rId18" w:history="1">
              <w:r w:rsidRPr="00C76270">
                <w:rPr>
                  <w:rStyle w:val="Hyperlink"/>
                </w:rPr>
                <w:t>HERE</w:t>
              </w:r>
            </w:hyperlink>
          </w:p>
          <w:p w14:paraId="3ECA0E64" w14:textId="3344D1AC" w:rsidR="006524CC" w:rsidRDefault="006524CC" w:rsidP="004B66C5">
            <w:pPr>
              <w:pStyle w:val="NoSpacing"/>
            </w:pPr>
            <w:r>
              <w:t xml:space="preserve">Catch up with Minutes of previous meetings </w:t>
            </w:r>
            <w:hyperlink r:id="rId19" w:history="1">
              <w:r w:rsidRPr="00C76270">
                <w:rPr>
                  <w:rStyle w:val="Hyperlink"/>
                </w:rPr>
                <w:t>HERE</w:t>
              </w:r>
            </w:hyperlink>
            <w:r>
              <w:t xml:space="preserve"> </w:t>
            </w:r>
          </w:p>
          <w:p w14:paraId="005F45C3" w14:textId="77777777" w:rsidR="006524CC" w:rsidRDefault="006524CC" w:rsidP="004B66C5">
            <w:pPr>
              <w:pStyle w:val="NoSpacing"/>
            </w:pPr>
          </w:p>
          <w:p w14:paraId="502AC64D" w14:textId="77777777" w:rsidR="006524CC" w:rsidRDefault="006524CC" w:rsidP="004B66C5">
            <w:pPr>
              <w:pStyle w:val="NoSpacing"/>
            </w:pPr>
          </w:p>
          <w:p w14:paraId="136E837C" w14:textId="62040B1A" w:rsidR="006524CC" w:rsidRPr="00B17680" w:rsidRDefault="006524CC" w:rsidP="004B66C5">
            <w:pPr>
              <w:pStyle w:val="NoSpacing"/>
            </w:pPr>
          </w:p>
        </w:tc>
      </w:tr>
    </w:tbl>
    <w:p w14:paraId="7CBD9939" w14:textId="11DD9C7A" w:rsidR="004A42CA" w:rsidRPr="005C59C6" w:rsidRDefault="004A42CA" w:rsidP="00DE7537">
      <w:pPr>
        <w:tabs>
          <w:tab w:val="left" w:pos="6000"/>
        </w:tabs>
        <w:rPr>
          <w:rFonts w:asciiTheme="minorHAnsi" w:hAnsiTheme="minorHAnsi" w:cstheme="minorHAnsi"/>
          <w:sz w:val="22"/>
          <w:szCs w:val="22"/>
        </w:rPr>
      </w:pPr>
    </w:p>
    <w:sectPr w:rsidR="004A42CA" w:rsidRPr="005C59C6" w:rsidSect="007F2CC2">
      <w:headerReference w:type="default" r:id="rId20"/>
      <w:footerReference w:type="even" r:id="rId21"/>
      <w:footerReference w:type="default" r:id="rId22"/>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24E35" w14:textId="77777777" w:rsidR="004E4D24" w:rsidRDefault="004E4D24" w:rsidP="00AC72FD">
      <w:r>
        <w:separator/>
      </w:r>
    </w:p>
  </w:endnote>
  <w:endnote w:type="continuationSeparator" w:id="0">
    <w:p w14:paraId="341A9A33" w14:textId="77777777" w:rsidR="004E4D24" w:rsidRDefault="004E4D24" w:rsidP="00AC72FD">
      <w:r>
        <w:continuationSeparator/>
      </w:r>
    </w:p>
  </w:endnote>
  <w:endnote w:type="continuationNotice" w:id="1">
    <w:p w14:paraId="6F0395C0" w14:textId="77777777" w:rsidR="004E4D24" w:rsidRDefault="004E4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D502" w14:textId="3FE413DB" w:rsidR="00AB7095" w:rsidRDefault="00A065C0" w:rsidP="00F401DD">
    <w:pPr>
      <w:pStyle w:val="Footer"/>
      <w:ind w:right="360"/>
      <w:jc w:val="center"/>
    </w:pPr>
    <w:r>
      <w:rPr>
        <w:noProof/>
      </w:rPr>
      <w:drawing>
        <wp:anchor distT="0" distB="0" distL="114300" distR="114300" simplePos="0" relativeHeight="251661314" behindDoc="1" locked="0" layoutInCell="1" allowOverlap="1" wp14:anchorId="2BDAA1E9" wp14:editId="2DD54447">
          <wp:simplePos x="0" y="0"/>
          <wp:positionH relativeFrom="column">
            <wp:posOffset>-695325</wp:posOffset>
          </wp:positionH>
          <wp:positionV relativeFrom="paragraph">
            <wp:posOffset>-371475</wp:posOffset>
          </wp:positionV>
          <wp:extent cx="7560000" cy="902189"/>
          <wp:effectExtent l="0" t="0" r="0" b="0"/>
          <wp:wrapNone/>
          <wp:docPr id="5" name="Picture 5"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00AB7095">
      <w:rPr>
        <w:noProof/>
        <w:lang w:eastAsia="en-GB"/>
      </w:rPr>
      <w:drawing>
        <wp:anchor distT="0" distB="0" distL="114300" distR="114300" simplePos="0" relativeHeight="251658241" behindDoc="1" locked="0" layoutInCell="1" allowOverlap="1" wp14:anchorId="771950A1" wp14:editId="405960D1">
          <wp:simplePos x="0" y="0"/>
          <wp:positionH relativeFrom="column">
            <wp:posOffset>-155575</wp:posOffset>
          </wp:positionH>
          <wp:positionV relativeFrom="paragraph">
            <wp:posOffset>9582785</wp:posOffset>
          </wp:positionV>
          <wp:extent cx="7559040" cy="1016000"/>
          <wp:effectExtent l="0" t="0" r="3810" b="0"/>
          <wp:wrapNone/>
          <wp:docPr id="1" name="Picture 29"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etterheads v4-1 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835C2" w14:textId="77777777" w:rsidR="004E4D24" w:rsidRDefault="004E4D24" w:rsidP="00AC72FD">
      <w:r>
        <w:separator/>
      </w:r>
    </w:p>
  </w:footnote>
  <w:footnote w:type="continuationSeparator" w:id="0">
    <w:p w14:paraId="1F0D65E5" w14:textId="77777777" w:rsidR="004E4D24" w:rsidRDefault="004E4D24" w:rsidP="00AC72FD">
      <w:r>
        <w:continuationSeparator/>
      </w:r>
    </w:p>
  </w:footnote>
  <w:footnote w:type="continuationNotice" w:id="1">
    <w:p w14:paraId="1A3DC0E0" w14:textId="77777777" w:rsidR="004E4D24" w:rsidRDefault="004E4D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589B67D2" w:rsidR="00AB7095" w:rsidRPr="000F1A77" w:rsidRDefault="00545D25" w:rsidP="000F1A77">
    <w:pPr>
      <w:pStyle w:val="Header"/>
    </w:pPr>
    <w:r>
      <w:rPr>
        <w:noProof/>
      </w:rPr>
      <w:drawing>
        <wp:anchor distT="0" distB="0" distL="114300" distR="114300" simplePos="0" relativeHeight="251663362" behindDoc="1" locked="0" layoutInCell="1" allowOverlap="1" wp14:anchorId="7DF38844" wp14:editId="10FEDC02">
          <wp:simplePos x="0" y="0"/>
          <wp:positionH relativeFrom="column">
            <wp:posOffset>3082925</wp:posOffset>
          </wp:positionH>
          <wp:positionV relativeFrom="paragraph">
            <wp:posOffset>-286385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r w:rsidR="004A42CA">
      <w:rPr>
        <w:noProof/>
        <w:lang w:eastAsia="en-GB"/>
      </w:rPr>
      <w:drawing>
        <wp:anchor distT="0" distB="0" distL="114300" distR="114300" simplePos="0" relativeHeight="251659266" behindDoc="0" locked="0" layoutInCell="1" allowOverlap="1" wp14:anchorId="07EE19B0" wp14:editId="6E313D20">
          <wp:simplePos x="0" y="0"/>
          <wp:positionH relativeFrom="column">
            <wp:posOffset>-631190</wp:posOffset>
          </wp:positionH>
          <wp:positionV relativeFrom="paragraph">
            <wp:posOffset>-288290</wp:posOffset>
          </wp:positionV>
          <wp:extent cx="1205865" cy="1200150"/>
          <wp:effectExtent l="0" t="0" r="0" b="0"/>
          <wp:wrapSquare wrapText="bothSides"/>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2"/>
                  <a:stretch>
                    <a:fillRect/>
                  </a:stretch>
                </pic:blipFill>
                <pic:spPr>
                  <a:xfrm>
                    <a:off x="0" y="0"/>
                    <a:ext cx="1205865" cy="1200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D24"/>
    <w:multiLevelType w:val="hybridMultilevel"/>
    <w:tmpl w:val="9290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1005E"/>
    <w:multiLevelType w:val="hybridMultilevel"/>
    <w:tmpl w:val="C7C21344"/>
    <w:lvl w:ilvl="0" w:tplc="FDE87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D59EB"/>
    <w:multiLevelType w:val="hybridMultilevel"/>
    <w:tmpl w:val="A97A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379D8"/>
    <w:multiLevelType w:val="hybridMultilevel"/>
    <w:tmpl w:val="50E0F4B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960B0"/>
    <w:multiLevelType w:val="hybridMultilevel"/>
    <w:tmpl w:val="ACB0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D01C8"/>
    <w:multiLevelType w:val="hybridMultilevel"/>
    <w:tmpl w:val="150A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34161"/>
    <w:multiLevelType w:val="hybridMultilevel"/>
    <w:tmpl w:val="CC2EA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452700"/>
    <w:multiLevelType w:val="hybridMultilevel"/>
    <w:tmpl w:val="CEE6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DA4D88"/>
    <w:multiLevelType w:val="hybridMultilevel"/>
    <w:tmpl w:val="314EF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171205"/>
    <w:multiLevelType w:val="hybridMultilevel"/>
    <w:tmpl w:val="E8DA9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9D5B40"/>
    <w:multiLevelType w:val="hybridMultilevel"/>
    <w:tmpl w:val="C3786D4E"/>
    <w:lvl w:ilvl="0" w:tplc="EDD0DD1A">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CB4C7A"/>
    <w:multiLevelType w:val="hybridMultilevel"/>
    <w:tmpl w:val="85707964"/>
    <w:lvl w:ilvl="0" w:tplc="33500E00">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B4190B"/>
    <w:multiLevelType w:val="hybridMultilevel"/>
    <w:tmpl w:val="EFAC17B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DD4ECD"/>
    <w:multiLevelType w:val="hybridMultilevel"/>
    <w:tmpl w:val="18643DEA"/>
    <w:lvl w:ilvl="0" w:tplc="1506DAE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043CC9"/>
    <w:multiLevelType w:val="hybridMultilevel"/>
    <w:tmpl w:val="2AAEA1FE"/>
    <w:lvl w:ilvl="0" w:tplc="9DD0D6C6">
      <w:start w:val="3"/>
      <w:numFmt w:val="bullet"/>
      <w:lvlText w:val="-"/>
      <w:lvlJc w:val="left"/>
      <w:pPr>
        <w:ind w:left="720" w:hanging="36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B85F1F"/>
    <w:multiLevelType w:val="hybridMultilevel"/>
    <w:tmpl w:val="CA9E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730F9F"/>
    <w:multiLevelType w:val="hybridMultilevel"/>
    <w:tmpl w:val="1596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E62066"/>
    <w:multiLevelType w:val="hybridMultilevel"/>
    <w:tmpl w:val="D3E6D0BC"/>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0A6738"/>
    <w:multiLevelType w:val="hybridMultilevel"/>
    <w:tmpl w:val="5EC4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A309A3"/>
    <w:multiLevelType w:val="hybridMultilevel"/>
    <w:tmpl w:val="DE2E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5942C6"/>
    <w:multiLevelType w:val="hybridMultilevel"/>
    <w:tmpl w:val="CD56E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D820BD"/>
    <w:multiLevelType w:val="hybridMultilevel"/>
    <w:tmpl w:val="57886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08042B"/>
    <w:multiLevelType w:val="hybridMultilevel"/>
    <w:tmpl w:val="26AE42C6"/>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AB6409"/>
    <w:multiLevelType w:val="hybridMultilevel"/>
    <w:tmpl w:val="F5B6D89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461B61"/>
    <w:multiLevelType w:val="hybridMultilevel"/>
    <w:tmpl w:val="20EEA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32" w15:restartNumberingAfterBreak="0">
    <w:nsid w:val="54521970"/>
    <w:multiLevelType w:val="hybridMultilevel"/>
    <w:tmpl w:val="4A82C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972137"/>
    <w:multiLevelType w:val="hybridMultilevel"/>
    <w:tmpl w:val="C83C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5F03FE"/>
    <w:multiLevelType w:val="hybridMultilevel"/>
    <w:tmpl w:val="C5BA0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6A33FF"/>
    <w:multiLevelType w:val="hybridMultilevel"/>
    <w:tmpl w:val="1046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50B4"/>
    <w:multiLevelType w:val="hybridMultilevel"/>
    <w:tmpl w:val="F6CC91BA"/>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583402"/>
    <w:multiLevelType w:val="hybridMultilevel"/>
    <w:tmpl w:val="31CE30BC"/>
    <w:lvl w:ilvl="0" w:tplc="5DEEF204">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C15BAC"/>
    <w:multiLevelType w:val="hybridMultilevel"/>
    <w:tmpl w:val="5316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B7328F"/>
    <w:multiLevelType w:val="hybridMultilevel"/>
    <w:tmpl w:val="C29682E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543C8A"/>
    <w:multiLevelType w:val="hybridMultilevel"/>
    <w:tmpl w:val="5612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531082"/>
    <w:multiLevelType w:val="hybridMultilevel"/>
    <w:tmpl w:val="089CA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2124A0"/>
    <w:multiLevelType w:val="hybridMultilevel"/>
    <w:tmpl w:val="8F400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892602">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811408632">
    <w:abstractNumId w:val="23"/>
  </w:num>
  <w:num w:numId="3" w16cid:durableId="1427651365">
    <w:abstractNumId w:val="29"/>
  </w:num>
  <w:num w:numId="4" w16cid:durableId="878512262">
    <w:abstractNumId w:val="12"/>
  </w:num>
  <w:num w:numId="5" w16cid:durableId="449669591">
    <w:abstractNumId w:val="22"/>
  </w:num>
  <w:num w:numId="6" w16cid:durableId="470252811">
    <w:abstractNumId w:val="5"/>
  </w:num>
  <w:num w:numId="7" w16cid:durableId="740563748">
    <w:abstractNumId w:val="1"/>
  </w:num>
  <w:num w:numId="8" w16cid:durableId="494301437">
    <w:abstractNumId w:val="21"/>
  </w:num>
  <w:num w:numId="9" w16cid:durableId="1664354993">
    <w:abstractNumId w:val="17"/>
  </w:num>
  <w:num w:numId="10" w16cid:durableId="1579368832">
    <w:abstractNumId w:val="7"/>
  </w:num>
  <w:num w:numId="11" w16cid:durableId="368074567">
    <w:abstractNumId w:val="3"/>
  </w:num>
  <w:num w:numId="12" w16cid:durableId="800536577">
    <w:abstractNumId w:val="36"/>
  </w:num>
  <w:num w:numId="13" w16cid:durableId="1287279590">
    <w:abstractNumId w:val="39"/>
  </w:num>
  <w:num w:numId="14" w16cid:durableId="995955568">
    <w:abstractNumId w:val="20"/>
  </w:num>
  <w:num w:numId="15" w16cid:durableId="788469877">
    <w:abstractNumId w:val="28"/>
  </w:num>
  <w:num w:numId="16" w16cid:durableId="1783567541">
    <w:abstractNumId w:val="27"/>
  </w:num>
  <w:num w:numId="17" w16cid:durableId="2063552398">
    <w:abstractNumId w:val="4"/>
  </w:num>
  <w:num w:numId="18" w16cid:durableId="282344526">
    <w:abstractNumId w:val="6"/>
  </w:num>
  <w:num w:numId="19" w16cid:durableId="1126658695">
    <w:abstractNumId w:val="33"/>
  </w:num>
  <w:num w:numId="20" w16cid:durableId="21907828">
    <w:abstractNumId w:val="14"/>
  </w:num>
  <w:num w:numId="21" w16cid:durableId="1945840637">
    <w:abstractNumId w:val="37"/>
  </w:num>
  <w:num w:numId="22" w16cid:durableId="2073770793">
    <w:abstractNumId w:val="15"/>
  </w:num>
  <w:num w:numId="23" w16cid:durableId="764500316">
    <w:abstractNumId w:val="32"/>
  </w:num>
  <w:num w:numId="24" w16cid:durableId="352417407">
    <w:abstractNumId w:val="30"/>
  </w:num>
  <w:num w:numId="25" w16cid:durableId="1862627249">
    <w:abstractNumId w:val="19"/>
  </w:num>
  <w:num w:numId="26" w16cid:durableId="1352335644">
    <w:abstractNumId w:val="10"/>
  </w:num>
  <w:num w:numId="27" w16cid:durableId="772941359">
    <w:abstractNumId w:val="18"/>
  </w:num>
  <w:num w:numId="28" w16cid:durableId="2140686527">
    <w:abstractNumId w:val="9"/>
  </w:num>
  <w:num w:numId="29" w16cid:durableId="777063526">
    <w:abstractNumId w:val="35"/>
  </w:num>
  <w:num w:numId="30" w16cid:durableId="1417094569">
    <w:abstractNumId w:val="40"/>
  </w:num>
  <w:num w:numId="31" w16cid:durableId="112675030">
    <w:abstractNumId w:val="42"/>
  </w:num>
  <w:num w:numId="32" w16cid:durableId="2134859853">
    <w:abstractNumId w:val="26"/>
  </w:num>
  <w:num w:numId="33" w16cid:durableId="1183588345">
    <w:abstractNumId w:val="24"/>
  </w:num>
  <w:num w:numId="34" w16cid:durableId="1835222393">
    <w:abstractNumId w:val="0"/>
  </w:num>
  <w:num w:numId="35" w16cid:durableId="557474617">
    <w:abstractNumId w:val="25"/>
  </w:num>
  <w:num w:numId="36" w16cid:durableId="973876803">
    <w:abstractNumId w:val="13"/>
  </w:num>
  <w:num w:numId="37" w16cid:durableId="289672976">
    <w:abstractNumId w:val="41"/>
  </w:num>
  <w:num w:numId="38" w16cid:durableId="109058645">
    <w:abstractNumId w:val="11"/>
  </w:num>
  <w:num w:numId="39" w16cid:durableId="1759327441">
    <w:abstractNumId w:val="34"/>
  </w:num>
  <w:num w:numId="40" w16cid:durableId="907181658">
    <w:abstractNumId w:val="8"/>
  </w:num>
  <w:num w:numId="41" w16cid:durableId="1524589634">
    <w:abstractNumId w:val="38"/>
  </w:num>
  <w:num w:numId="42" w16cid:durableId="1174147449">
    <w:abstractNumId w:val="16"/>
  </w:num>
  <w:num w:numId="43" w16cid:durableId="106661329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2E01"/>
    <w:rsid w:val="00013045"/>
    <w:rsid w:val="00013100"/>
    <w:rsid w:val="000137E1"/>
    <w:rsid w:val="0001393C"/>
    <w:rsid w:val="00014DCF"/>
    <w:rsid w:val="00015EC7"/>
    <w:rsid w:val="00016071"/>
    <w:rsid w:val="00016954"/>
    <w:rsid w:val="00016DC4"/>
    <w:rsid w:val="00020B9A"/>
    <w:rsid w:val="00021C84"/>
    <w:rsid w:val="00022497"/>
    <w:rsid w:val="00023866"/>
    <w:rsid w:val="00025476"/>
    <w:rsid w:val="00027F76"/>
    <w:rsid w:val="00030036"/>
    <w:rsid w:val="0003014E"/>
    <w:rsid w:val="0003023C"/>
    <w:rsid w:val="00032A96"/>
    <w:rsid w:val="00033769"/>
    <w:rsid w:val="00033A27"/>
    <w:rsid w:val="0003582E"/>
    <w:rsid w:val="00035A6C"/>
    <w:rsid w:val="000363BE"/>
    <w:rsid w:val="0003660D"/>
    <w:rsid w:val="00037AC2"/>
    <w:rsid w:val="00040204"/>
    <w:rsid w:val="000410F5"/>
    <w:rsid w:val="0004145B"/>
    <w:rsid w:val="000415FD"/>
    <w:rsid w:val="00041960"/>
    <w:rsid w:val="000468A7"/>
    <w:rsid w:val="00046A4F"/>
    <w:rsid w:val="00047A80"/>
    <w:rsid w:val="00047A98"/>
    <w:rsid w:val="00050AF2"/>
    <w:rsid w:val="000535B6"/>
    <w:rsid w:val="000539E8"/>
    <w:rsid w:val="0005430B"/>
    <w:rsid w:val="00055176"/>
    <w:rsid w:val="000564D2"/>
    <w:rsid w:val="00060505"/>
    <w:rsid w:val="000616B0"/>
    <w:rsid w:val="000624DC"/>
    <w:rsid w:val="0006273A"/>
    <w:rsid w:val="00063B34"/>
    <w:rsid w:val="00064385"/>
    <w:rsid w:val="000645B4"/>
    <w:rsid w:val="000661E4"/>
    <w:rsid w:val="000702FF"/>
    <w:rsid w:val="000717FD"/>
    <w:rsid w:val="000724F5"/>
    <w:rsid w:val="00072AB2"/>
    <w:rsid w:val="00073675"/>
    <w:rsid w:val="00073A3A"/>
    <w:rsid w:val="00074D6C"/>
    <w:rsid w:val="000750A0"/>
    <w:rsid w:val="0007789B"/>
    <w:rsid w:val="00077BFE"/>
    <w:rsid w:val="00080EE6"/>
    <w:rsid w:val="00081369"/>
    <w:rsid w:val="00082A82"/>
    <w:rsid w:val="00082F48"/>
    <w:rsid w:val="000869A8"/>
    <w:rsid w:val="00091F9D"/>
    <w:rsid w:val="00092746"/>
    <w:rsid w:val="00093481"/>
    <w:rsid w:val="00095A69"/>
    <w:rsid w:val="00095D13"/>
    <w:rsid w:val="00095F80"/>
    <w:rsid w:val="000962D1"/>
    <w:rsid w:val="000A021D"/>
    <w:rsid w:val="000A0FB7"/>
    <w:rsid w:val="000A2D87"/>
    <w:rsid w:val="000A4260"/>
    <w:rsid w:val="000A52D0"/>
    <w:rsid w:val="000A5BFF"/>
    <w:rsid w:val="000A60BE"/>
    <w:rsid w:val="000A6BC8"/>
    <w:rsid w:val="000A7356"/>
    <w:rsid w:val="000A75DC"/>
    <w:rsid w:val="000B39C9"/>
    <w:rsid w:val="000B5554"/>
    <w:rsid w:val="000B7904"/>
    <w:rsid w:val="000B7C84"/>
    <w:rsid w:val="000C0413"/>
    <w:rsid w:val="000C1F01"/>
    <w:rsid w:val="000C4B8C"/>
    <w:rsid w:val="000C695F"/>
    <w:rsid w:val="000C6F14"/>
    <w:rsid w:val="000C7AD5"/>
    <w:rsid w:val="000C7F75"/>
    <w:rsid w:val="000D3041"/>
    <w:rsid w:val="000D5089"/>
    <w:rsid w:val="000D5384"/>
    <w:rsid w:val="000D5695"/>
    <w:rsid w:val="000D6403"/>
    <w:rsid w:val="000D73F0"/>
    <w:rsid w:val="000E01D8"/>
    <w:rsid w:val="000E0F86"/>
    <w:rsid w:val="000E1266"/>
    <w:rsid w:val="000E1FAB"/>
    <w:rsid w:val="000E2516"/>
    <w:rsid w:val="000E37B7"/>
    <w:rsid w:val="000E59B8"/>
    <w:rsid w:val="000E5F01"/>
    <w:rsid w:val="000E69BC"/>
    <w:rsid w:val="000E7E9A"/>
    <w:rsid w:val="000E7EC2"/>
    <w:rsid w:val="000F1A77"/>
    <w:rsid w:val="000F3B5E"/>
    <w:rsid w:val="000F7AE4"/>
    <w:rsid w:val="0010048E"/>
    <w:rsid w:val="001004A2"/>
    <w:rsid w:val="001005BD"/>
    <w:rsid w:val="00101292"/>
    <w:rsid w:val="00103910"/>
    <w:rsid w:val="0010415F"/>
    <w:rsid w:val="00104745"/>
    <w:rsid w:val="00105D75"/>
    <w:rsid w:val="001078C8"/>
    <w:rsid w:val="00107D2B"/>
    <w:rsid w:val="00110056"/>
    <w:rsid w:val="00114222"/>
    <w:rsid w:val="00115B28"/>
    <w:rsid w:val="00120361"/>
    <w:rsid w:val="00120434"/>
    <w:rsid w:val="001227CD"/>
    <w:rsid w:val="00122D40"/>
    <w:rsid w:val="001235E9"/>
    <w:rsid w:val="00123E36"/>
    <w:rsid w:val="00124584"/>
    <w:rsid w:val="00125062"/>
    <w:rsid w:val="00125F6D"/>
    <w:rsid w:val="00126EF4"/>
    <w:rsid w:val="0012767F"/>
    <w:rsid w:val="001308B4"/>
    <w:rsid w:val="001316C7"/>
    <w:rsid w:val="00131AD9"/>
    <w:rsid w:val="00133563"/>
    <w:rsid w:val="00133AE4"/>
    <w:rsid w:val="00133D61"/>
    <w:rsid w:val="00134CDD"/>
    <w:rsid w:val="001354F2"/>
    <w:rsid w:val="00136E1C"/>
    <w:rsid w:val="00137416"/>
    <w:rsid w:val="00140677"/>
    <w:rsid w:val="00141D65"/>
    <w:rsid w:val="001460E4"/>
    <w:rsid w:val="00147764"/>
    <w:rsid w:val="00151C7A"/>
    <w:rsid w:val="00153001"/>
    <w:rsid w:val="00155B0D"/>
    <w:rsid w:val="00156135"/>
    <w:rsid w:val="001561DD"/>
    <w:rsid w:val="00156C8A"/>
    <w:rsid w:val="00160C6A"/>
    <w:rsid w:val="00160E29"/>
    <w:rsid w:val="00161499"/>
    <w:rsid w:val="00161ABC"/>
    <w:rsid w:val="0016351F"/>
    <w:rsid w:val="0017094C"/>
    <w:rsid w:val="001715FB"/>
    <w:rsid w:val="00173C93"/>
    <w:rsid w:val="00177D9E"/>
    <w:rsid w:val="00180938"/>
    <w:rsid w:val="00180C7B"/>
    <w:rsid w:val="00184133"/>
    <w:rsid w:val="00184C0C"/>
    <w:rsid w:val="00185AE4"/>
    <w:rsid w:val="00187A40"/>
    <w:rsid w:val="00190896"/>
    <w:rsid w:val="00191A39"/>
    <w:rsid w:val="00197803"/>
    <w:rsid w:val="00197F54"/>
    <w:rsid w:val="001A08ED"/>
    <w:rsid w:val="001A172C"/>
    <w:rsid w:val="001A28E7"/>
    <w:rsid w:val="001A2998"/>
    <w:rsid w:val="001A7863"/>
    <w:rsid w:val="001A794F"/>
    <w:rsid w:val="001A7D14"/>
    <w:rsid w:val="001B0E93"/>
    <w:rsid w:val="001B19C0"/>
    <w:rsid w:val="001B1B8C"/>
    <w:rsid w:val="001B29ED"/>
    <w:rsid w:val="001B41E1"/>
    <w:rsid w:val="001B593D"/>
    <w:rsid w:val="001C2E19"/>
    <w:rsid w:val="001C390E"/>
    <w:rsid w:val="001C3935"/>
    <w:rsid w:val="001C3CB3"/>
    <w:rsid w:val="001C6AE3"/>
    <w:rsid w:val="001C6BB6"/>
    <w:rsid w:val="001C78DC"/>
    <w:rsid w:val="001D1B97"/>
    <w:rsid w:val="001D288B"/>
    <w:rsid w:val="001D2F1B"/>
    <w:rsid w:val="001D32A4"/>
    <w:rsid w:val="001D4F3A"/>
    <w:rsid w:val="001D520D"/>
    <w:rsid w:val="001D63B3"/>
    <w:rsid w:val="001D6A8A"/>
    <w:rsid w:val="001D6B51"/>
    <w:rsid w:val="001D7A12"/>
    <w:rsid w:val="001E0954"/>
    <w:rsid w:val="001E0A3B"/>
    <w:rsid w:val="001E0A62"/>
    <w:rsid w:val="001E0CF3"/>
    <w:rsid w:val="001E0F31"/>
    <w:rsid w:val="001E1DB0"/>
    <w:rsid w:val="001E2491"/>
    <w:rsid w:val="001E2654"/>
    <w:rsid w:val="001E3961"/>
    <w:rsid w:val="001E4C08"/>
    <w:rsid w:val="001E4EEB"/>
    <w:rsid w:val="001F0A0B"/>
    <w:rsid w:val="001F1D5E"/>
    <w:rsid w:val="001F248C"/>
    <w:rsid w:val="001F2B1A"/>
    <w:rsid w:val="001F3030"/>
    <w:rsid w:val="001F3BD4"/>
    <w:rsid w:val="001F429A"/>
    <w:rsid w:val="001F48D2"/>
    <w:rsid w:val="001F55C6"/>
    <w:rsid w:val="001F68A8"/>
    <w:rsid w:val="00200A4A"/>
    <w:rsid w:val="00203A66"/>
    <w:rsid w:val="00203DCF"/>
    <w:rsid w:val="00203E30"/>
    <w:rsid w:val="00205A66"/>
    <w:rsid w:val="0020624C"/>
    <w:rsid w:val="002076B1"/>
    <w:rsid w:val="00211AAD"/>
    <w:rsid w:val="00211CAE"/>
    <w:rsid w:val="00211E3D"/>
    <w:rsid w:val="002127D6"/>
    <w:rsid w:val="002208EC"/>
    <w:rsid w:val="00220C22"/>
    <w:rsid w:val="002237E7"/>
    <w:rsid w:val="00224401"/>
    <w:rsid w:val="0022495B"/>
    <w:rsid w:val="00230A36"/>
    <w:rsid w:val="00230B2B"/>
    <w:rsid w:val="0023160D"/>
    <w:rsid w:val="00231EB2"/>
    <w:rsid w:val="002344A3"/>
    <w:rsid w:val="002348B5"/>
    <w:rsid w:val="00236C71"/>
    <w:rsid w:val="00237464"/>
    <w:rsid w:val="00237DD3"/>
    <w:rsid w:val="00240AD0"/>
    <w:rsid w:val="002417F4"/>
    <w:rsid w:val="00242ED5"/>
    <w:rsid w:val="0024358E"/>
    <w:rsid w:val="0024727B"/>
    <w:rsid w:val="0025038D"/>
    <w:rsid w:val="00253EFB"/>
    <w:rsid w:val="002544F6"/>
    <w:rsid w:val="002548E5"/>
    <w:rsid w:val="00254F5A"/>
    <w:rsid w:val="00262FE7"/>
    <w:rsid w:val="0026445F"/>
    <w:rsid w:val="002661A9"/>
    <w:rsid w:val="002662F0"/>
    <w:rsid w:val="00267493"/>
    <w:rsid w:val="00267D10"/>
    <w:rsid w:val="002716F0"/>
    <w:rsid w:val="00272B69"/>
    <w:rsid w:val="002732BA"/>
    <w:rsid w:val="002733B0"/>
    <w:rsid w:val="002739D5"/>
    <w:rsid w:val="00274A4B"/>
    <w:rsid w:val="00275320"/>
    <w:rsid w:val="00277F54"/>
    <w:rsid w:val="0027B11F"/>
    <w:rsid w:val="002811A9"/>
    <w:rsid w:val="00285A42"/>
    <w:rsid w:val="00285F9D"/>
    <w:rsid w:val="0029171E"/>
    <w:rsid w:val="00292720"/>
    <w:rsid w:val="00292D0F"/>
    <w:rsid w:val="0029419D"/>
    <w:rsid w:val="00295D4A"/>
    <w:rsid w:val="002967E9"/>
    <w:rsid w:val="002B175C"/>
    <w:rsid w:val="002B4C1F"/>
    <w:rsid w:val="002B54A0"/>
    <w:rsid w:val="002C0C22"/>
    <w:rsid w:val="002C53BB"/>
    <w:rsid w:val="002C66DF"/>
    <w:rsid w:val="002D017A"/>
    <w:rsid w:val="002D3029"/>
    <w:rsid w:val="002D3D00"/>
    <w:rsid w:val="002D57E0"/>
    <w:rsid w:val="002D6889"/>
    <w:rsid w:val="002D7387"/>
    <w:rsid w:val="002E061C"/>
    <w:rsid w:val="002E0630"/>
    <w:rsid w:val="002E0F7C"/>
    <w:rsid w:val="002E2369"/>
    <w:rsid w:val="002E3232"/>
    <w:rsid w:val="002E3C12"/>
    <w:rsid w:val="002E4C49"/>
    <w:rsid w:val="002F051D"/>
    <w:rsid w:val="002F0C44"/>
    <w:rsid w:val="002F10FE"/>
    <w:rsid w:val="002F166E"/>
    <w:rsid w:val="002F1EF2"/>
    <w:rsid w:val="002F30DD"/>
    <w:rsid w:val="002F3CB0"/>
    <w:rsid w:val="002F6722"/>
    <w:rsid w:val="002F6971"/>
    <w:rsid w:val="003000E3"/>
    <w:rsid w:val="00300499"/>
    <w:rsid w:val="00300E7B"/>
    <w:rsid w:val="00301093"/>
    <w:rsid w:val="003012DB"/>
    <w:rsid w:val="00301742"/>
    <w:rsid w:val="0030182D"/>
    <w:rsid w:val="003024EC"/>
    <w:rsid w:val="00304F35"/>
    <w:rsid w:val="00305497"/>
    <w:rsid w:val="00305FB7"/>
    <w:rsid w:val="00306EEF"/>
    <w:rsid w:val="003111BB"/>
    <w:rsid w:val="0031333C"/>
    <w:rsid w:val="00313826"/>
    <w:rsid w:val="0031385E"/>
    <w:rsid w:val="00314365"/>
    <w:rsid w:val="00314BAF"/>
    <w:rsid w:val="0031726F"/>
    <w:rsid w:val="003173BD"/>
    <w:rsid w:val="00320DA5"/>
    <w:rsid w:val="00322388"/>
    <w:rsid w:val="00322B39"/>
    <w:rsid w:val="0032595D"/>
    <w:rsid w:val="003269FC"/>
    <w:rsid w:val="003275EA"/>
    <w:rsid w:val="003278C9"/>
    <w:rsid w:val="0033062B"/>
    <w:rsid w:val="00330701"/>
    <w:rsid w:val="00330C85"/>
    <w:rsid w:val="00332126"/>
    <w:rsid w:val="003328CB"/>
    <w:rsid w:val="00333CA8"/>
    <w:rsid w:val="00337710"/>
    <w:rsid w:val="00337F2C"/>
    <w:rsid w:val="0034122D"/>
    <w:rsid w:val="00342FA6"/>
    <w:rsid w:val="003435F3"/>
    <w:rsid w:val="00343760"/>
    <w:rsid w:val="00343D08"/>
    <w:rsid w:val="0034526E"/>
    <w:rsid w:val="00345D7B"/>
    <w:rsid w:val="00346E20"/>
    <w:rsid w:val="003538B3"/>
    <w:rsid w:val="00353A3B"/>
    <w:rsid w:val="003545ED"/>
    <w:rsid w:val="003547E5"/>
    <w:rsid w:val="00355BA1"/>
    <w:rsid w:val="00356B44"/>
    <w:rsid w:val="00357706"/>
    <w:rsid w:val="00361000"/>
    <w:rsid w:val="00361259"/>
    <w:rsid w:val="00361BA1"/>
    <w:rsid w:val="00365207"/>
    <w:rsid w:val="003658B6"/>
    <w:rsid w:val="003672AE"/>
    <w:rsid w:val="003673D6"/>
    <w:rsid w:val="00371E9B"/>
    <w:rsid w:val="00372BE3"/>
    <w:rsid w:val="00373940"/>
    <w:rsid w:val="00375DE3"/>
    <w:rsid w:val="00376163"/>
    <w:rsid w:val="003840D6"/>
    <w:rsid w:val="00386A77"/>
    <w:rsid w:val="00387AFE"/>
    <w:rsid w:val="0039127C"/>
    <w:rsid w:val="00391F1F"/>
    <w:rsid w:val="0039460D"/>
    <w:rsid w:val="003A0868"/>
    <w:rsid w:val="003A1720"/>
    <w:rsid w:val="003A3304"/>
    <w:rsid w:val="003A3477"/>
    <w:rsid w:val="003A360F"/>
    <w:rsid w:val="003A3A4B"/>
    <w:rsid w:val="003A408B"/>
    <w:rsid w:val="003A45E7"/>
    <w:rsid w:val="003A4608"/>
    <w:rsid w:val="003A4C9C"/>
    <w:rsid w:val="003A5692"/>
    <w:rsid w:val="003A6388"/>
    <w:rsid w:val="003A7348"/>
    <w:rsid w:val="003B0317"/>
    <w:rsid w:val="003B10F9"/>
    <w:rsid w:val="003B24AD"/>
    <w:rsid w:val="003B3F19"/>
    <w:rsid w:val="003B44AA"/>
    <w:rsid w:val="003B58A2"/>
    <w:rsid w:val="003B5DDF"/>
    <w:rsid w:val="003B6BE7"/>
    <w:rsid w:val="003C0A9E"/>
    <w:rsid w:val="003C117F"/>
    <w:rsid w:val="003C150E"/>
    <w:rsid w:val="003C2487"/>
    <w:rsid w:val="003C5D85"/>
    <w:rsid w:val="003C631C"/>
    <w:rsid w:val="003C63B5"/>
    <w:rsid w:val="003D1282"/>
    <w:rsid w:val="003D168D"/>
    <w:rsid w:val="003D348D"/>
    <w:rsid w:val="003D6597"/>
    <w:rsid w:val="003D68DB"/>
    <w:rsid w:val="003D7BBD"/>
    <w:rsid w:val="003D7F2F"/>
    <w:rsid w:val="003E1334"/>
    <w:rsid w:val="003E39E3"/>
    <w:rsid w:val="003E3E13"/>
    <w:rsid w:val="003E7CAB"/>
    <w:rsid w:val="003F01C2"/>
    <w:rsid w:val="003F156B"/>
    <w:rsid w:val="003F1A18"/>
    <w:rsid w:val="003F2273"/>
    <w:rsid w:val="003F2C58"/>
    <w:rsid w:val="003F2DD6"/>
    <w:rsid w:val="003F507F"/>
    <w:rsid w:val="003F5C3F"/>
    <w:rsid w:val="003F67F9"/>
    <w:rsid w:val="003F7070"/>
    <w:rsid w:val="003F76FD"/>
    <w:rsid w:val="004019D9"/>
    <w:rsid w:val="00402189"/>
    <w:rsid w:val="0040484E"/>
    <w:rsid w:val="00407AC5"/>
    <w:rsid w:val="0041250B"/>
    <w:rsid w:val="00413D4C"/>
    <w:rsid w:val="00414034"/>
    <w:rsid w:val="0041503E"/>
    <w:rsid w:val="004159AA"/>
    <w:rsid w:val="0041707F"/>
    <w:rsid w:val="00420598"/>
    <w:rsid w:val="00422B75"/>
    <w:rsid w:val="00422C0B"/>
    <w:rsid w:val="00423D88"/>
    <w:rsid w:val="00424713"/>
    <w:rsid w:val="00424AC9"/>
    <w:rsid w:val="0042623E"/>
    <w:rsid w:val="00427DC8"/>
    <w:rsid w:val="00430A5E"/>
    <w:rsid w:val="00430CEF"/>
    <w:rsid w:val="00431C95"/>
    <w:rsid w:val="00432D9A"/>
    <w:rsid w:val="004342CE"/>
    <w:rsid w:val="00434927"/>
    <w:rsid w:val="00434BE3"/>
    <w:rsid w:val="0044063F"/>
    <w:rsid w:val="00440C98"/>
    <w:rsid w:val="00440E01"/>
    <w:rsid w:val="004415D0"/>
    <w:rsid w:val="00441FEF"/>
    <w:rsid w:val="004428C4"/>
    <w:rsid w:val="00443173"/>
    <w:rsid w:val="00443F80"/>
    <w:rsid w:val="00444051"/>
    <w:rsid w:val="00445BA0"/>
    <w:rsid w:val="00450631"/>
    <w:rsid w:val="00451891"/>
    <w:rsid w:val="004539CF"/>
    <w:rsid w:val="00453D9F"/>
    <w:rsid w:val="00455C57"/>
    <w:rsid w:val="004577CB"/>
    <w:rsid w:val="00460A9F"/>
    <w:rsid w:val="00460AC0"/>
    <w:rsid w:val="00461880"/>
    <w:rsid w:val="0046200A"/>
    <w:rsid w:val="0046416C"/>
    <w:rsid w:val="004645F8"/>
    <w:rsid w:val="00464739"/>
    <w:rsid w:val="00464EE4"/>
    <w:rsid w:val="00466D9A"/>
    <w:rsid w:val="00466F77"/>
    <w:rsid w:val="004730B4"/>
    <w:rsid w:val="004758A6"/>
    <w:rsid w:val="0047605B"/>
    <w:rsid w:val="00481A78"/>
    <w:rsid w:val="004828B7"/>
    <w:rsid w:val="00485C3E"/>
    <w:rsid w:val="00485D07"/>
    <w:rsid w:val="00486A61"/>
    <w:rsid w:val="00486CB3"/>
    <w:rsid w:val="004876EA"/>
    <w:rsid w:val="00487D28"/>
    <w:rsid w:val="00490CCA"/>
    <w:rsid w:val="00491AC3"/>
    <w:rsid w:val="00492275"/>
    <w:rsid w:val="00493326"/>
    <w:rsid w:val="004A12D1"/>
    <w:rsid w:val="004A1726"/>
    <w:rsid w:val="004A17FA"/>
    <w:rsid w:val="004A232F"/>
    <w:rsid w:val="004A2413"/>
    <w:rsid w:val="004A42CA"/>
    <w:rsid w:val="004A74AA"/>
    <w:rsid w:val="004A7D1C"/>
    <w:rsid w:val="004B1296"/>
    <w:rsid w:val="004B26F4"/>
    <w:rsid w:val="004B30B7"/>
    <w:rsid w:val="004B3CE9"/>
    <w:rsid w:val="004B53D1"/>
    <w:rsid w:val="004B5D08"/>
    <w:rsid w:val="004B66C5"/>
    <w:rsid w:val="004B70B5"/>
    <w:rsid w:val="004B7B0F"/>
    <w:rsid w:val="004C0A57"/>
    <w:rsid w:val="004C3D3A"/>
    <w:rsid w:val="004C6675"/>
    <w:rsid w:val="004C7199"/>
    <w:rsid w:val="004D0236"/>
    <w:rsid w:val="004D3AAA"/>
    <w:rsid w:val="004D400A"/>
    <w:rsid w:val="004D4BD3"/>
    <w:rsid w:val="004D59C2"/>
    <w:rsid w:val="004D7CFF"/>
    <w:rsid w:val="004E0E2C"/>
    <w:rsid w:val="004E1084"/>
    <w:rsid w:val="004E154D"/>
    <w:rsid w:val="004E2AF1"/>
    <w:rsid w:val="004E33F0"/>
    <w:rsid w:val="004E4D24"/>
    <w:rsid w:val="004E57DF"/>
    <w:rsid w:val="004E6A62"/>
    <w:rsid w:val="004E6B2E"/>
    <w:rsid w:val="004E72C6"/>
    <w:rsid w:val="004E75A9"/>
    <w:rsid w:val="004F0974"/>
    <w:rsid w:val="004F3834"/>
    <w:rsid w:val="004F3AE6"/>
    <w:rsid w:val="004F4667"/>
    <w:rsid w:val="004F4F61"/>
    <w:rsid w:val="004F65D4"/>
    <w:rsid w:val="004F6B73"/>
    <w:rsid w:val="005000CA"/>
    <w:rsid w:val="00501D5D"/>
    <w:rsid w:val="00502819"/>
    <w:rsid w:val="00502AE7"/>
    <w:rsid w:val="005038BC"/>
    <w:rsid w:val="00503FA8"/>
    <w:rsid w:val="00510063"/>
    <w:rsid w:val="00510634"/>
    <w:rsid w:val="00510DE7"/>
    <w:rsid w:val="00510F0E"/>
    <w:rsid w:val="00511343"/>
    <w:rsid w:val="005121FF"/>
    <w:rsid w:val="0051239D"/>
    <w:rsid w:val="005126B4"/>
    <w:rsid w:val="00516A65"/>
    <w:rsid w:val="00524531"/>
    <w:rsid w:val="0052487E"/>
    <w:rsid w:val="00524A6F"/>
    <w:rsid w:val="005252D7"/>
    <w:rsid w:val="00525C86"/>
    <w:rsid w:val="00526979"/>
    <w:rsid w:val="0053250F"/>
    <w:rsid w:val="00532585"/>
    <w:rsid w:val="00533B0F"/>
    <w:rsid w:val="005346B1"/>
    <w:rsid w:val="00534A1B"/>
    <w:rsid w:val="00534AD7"/>
    <w:rsid w:val="005365A5"/>
    <w:rsid w:val="00537113"/>
    <w:rsid w:val="005372EF"/>
    <w:rsid w:val="00540BF1"/>
    <w:rsid w:val="00541276"/>
    <w:rsid w:val="00544E36"/>
    <w:rsid w:val="00545D25"/>
    <w:rsid w:val="005460A2"/>
    <w:rsid w:val="0054655F"/>
    <w:rsid w:val="005477D0"/>
    <w:rsid w:val="00550345"/>
    <w:rsid w:val="005525D0"/>
    <w:rsid w:val="00552D1B"/>
    <w:rsid w:val="00552FD9"/>
    <w:rsid w:val="0055443E"/>
    <w:rsid w:val="005568D4"/>
    <w:rsid w:val="00556ABD"/>
    <w:rsid w:val="00557AE3"/>
    <w:rsid w:val="00557E8E"/>
    <w:rsid w:val="00561D7F"/>
    <w:rsid w:val="00561FAC"/>
    <w:rsid w:val="005635E8"/>
    <w:rsid w:val="00566900"/>
    <w:rsid w:val="0057059E"/>
    <w:rsid w:val="00571157"/>
    <w:rsid w:val="005715C1"/>
    <w:rsid w:val="0057404B"/>
    <w:rsid w:val="00574409"/>
    <w:rsid w:val="00574B67"/>
    <w:rsid w:val="00575B1E"/>
    <w:rsid w:val="00575F3B"/>
    <w:rsid w:val="00576980"/>
    <w:rsid w:val="00577412"/>
    <w:rsid w:val="0058087E"/>
    <w:rsid w:val="00581F00"/>
    <w:rsid w:val="0058287F"/>
    <w:rsid w:val="00582C95"/>
    <w:rsid w:val="005841C0"/>
    <w:rsid w:val="005848A4"/>
    <w:rsid w:val="00585ED1"/>
    <w:rsid w:val="00586BF1"/>
    <w:rsid w:val="00586E9C"/>
    <w:rsid w:val="00590069"/>
    <w:rsid w:val="00591B60"/>
    <w:rsid w:val="00592D3E"/>
    <w:rsid w:val="00592EFA"/>
    <w:rsid w:val="00593193"/>
    <w:rsid w:val="0059509D"/>
    <w:rsid w:val="00595A9D"/>
    <w:rsid w:val="005962A8"/>
    <w:rsid w:val="00596AE1"/>
    <w:rsid w:val="005A0FFE"/>
    <w:rsid w:val="005A2C89"/>
    <w:rsid w:val="005A5B0F"/>
    <w:rsid w:val="005A782E"/>
    <w:rsid w:val="005A7D70"/>
    <w:rsid w:val="005B0661"/>
    <w:rsid w:val="005B09CB"/>
    <w:rsid w:val="005B2639"/>
    <w:rsid w:val="005B291B"/>
    <w:rsid w:val="005B2ACF"/>
    <w:rsid w:val="005B2D0E"/>
    <w:rsid w:val="005B3CD5"/>
    <w:rsid w:val="005B7B05"/>
    <w:rsid w:val="005C1EAF"/>
    <w:rsid w:val="005C3766"/>
    <w:rsid w:val="005C441A"/>
    <w:rsid w:val="005C53A8"/>
    <w:rsid w:val="005C59C6"/>
    <w:rsid w:val="005C5C2E"/>
    <w:rsid w:val="005C5DAE"/>
    <w:rsid w:val="005C6112"/>
    <w:rsid w:val="005C61F2"/>
    <w:rsid w:val="005D07C7"/>
    <w:rsid w:val="005D0818"/>
    <w:rsid w:val="005D159A"/>
    <w:rsid w:val="005D23A2"/>
    <w:rsid w:val="005D3ABB"/>
    <w:rsid w:val="005D3AFC"/>
    <w:rsid w:val="005D3E7E"/>
    <w:rsid w:val="005D55AF"/>
    <w:rsid w:val="005D5ED6"/>
    <w:rsid w:val="005E0872"/>
    <w:rsid w:val="005E1AB8"/>
    <w:rsid w:val="005E26D9"/>
    <w:rsid w:val="005E35EA"/>
    <w:rsid w:val="005E6578"/>
    <w:rsid w:val="005E78AC"/>
    <w:rsid w:val="005F1839"/>
    <w:rsid w:val="005F598E"/>
    <w:rsid w:val="005F5ECB"/>
    <w:rsid w:val="00601311"/>
    <w:rsid w:val="006018C5"/>
    <w:rsid w:val="00601E36"/>
    <w:rsid w:val="0060466C"/>
    <w:rsid w:val="00605054"/>
    <w:rsid w:val="00605F5D"/>
    <w:rsid w:val="006061B5"/>
    <w:rsid w:val="00607BC3"/>
    <w:rsid w:val="006106AA"/>
    <w:rsid w:val="00610ADF"/>
    <w:rsid w:val="006178C3"/>
    <w:rsid w:val="00617A6B"/>
    <w:rsid w:val="0062025D"/>
    <w:rsid w:val="006239DA"/>
    <w:rsid w:val="00623E11"/>
    <w:rsid w:val="00624348"/>
    <w:rsid w:val="0062538A"/>
    <w:rsid w:val="006255B4"/>
    <w:rsid w:val="00625728"/>
    <w:rsid w:val="0063237A"/>
    <w:rsid w:val="00632791"/>
    <w:rsid w:val="00632C25"/>
    <w:rsid w:val="00634671"/>
    <w:rsid w:val="00635C2C"/>
    <w:rsid w:val="00635F22"/>
    <w:rsid w:val="0063702D"/>
    <w:rsid w:val="006401FD"/>
    <w:rsid w:val="00640F01"/>
    <w:rsid w:val="006444CD"/>
    <w:rsid w:val="00644F8F"/>
    <w:rsid w:val="00645ED2"/>
    <w:rsid w:val="00646CD4"/>
    <w:rsid w:val="00647562"/>
    <w:rsid w:val="006524CC"/>
    <w:rsid w:val="00656475"/>
    <w:rsid w:val="0065704E"/>
    <w:rsid w:val="0065711D"/>
    <w:rsid w:val="00657C8C"/>
    <w:rsid w:val="0066555B"/>
    <w:rsid w:val="00665624"/>
    <w:rsid w:val="00667492"/>
    <w:rsid w:val="00670089"/>
    <w:rsid w:val="006717B0"/>
    <w:rsid w:val="006718BF"/>
    <w:rsid w:val="00675DD6"/>
    <w:rsid w:val="00675EB7"/>
    <w:rsid w:val="00676FF8"/>
    <w:rsid w:val="0068021A"/>
    <w:rsid w:val="0068045C"/>
    <w:rsid w:val="00680ADB"/>
    <w:rsid w:val="00680C27"/>
    <w:rsid w:val="0068128F"/>
    <w:rsid w:val="006831C0"/>
    <w:rsid w:val="006916ED"/>
    <w:rsid w:val="00692059"/>
    <w:rsid w:val="00693C5D"/>
    <w:rsid w:val="00693EC3"/>
    <w:rsid w:val="00694ED0"/>
    <w:rsid w:val="00694EF9"/>
    <w:rsid w:val="00695088"/>
    <w:rsid w:val="006958B7"/>
    <w:rsid w:val="00696BEF"/>
    <w:rsid w:val="006A0C4D"/>
    <w:rsid w:val="006A28C6"/>
    <w:rsid w:val="006A5CB2"/>
    <w:rsid w:val="006A62AA"/>
    <w:rsid w:val="006A63B3"/>
    <w:rsid w:val="006A6777"/>
    <w:rsid w:val="006B2078"/>
    <w:rsid w:val="006B3F69"/>
    <w:rsid w:val="006B6F84"/>
    <w:rsid w:val="006B747C"/>
    <w:rsid w:val="006B750C"/>
    <w:rsid w:val="006C306B"/>
    <w:rsid w:val="006C3420"/>
    <w:rsid w:val="006C421F"/>
    <w:rsid w:val="006C5C36"/>
    <w:rsid w:val="006C66C1"/>
    <w:rsid w:val="006C66DB"/>
    <w:rsid w:val="006C6C95"/>
    <w:rsid w:val="006C78CD"/>
    <w:rsid w:val="006C79A3"/>
    <w:rsid w:val="006D070A"/>
    <w:rsid w:val="006D0931"/>
    <w:rsid w:val="006D0C1A"/>
    <w:rsid w:val="006D0D85"/>
    <w:rsid w:val="006D1445"/>
    <w:rsid w:val="006D2150"/>
    <w:rsid w:val="006D21BD"/>
    <w:rsid w:val="006D7198"/>
    <w:rsid w:val="006E0C6A"/>
    <w:rsid w:val="006E2B6D"/>
    <w:rsid w:val="006E3291"/>
    <w:rsid w:val="006E3A6C"/>
    <w:rsid w:val="006E4D37"/>
    <w:rsid w:val="006E6389"/>
    <w:rsid w:val="006E7ABC"/>
    <w:rsid w:val="006F0EC2"/>
    <w:rsid w:val="006F5403"/>
    <w:rsid w:val="006F545A"/>
    <w:rsid w:val="006F5B14"/>
    <w:rsid w:val="006F5EAC"/>
    <w:rsid w:val="006F667D"/>
    <w:rsid w:val="00700043"/>
    <w:rsid w:val="007005FE"/>
    <w:rsid w:val="00704BDD"/>
    <w:rsid w:val="0070549D"/>
    <w:rsid w:val="00706A56"/>
    <w:rsid w:val="00707DA4"/>
    <w:rsid w:val="00711662"/>
    <w:rsid w:val="00713684"/>
    <w:rsid w:val="007137FF"/>
    <w:rsid w:val="00714CAC"/>
    <w:rsid w:val="0071536D"/>
    <w:rsid w:val="00716C54"/>
    <w:rsid w:val="007174BC"/>
    <w:rsid w:val="00717A62"/>
    <w:rsid w:val="00717DF8"/>
    <w:rsid w:val="0072191C"/>
    <w:rsid w:val="00721C9B"/>
    <w:rsid w:val="007221A2"/>
    <w:rsid w:val="00723BBB"/>
    <w:rsid w:val="007252BC"/>
    <w:rsid w:val="0072542D"/>
    <w:rsid w:val="00725BF9"/>
    <w:rsid w:val="00730086"/>
    <w:rsid w:val="0073029E"/>
    <w:rsid w:val="00730B3C"/>
    <w:rsid w:val="007328C0"/>
    <w:rsid w:val="007338EB"/>
    <w:rsid w:val="00734CF2"/>
    <w:rsid w:val="00735722"/>
    <w:rsid w:val="00735A0F"/>
    <w:rsid w:val="007363B0"/>
    <w:rsid w:val="007369DC"/>
    <w:rsid w:val="00740DE5"/>
    <w:rsid w:val="0074180D"/>
    <w:rsid w:val="0074471E"/>
    <w:rsid w:val="007448FD"/>
    <w:rsid w:val="00744E6A"/>
    <w:rsid w:val="00745F27"/>
    <w:rsid w:val="00746F28"/>
    <w:rsid w:val="0074791B"/>
    <w:rsid w:val="00752F8F"/>
    <w:rsid w:val="00753825"/>
    <w:rsid w:val="00754064"/>
    <w:rsid w:val="00755EE1"/>
    <w:rsid w:val="00757251"/>
    <w:rsid w:val="00757AF7"/>
    <w:rsid w:val="00761F36"/>
    <w:rsid w:val="00762613"/>
    <w:rsid w:val="00762E44"/>
    <w:rsid w:val="00763163"/>
    <w:rsid w:val="0076506E"/>
    <w:rsid w:val="0076603D"/>
    <w:rsid w:val="007663BC"/>
    <w:rsid w:val="007701B7"/>
    <w:rsid w:val="007710E8"/>
    <w:rsid w:val="00772875"/>
    <w:rsid w:val="00772A31"/>
    <w:rsid w:val="00773192"/>
    <w:rsid w:val="00773CC2"/>
    <w:rsid w:val="00773CC3"/>
    <w:rsid w:val="0077564B"/>
    <w:rsid w:val="0077569D"/>
    <w:rsid w:val="007761EA"/>
    <w:rsid w:val="00776478"/>
    <w:rsid w:val="00780746"/>
    <w:rsid w:val="00780E2E"/>
    <w:rsid w:val="0078176D"/>
    <w:rsid w:val="00781A04"/>
    <w:rsid w:val="00784F17"/>
    <w:rsid w:val="00785194"/>
    <w:rsid w:val="00785310"/>
    <w:rsid w:val="00785470"/>
    <w:rsid w:val="00787417"/>
    <w:rsid w:val="007904C8"/>
    <w:rsid w:val="00791BE3"/>
    <w:rsid w:val="00793754"/>
    <w:rsid w:val="00794777"/>
    <w:rsid w:val="00794AB4"/>
    <w:rsid w:val="00794EC1"/>
    <w:rsid w:val="00795698"/>
    <w:rsid w:val="00796029"/>
    <w:rsid w:val="00797E16"/>
    <w:rsid w:val="007A146C"/>
    <w:rsid w:val="007A1D10"/>
    <w:rsid w:val="007A2B1A"/>
    <w:rsid w:val="007A3816"/>
    <w:rsid w:val="007A46BA"/>
    <w:rsid w:val="007A4E35"/>
    <w:rsid w:val="007A5C4D"/>
    <w:rsid w:val="007A760D"/>
    <w:rsid w:val="007B0AEB"/>
    <w:rsid w:val="007B16D2"/>
    <w:rsid w:val="007B19F0"/>
    <w:rsid w:val="007B1B89"/>
    <w:rsid w:val="007B4B21"/>
    <w:rsid w:val="007B4C88"/>
    <w:rsid w:val="007B5985"/>
    <w:rsid w:val="007B6365"/>
    <w:rsid w:val="007B6488"/>
    <w:rsid w:val="007C118B"/>
    <w:rsid w:val="007C12EF"/>
    <w:rsid w:val="007C43C7"/>
    <w:rsid w:val="007C7E54"/>
    <w:rsid w:val="007D0B57"/>
    <w:rsid w:val="007D22C8"/>
    <w:rsid w:val="007D2BB8"/>
    <w:rsid w:val="007D2E82"/>
    <w:rsid w:val="007D2EDE"/>
    <w:rsid w:val="007D2EEE"/>
    <w:rsid w:val="007D3651"/>
    <w:rsid w:val="007D3B97"/>
    <w:rsid w:val="007D4A2C"/>
    <w:rsid w:val="007D7188"/>
    <w:rsid w:val="007E0BD1"/>
    <w:rsid w:val="007E195B"/>
    <w:rsid w:val="007E20B5"/>
    <w:rsid w:val="007E428D"/>
    <w:rsid w:val="007E6007"/>
    <w:rsid w:val="007E6280"/>
    <w:rsid w:val="007E683D"/>
    <w:rsid w:val="007F0027"/>
    <w:rsid w:val="007F1473"/>
    <w:rsid w:val="007F1A01"/>
    <w:rsid w:val="007F2CB8"/>
    <w:rsid w:val="007F2CC2"/>
    <w:rsid w:val="007F2DE5"/>
    <w:rsid w:val="007F35A2"/>
    <w:rsid w:val="007F3637"/>
    <w:rsid w:val="007F43BD"/>
    <w:rsid w:val="007F5C45"/>
    <w:rsid w:val="007F70B5"/>
    <w:rsid w:val="007F7122"/>
    <w:rsid w:val="007F719E"/>
    <w:rsid w:val="007F741D"/>
    <w:rsid w:val="00803CCA"/>
    <w:rsid w:val="00805AF8"/>
    <w:rsid w:val="00805DA0"/>
    <w:rsid w:val="00806002"/>
    <w:rsid w:val="00807181"/>
    <w:rsid w:val="00813816"/>
    <w:rsid w:val="00815BBE"/>
    <w:rsid w:val="00817C8A"/>
    <w:rsid w:val="00820428"/>
    <w:rsid w:val="0082118E"/>
    <w:rsid w:val="00823122"/>
    <w:rsid w:val="00823384"/>
    <w:rsid w:val="008250C6"/>
    <w:rsid w:val="00826195"/>
    <w:rsid w:val="008264F7"/>
    <w:rsid w:val="00827144"/>
    <w:rsid w:val="008274F1"/>
    <w:rsid w:val="00830690"/>
    <w:rsid w:val="00831563"/>
    <w:rsid w:val="00832F64"/>
    <w:rsid w:val="00833337"/>
    <w:rsid w:val="008356D5"/>
    <w:rsid w:val="0083585E"/>
    <w:rsid w:val="00835AA9"/>
    <w:rsid w:val="00835D4C"/>
    <w:rsid w:val="008367E5"/>
    <w:rsid w:val="008377C1"/>
    <w:rsid w:val="00841281"/>
    <w:rsid w:val="0084131D"/>
    <w:rsid w:val="00842D22"/>
    <w:rsid w:val="00844185"/>
    <w:rsid w:val="00851997"/>
    <w:rsid w:val="00851A50"/>
    <w:rsid w:val="00851A71"/>
    <w:rsid w:val="00851E0F"/>
    <w:rsid w:val="008520DC"/>
    <w:rsid w:val="008549FA"/>
    <w:rsid w:val="00856A40"/>
    <w:rsid w:val="00860C5C"/>
    <w:rsid w:val="00861C74"/>
    <w:rsid w:val="0086298C"/>
    <w:rsid w:val="008635AB"/>
    <w:rsid w:val="00864780"/>
    <w:rsid w:val="008708C3"/>
    <w:rsid w:val="00871165"/>
    <w:rsid w:val="00872229"/>
    <w:rsid w:val="00872397"/>
    <w:rsid w:val="00874EF1"/>
    <w:rsid w:val="00875AB1"/>
    <w:rsid w:val="00877821"/>
    <w:rsid w:val="00877F70"/>
    <w:rsid w:val="008817D3"/>
    <w:rsid w:val="00882289"/>
    <w:rsid w:val="00882AA5"/>
    <w:rsid w:val="00884B47"/>
    <w:rsid w:val="00886C8D"/>
    <w:rsid w:val="0088720D"/>
    <w:rsid w:val="00890BEB"/>
    <w:rsid w:val="00890D53"/>
    <w:rsid w:val="00891FE6"/>
    <w:rsid w:val="00892573"/>
    <w:rsid w:val="00892E9A"/>
    <w:rsid w:val="00897F5A"/>
    <w:rsid w:val="008A0A52"/>
    <w:rsid w:val="008A116E"/>
    <w:rsid w:val="008A2321"/>
    <w:rsid w:val="008A4068"/>
    <w:rsid w:val="008A599A"/>
    <w:rsid w:val="008B0284"/>
    <w:rsid w:val="008B1197"/>
    <w:rsid w:val="008B38F0"/>
    <w:rsid w:val="008B4E82"/>
    <w:rsid w:val="008B537B"/>
    <w:rsid w:val="008B6817"/>
    <w:rsid w:val="008B7EA0"/>
    <w:rsid w:val="008C0142"/>
    <w:rsid w:val="008C0DC5"/>
    <w:rsid w:val="008C14F8"/>
    <w:rsid w:val="008C28F9"/>
    <w:rsid w:val="008C4C59"/>
    <w:rsid w:val="008C5A7E"/>
    <w:rsid w:val="008C6451"/>
    <w:rsid w:val="008C79E3"/>
    <w:rsid w:val="008D03D0"/>
    <w:rsid w:val="008D1164"/>
    <w:rsid w:val="008D3666"/>
    <w:rsid w:val="008D45C2"/>
    <w:rsid w:val="008D4C3A"/>
    <w:rsid w:val="008E14F2"/>
    <w:rsid w:val="008E19AB"/>
    <w:rsid w:val="008E3071"/>
    <w:rsid w:val="008E5BF1"/>
    <w:rsid w:val="008E6435"/>
    <w:rsid w:val="008E679B"/>
    <w:rsid w:val="008E6DCF"/>
    <w:rsid w:val="008F4426"/>
    <w:rsid w:val="008F7DB6"/>
    <w:rsid w:val="009002C4"/>
    <w:rsid w:val="00906015"/>
    <w:rsid w:val="00906C4B"/>
    <w:rsid w:val="0091039C"/>
    <w:rsid w:val="00912C6E"/>
    <w:rsid w:val="00912DEF"/>
    <w:rsid w:val="00914B7C"/>
    <w:rsid w:val="00916007"/>
    <w:rsid w:val="0091775B"/>
    <w:rsid w:val="009208F5"/>
    <w:rsid w:val="00920ED9"/>
    <w:rsid w:val="009213D2"/>
    <w:rsid w:val="00921566"/>
    <w:rsid w:val="009218F0"/>
    <w:rsid w:val="009224EF"/>
    <w:rsid w:val="00922946"/>
    <w:rsid w:val="00922CF3"/>
    <w:rsid w:val="00924D80"/>
    <w:rsid w:val="009260C3"/>
    <w:rsid w:val="009260E9"/>
    <w:rsid w:val="0092784D"/>
    <w:rsid w:val="00930005"/>
    <w:rsid w:val="00930A44"/>
    <w:rsid w:val="00930DE8"/>
    <w:rsid w:val="00930DEB"/>
    <w:rsid w:val="009367A5"/>
    <w:rsid w:val="0093724D"/>
    <w:rsid w:val="009400F4"/>
    <w:rsid w:val="00940259"/>
    <w:rsid w:val="00940FE0"/>
    <w:rsid w:val="00941316"/>
    <w:rsid w:val="009432A7"/>
    <w:rsid w:val="0094403C"/>
    <w:rsid w:val="009469CA"/>
    <w:rsid w:val="009471E4"/>
    <w:rsid w:val="00947511"/>
    <w:rsid w:val="00951375"/>
    <w:rsid w:val="00953FEE"/>
    <w:rsid w:val="00954190"/>
    <w:rsid w:val="00954563"/>
    <w:rsid w:val="00955CB3"/>
    <w:rsid w:val="00956A90"/>
    <w:rsid w:val="009571DB"/>
    <w:rsid w:val="00957561"/>
    <w:rsid w:val="00960852"/>
    <w:rsid w:val="00961C78"/>
    <w:rsid w:val="0096467F"/>
    <w:rsid w:val="00964A31"/>
    <w:rsid w:val="00964CED"/>
    <w:rsid w:val="00966869"/>
    <w:rsid w:val="00967173"/>
    <w:rsid w:val="00967935"/>
    <w:rsid w:val="009731AA"/>
    <w:rsid w:val="0097382A"/>
    <w:rsid w:val="0097404E"/>
    <w:rsid w:val="009741A6"/>
    <w:rsid w:val="00974678"/>
    <w:rsid w:val="00974D69"/>
    <w:rsid w:val="009757EE"/>
    <w:rsid w:val="00981EC7"/>
    <w:rsid w:val="00982002"/>
    <w:rsid w:val="00982466"/>
    <w:rsid w:val="00982665"/>
    <w:rsid w:val="00985000"/>
    <w:rsid w:val="009857F8"/>
    <w:rsid w:val="00985D1E"/>
    <w:rsid w:val="0099087D"/>
    <w:rsid w:val="00992CA4"/>
    <w:rsid w:val="00993483"/>
    <w:rsid w:val="009956A7"/>
    <w:rsid w:val="00995E3D"/>
    <w:rsid w:val="009966F5"/>
    <w:rsid w:val="009972B8"/>
    <w:rsid w:val="009A39C6"/>
    <w:rsid w:val="009A4975"/>
    <w:rsid w:val="009A7A56"/>
    <w:rsid w:val="009B113F"/>
    <w:rsid w:val="009B1543"/>
    <w:rsid w:val="009B1742"/>
    <w:rsid w:val="009B48D0"/>
    <w:rsid w:val="009B5785"/>
    <w:rsid w:val="009B5E5C"/>
    <w:rsid w:val="009B677E"/>
    <w:rsid w:val="009B6E21"/>
    <w:rsid w:val="009B785C"/>
    <w:rsid w:val="009B7F8E"/>
    <w:rsid w:val="009C204B"/>
    <w:rsid w:val="009C3A60"/>
    <w:rsid w:val="009C3C8E"/>
    <w:rsid w:val="009C40A5"/>
    <w:rsid w:val="009C4B8F"/>
    <w:rsid w:val="009C5A1A"/>
    <w:rsid w:val="009C5B55"/>
    <w:rsid w:val="009C5FBE"/>
    <w:rsid w:val="009C672F"/>
    <w:rsid w:val="009C71A3"/>
    <w:rsid w:val="009C76BF"/>
    <w:rsid w:val="009D3BD2"/>
    <w:rsid w:val="009D3E32"/>
    <w:rsid w:val="009D409C"/>
    <w:rsid w:val="009D49D3"/>
    <w:rsid w:val="009D4A6F"/>
    <w:rsid w:val="009D5A7A"/>
    <w:rsid w:val="009D6B8C"/>
    <w:rsid w:val="009D6C71"/>
    <w:rsid w:val="009D7D4A"/>
    <w:rsid w:val="009E1B79"/>
    <w:rsid w:val="009E1ED3"/>
    <w:rsid w:val="009E2641"/>
    <w:rsid w:val="009E2DC2"/>
    <w:rsid w:val="009E3264"/>
    <w:rsid w:val="009E7D02"/>
    <w:rsid w:val="009F057A"/>
    <w:rsid w:val="009F0641"/>
    <w:rsid w:val="009F1089"/>
    <w:rsid w:val="009F2ED2"/>
    <w:rsid w:val="009F4E12"/>
    <w:rsid w:val="009F6A94"/>
    <w:rsid w:val="00A00222"/>
    <w:rsid w:val="00A02654"/>
    <w:rsid w:val="00A02DEB"/>
    <w:rsid w:val="00A05DA6"/>
    <w:rsid w:val="00A065C0"/>
    <w:rsid w:val="00A06C43"/>
    <w:rsid w:val="00A10E66"/>
    <w:rsid w:val="00A12350"/>
    <w:rsid w:val="00A14AED"/>
    <w:rsid w:val="00A16340"/>
    <w:rsid w:val="00A1672E"/>
    <w:rsid w:val="00A175B0"/>
    <w:rsid w:val="00A17A0F"/>
    <w:rsid w:val="00A2045C"/>
    <w:rsid w:val="00A220BF"/>
    <w:rsid w:val="00A22570"/>
    <w:rsid w:val="00A22EBC"/>
    <w:rsid w:val="00A250AE"/>
    <w:rsid w:val="00A25D97"/>
    <w:rsid w:val="00A2623C"/>
    <w:rsid w:val="00A26854"/>
    <w:rsid w:val="00A312D1"/>
    <w:rsid w:val="00A32969"/>
    <w:rsid w:val="00A33752"/>
    <w:rsid w:val="00A339DC"/>
    <w:rsid w:val="00A341A4"/>
    <w:rsid w:val="00A354C5"/>
    <w:rsid w:val="00A35A28"/>
    <w:rsid w:val="00A36C2D"/>
    <w:rsid w:val="00A40589"/>
    <w:rsid w:val="00A43294"/>
    <w:rsid w:val="00A4350C"/>
    <w:rsid w:val="00A45561"/>
    <w:rsid w:val="00A4736D"/>
    <w:rsid w:val="00A47C35"/>
    <w:rsid w:val="00A5428E"/>
    <w:rsid w:val="00A54B80"/>
    <w:rsid w:val="00A55C8D"/>
    <w:rsid w:val="00A5695B"/>
    <w:rsid w:val="00A57874"/>
    <w:rsid w:val="00A618C7"/>
    <w:rsid w:val="00A61D67"/>
    <w:rsid w:val="00A61F82"/>
    <w:rsid w:val="00A625A8"/>
    <w:rsid w:val="00A62847"/>
    <w:rsid w:val="00A662B8"/>
    <w:rsid w:val="00A6668F"/>
    <w:rsid w:val="00A72ABB"/>
    <w:rsid w:val="00A74284"/>
    <w:rsid w:val="00A757D7"/>
    <w:rsid w:val="00A75A7B"/>
    <w:rsid w:val="00A765B2"/>
    <w:rsid w:val="00A76867"/>
    <w:rsid w:val="00A8031C"/>
    <w:rsid w:val="00A803B3"/>
    <w:rsid w:val="00A812E4"/>
    <w:rsid w:val="00A81D5D"/>
    <w:rsid w:val="00A82381"/>
    <w:rsid w:val="00A83EA6"/>
    <w:rsid w:val="00A83F1A"/>
    <w:rsid w:val="00A8631A"/>
    <w:rsid w:val="00A8663C"/>
    <w:rsid w:val="00A86931"/>
    <w:rsid w:val="00A90820"/>
    <w:rsid w:val="00A92013"/>
    <w:rsid w:val="00A92772"/>
    <w:rsid w:val="00A936D1"/>
    <w:rsid w:val="00A95743"/>
    <w:rsid w:val="00A965D4"/>
    <w:rsid w:val="00A9668B"/>
    <w:rsid w:val="00A969C8"/>
    <w:rsid w:val="00AA0410"/>
    <w:rsid w:val="00AA0437"/>
    <w:rsid w:val="00AA157E"/>
    <w:rsid w:val="00AA3D02"/>
    <w:rsid w:val="00AA4D2D"/>
    <w:rsid w:val="00AB1ADC"/>
    <w:rsid w:val="00AB33AE"/>
    <w:rsid w:val="00AB5FD1"/>
    <w:rsid w:val="00AB7095"/>
    <w:rsid w:val="00AB72E0"/>
    <w:rsid w:val="00AC11DB"/>
    <w:rsid w:val="00AC64BF"/>
    <w:rsid w:val="00AC72FD"/>
    <w:rsid w:val="00AC7933"/>
    <w:rsid w:val="00AD0216"/>
    <w:rsid w:val="00AD10C2"/>
    <w:rsid w:val="00AD22A7"/>
    <w:rsid w:val="00AD2AA9"/>
    <w:rsid w:val="00AD3004"/>
    <w:rsid w:val="00AD390D"/>
    <w:rsid w:val="00AD7833"/>
    <w:rsid w:val="00AE2CFD"/>
    <w:rsid w:val="00AE36D1"/>
    <w:rsid w:val="00AE4410"/>
    <w:rsid w:val="00AE6609"/>
    <w:rsid w:val="00AE685D"/>
    <w:rsid w:val="00AF2982"/>
    <w:rsid w:val="00AF5D79"/>
    <w:rsid w:val="00AF6314"/>
    <w:rsid w:val="00B0001B"/>
    <w:rsid w:val="00B0089F"/>
    <w:rsid w:val="00B014B8"/>
    <w:rsid w:val="00B02CB3"/>
    <w:rsid w:val="00B06EB4"/>
    <w:rsid w:val="00B10FCA"/>
    <w:rsid w:val="00B148C5"/>
    <w:rsid w:val="00B16C54"/>
    <w:rsid w:val="00B17680"/>
    <w:rsid w:val="00B17E9A"/>
    <w:rsid w:val="00B222FA"/>
    <w:rsid w:val="00B22F26"/>
    <w:rsid w:val="00B248AA"/>
    <w:rsid w:val="00B250DB"/>
    <w:rsid w:val="00B25806"/>
    <w:rsid w:val="00B25A46"/>
    <w:rsid w:val="00B27C80"/>
    <w:rsid w:val="00B31BF7"/>
    <w:rsid w:val="00B3262D"/>
    <w:rsid w:val="00B338D3"/>
    <w:rsid w:val="00B364BC"/>
    <w:rsid w:val="00B37486"/>
    <w:rsid w:val="00B408A4"/>
    <w:rsid w:val="00B41FF0"/>
    <w:rsid w:val="00B44DC5"/>
    <w:rsid w:val="00B4543F"/>
    <w:rsid w:val="00B45BB8"/>
    <w:rsid w:val="00B45F32"/>
    <w:rsid w:val="00B4703E"/>
    <w:rsid w:val="00B47E9F"/>
    <w:rsid w:val="00B50F12"/>
    <w:rsid w:val="00B515C0"/>
    <w:rsid w:val="00B52065"/>
    <w:rsid w:val="00B53CB9"/>
    <w:rsid w:val="00B55356"/>
    <w:rsid w:val="00B559BF"/>
    <w:rsid w:val="00B61E82"/>
    <w:rsid w:val="00B6491B"/>
    <w:rsid w:val="00B64A1A"/>
    <w:rsid w:val="00B6584F"/>
    <w:rsid w:val="00B65AAE"/>
    <w:rsid w:val="00B73376"/>
    <w:rsid w:val="00B75408"/>
    <w:rsid w:val="00B80CFE"/>
    <w:rsid w:val="00B8207D"/>
    <w:rsid w:val="00B827CB"/>
    <w:rsid w:val="00B84022"/>
    <w:rsid w:val="00B85260"/>
    <w:rsid w:val="00B85E03"/>
    <w:rsid w:val="00B87098"/>
    <w:rsid w:val="00B9198A"/>
    <w:rsid w:val="00B933B5"/>
    <w:rsid w:val="00B95D22"/>
    <w:rsid w:val="00B95F6D"/>
    <w:rsid w:val="00B9720A"/>
    <w:rsid w:val="00B97260"/>
    <w:rsid w:val="00BA07C5"/>
    <w:rsid w:val="00BA09C4"/>
    <w:rsid w:val="00BA20E3"/>
    <w:rsid w:val="00BA33C5"/>
    <w:rsid w:val="00BA3A39"/>
    <w:rsid w:val="00BA4C21"/>
    <w:rsid w:val="00BA4FA6"/>
    <w:rsid w:val="00BA7562"/>
    <w:rsid w:val="00BB0C68"/>
    <w:rsid w:val="00BB2961"/>
    <w:rsid w:val="00BB334D"/>
    <w:rsid w:val="00BB55E0"/>
    <w:rsid w:val="00BB5739"/>
    <w:rsid w:val="00BB58AF"/>
    <w:rsid w:val="00BB5990"/>
    <w:rsid w:val="00BB6655"/>
    <w:rsid w:val="00BB6B89"/>
    <w:rsid w:val="00BC039F"/>
    <w:rsid w:val="00BC045D"/>
    <w:rsid w:val="00BC0E1C"/>
    <w:rsid w:val="00BC1F7D"/>
    <w:rsid w:val="00BC46C4"/>
    <w:rsid w:val="00BD1DFF"/>
    <w:rsid w:val="00BD2B15"/>
    <w:rsid w:val="00BD3B1B"/>
    <w:rsid w:val="00BD585E"/>
    <w:rsid w:val="00BD6945"/>
    <w:rsid w:val="00BD6946"/>
    <w:rsid w:val="00BD6C8D"/>
    <w:rsid w:val="00BD7D2B"/>
    <w:rsid w:val="00BE343A"/>
    <w:rsid w:val="00BF013A"/>
    <w:rsid w:val="00BF1302"/>
    <w:rsid w:val="00BF1774"/>
    <w:rsid w:val="00BF1D5D"/>
    <w:rsid w:val="00BF4297"/>
    <w:rsid w:val="00BF5F9E"/>
    <w:rsid w:val="00BF640F"/>
    <w:rsid w:val="00BF648C"/>
    <w:rsid w:val="00BF6A9A"/>
    <w:rsid w:val="00C006CB"/>
    <w:rsid w:val="00C007E0"/>
    <w:rsid w:val="00C01BA3"/>
    <w:rsid w:val="00C02438"/>
    <w:rsid w:val="00C0380A"/>
    <w:rsid w:val="00C06E73"/>
    <w:rsid w:val="00C1021F"/>
    <w:rsid w:val="00C10F55"/>
    <w:rsid w:val="00C110A4"/>
    <w:rsid w:val="00C11130"/>
    <w:rsid w:val="00C1121D"/>
    <w:rsid w:val="00C121B7"/>
    <w:rsid w:val="00C13374"/>
    <w:rsid w:val="00C15242"/>
    <w:rsid w:val="00C15CC1"/>
    <w:rsid w:val="00C16479"/>
    <w:rsid w:val="00C20C63"/>
    <w:rsid w:val="00C221D8"/>
    <w:rsid w:val="00C2267B"/>
    <w:rsid w:val="00C22D2D"/>
    <w:rsid w:val="00C24414"/>
    <w:rsid w:val="00C25725"/>
    <w:rsid w:val="00C26936"/>
    <w:rsid w:val="00C26E47"/>
    <w:rsid w:val="00C26E6F"/>
    <w:rsid w:val="00C279F1"/>
    <w:rsid w:val="00C27CD1"/>
    <w:rsid w:val="00C305B2"/>
    <w:rsid w:val="00C31403"/>
    <w:rsid w:val="00C323C4"/>
    <w:rsid w:val="00C32DAD"/>
    <w:rsid w:val="00C33B20"/>
    <w:rsid w:val="00C356A9"/>
    <w:rsid w:val="00C40F12"/>
    <w:rsid w:val="00C41712"/>
    <w:rsid w:val="00C4567D"/>
    <w:rsid w:val="00C45A1D"/>
    <w:rsid w:val="00C45DE1"/>
    <w:rsid w:val="00C50785"/>
    <w:rsid w:val="00C50D1A"/>
    <w:rsid w:val="00C51286"/>
    <w:rsid w:val="00C5428E"/>
    <w:rsid w:val="00C55560"/>
    <w:rsid w:val="00C5598A"/>
    <w:rsid w:val="00C57302"/>
    <w:rsid w:val="00C57568"/>
    <w:rsid w:val="00C57BCB"/>
    <w:rsid w:val="00C6699F"/>
    <w:rsid w:val="00C678A1"/>
    <w:rsid w:val="00C70BB5"/>
    <w:rsid w:val="00C70EDB"/>
    <w:rsid w:val="00C70F2A"/>
    <w:rsid w:val="00C72684"/>
    <w:rsid w:val="00C73BD5"/>
    <w:rsid w:val="00C74A1B"/>
    <w:rsid w:val="00C76270"/>
    <w:rsid w:val="00C77BE6"/>
    <w:rsid w:val="00C81A14"/>
    <w:rsid w:val="00C83178"/>
    <w:rsid w:val="00C84689"/>
    <w:rsid w:val="00C8795E"/>
    <w:rsid w:val="00C93B6C"/>
    <w:rsid w:val="00C946F8"/>
    <w:rsid w:val="00C9710F"/>
    <w:rsid w:val="00C97886"/>
    <w:rsid w:val="00C9798A"/>
    <w:rsid w:val="00CA1ED3"/>
    <w:rsid w:val="00CA293E"/>
    <w:rsid w:val="00CA3054"/>
    <w:rsid w:val="00CA30BB"/>
    <w:rsid w:val="00CA7E93"/>
    <w:rsid w:val="00CA7FFA"/>
    <w:rsid w:val="00CB0023"/>
    <w:rsid w:val="00CB44CE"/>
    <w:rsid w:val="00CB4B39"/>
    <w:rsid w:val="00CB667E"/>
    <w:rsid w:val="00CB6EC8"/>
    <w:rsid w:val="00CC07B2"/>
    <w:rsid w:val="00CC1ACC"/>
    <w:rsid w:val="00CD0795"/>
    <w:rsid w:val="00CD461C"/>
    <w:rsid w:val="00CD5D14"/>
    <w:rsid w:val="00CD5E0C"/>
    <w:rsid w:val="00CD6A3E"/>
    <w:rsid w:val="00CD6B19"/>
    <w:rsid w:val="00CD6BC6"/>
    <w:rsid w:val="00CE147F"/>
    <w:rsid w:val="00CE1483"/>
    <w:rsid w:val="00CE27C9"/>
    <w:rsid w:val="00CE70CF"/>
    <w:rsid w:val="00CE7614"/>
    <w:rsid w:val="00CE7D4C"/>
    <w:rsid w:val="00CF040E"/>
    <w:rsid w:val="00CF088C"/>
    <w:rsid w:val="00CF0C39"/>
    <w:rsid w:val="00CF38A0"/>
    <w:rsid w:val="00CF425A"/>
    <w:rsid w:val="00CF4484"/>
    <w:rsid w:val="00CF4E78"/>
    <w:rsid w:val="00CF7D54"/>
    <w:rsid w:val="00D009EE"/>
    <w:rsid w:val="00D0187C"/>
    <w:rsid w:val="00D0214C"/>
    <w:rsid w:val="00D038B9"/>
    <w:rsid w:val="00D04071"/>
    <w:rsid w:val="00D05B32"/>
    <w:rsid w:val="00D05BC4"/>
    <w:rsid w:val="00D0600E"/>
    <w:rsid w:val="00D06781"/>
    <w:rsid w:val="00D078B3"/>
    <w:rsid w:val="00D113E6"/>
    <w:rsid w:val="00D12A21"/>
    <w:rsid w:val="00D131AD"/>
    <w:rsid w:val="00D13A4D"/>
    <w:rsid w:val="00D13ECE"/>
    <w:rsid w:val="00D1731B"/>
    <w:rsid w:val="00D205EE"/>
    <w:rsid w:val="00D221A4"/>
    <w:rsid w:val="00D23476"/>
    <w:rsid w:val="00D25FD4"/>
    <w:rsid w:val="00D266AF"/>
    <w:rsid w:val="00D26BE4"/>
    <w:rsid w:val="00D274C1"/>
    <w:rsid w:val="00D3077A"/>
    <w:rsid w:val="00D30780"/>
    <w:rsid w:val="00D30D1A"/>
    <w:rsid w:val="00D30F27"/>
    <w:rsid w:val="00D315C3"/>
    <w:rsid w:val="00D32301"/>
    <w:rsid w:val="00D3494B"/>
    <w:rsid w:val="00D368C9"/>
    <w:rsid w:val="00D370F7"/>
    <w:rsid w:val="00D42898"/>
    <w:rsid w:val="00D4303B"/>
    <w:rsid w:val="00D43A22"/>
    <w:rsid w:val="00D4403F"/>
    <w:rsid w:val="00D44E77"/>
    <w:rsid w:val="00D45F2E"/>
    <w:rsid w:val="00D46EE4"/>
    <w:rsid w:val="00D470F9"/>
    <w:rsid w:val="00D5229E"/>
    <w:rsid w:val="00D53547"/>
    <w:rsid w:val="00D54BAE"/>
    <w:rsid w:val="00D55A48"/>
    <w:rsid w:val="00D55BDD"/>
    <w:rsid w:val="00D57A51"/>
    <w:rsid w:val="00D60A7B"/>
    <w:rsid w:val="00D60E02"/>
    <w:rsid w:val="00D61167"/>
    <w:rsid w:val="00D63EFC"/>
    <w:rsid w:val="00D6649C"/>
    <w:rsid w:val="00D6678A"/>
    <w:rsid w:val="00D672B0"/>
    <w:rsid w:val="00D674CE"/>
    <w:rsid w:val="00D70BF8"/>
    <w:rsid w:val="00D71B14"/>
    <w:rsid w:val="00D7201A"/>
    <w:rsid w:val="00D72CEA"/>
    <w:rsid w:val="00D72F9F"/>
    <w:rsid w:val="00D745C8"/>
    <w:rsid w:val="00D748C8"/>
    <w:rsid w:val="00D74EE9"/>
    <w:rsid w:val="00D76711"/>
    <w:rsid w:val="00D76D18"/>
    <w:rsid w:val="00D809A6"/>
    <w:rsid w:val="00D83364"/>
    <w:rsid w:val="00D8344E"/>
    <w:rsid w:val="00D83BF0"/>
    <w:rsid w:val="00D840D5"/>
    <w:rsid w:val="00D87221"/>
    <w:rsid w:val="00D914DD"/>
    <w:rsid w:val="00D92EEA"/>
    <w:rsid w:val="00D9332B"/>
    <w:rsid w:val="00D95A26"/>
    <w:rsid w:val="00D962C5"/>
    <w:rsid w:val="00D97745"/>
    <w:rsid w:val="00D97FCF"/>
    <w:rsid w:val="00DA0F0E"/>
    <w:rsid w:val="00DA3F82"/>
    <w:rsid w:val="00DA527C"/>
    <w:rsid w:val="00DA5B3D"/>
    <w:rsid w:val="00DA5BE9"/>
    <w:rsid w:val="00DA7975"/>
    <w:rsid w:val="00DB019E"/>
    <w:rsid w:val="00DB1C2C"/>
    <w:rsid w:val="00DB3A17"/>
    <w:rsid w:val="00DB3BAB"/>
    <w:rsid w:val="00DB5EF1"/>
    <w:rsid w:val="00DB6373"/>
    <w:rsid w:val="00DC0D39"/>
    <w:rsid w:val="00DC1624"/>
    <w:rsid w:val="00DC2415"/>
    <w:rsid w:val="00DC2915"/>
    <w:rsid w:val="00DC3CC9"/>
    <w:rsid w:val="00DC5FB6"/>
    <w:rsid w:val="00DC656A"/>
    <w:rsid w:val="00DC666B"/>
    <w:rsid w:val="00DC7818"/>
    <w:rsid w:val="00DD0686"/>
    <w:rsid w:val="00DD1971"/>
    <w:rsid w:val="00DD2CCF"/>
    <w:rsid w:val="00DD476F"/>
    <w:rsid w:val="00DD4BFB"/>
    <w:rsid w:val="00DD5600"/>
    <w:rsid w:val="00DD5EE4"/>
    <w:rsid w:val="00DD66F1"/>
    <w:rsid w:val="00DE2909"/>
    <w:rsid w:val="00DE3C84"/>
    <w:rsid w:val="00DE3EAF"/>
    <w:rsid w:val="00DE6909"/>
    <w:rsid w:val="00DE6F27"/>
    <w:rsid w:val="00DE700E"/>
    <w:rsid w:val="00DE7537"/>
    <w:rsid w:val="00DF0A85"/>
    <w:rsid w:val="00DF14A7"/>
    <w:rsid w:val="00DF152C"/>
    <w:rsid w:val="00DF1AE2"/>
    <w:rsid w:val="00DF3F23"/>
    <w:rsid w:val="00DF5E8F"/>
    <w:rsid w:val="00DF670C"/>
    <w:rsid w:val="00DF68B9"/>
    <w:rsid w:val="00E01F98"/>
    <w:rsid w:val="00E02D83"/>
    <w:rsid w:val="00E0300D"/>
    <w:rsid w:val="00E039EE"/>
    <w:rsid w:val="00E0540D"/>
    <w:rsid w:val="00E0596E"/>
    <w:rsid w:val="00E06758"/>
    <w:rsid w:val="00E10F79"/>
    <w:rsid w:val="00E1300C"/>
    <w:rsid w:val="00E13B96"/>
    <w:rsid w:val="00E147A9"/>
    <w:rsid w:val="00E14963"/>
    <w:rsid w:val="00E14AC3"/>
    <w:rsid w:val="00E14C0D"/>
    <w:rsid w:val="00E15D39"/>
    <w:rsid w:val="00E17984"/>
    <w:rsid w:val="00E17C20"/>
    <w:rsid w:val="00E2018B"/>
    <w:rsid w:val="00E21763"/>
    <w:rsid w:val="00E25A8C"/>
    <w:rsid w:val="00E26BCF"/>
    <w:rsid w:val="00E279D6"/>
    <w:rsid w:val="00E30E4D"/>
    <w:rsid w:val="00E31B75"/>
    <w:rsid w:val="00E336B4"/>
    <w:rsid w:val="00E3396A"/>
    <w:rsid w:val="00E35037"/>
    <w:rsid w:val="00E35106"/>
    <w:rsid w:val="00E37C2F"/>
    <w:rsid w:val="00E417DE"/>
    <w:rsid w:val="00E426D5"/>
    <w:rsid w:val="00E43CC0"/>
    <w:rsid w:val="00E443AE"/>
    <w:rsid w:val="00E44902"/>
    <w:rsid w:val="00E4738F"/>
    <w:rsid w:val="00E5014E"/>
    <w:rsid w:val="00E5115D"/>
    <w:rsid w:val="00E51FFA"/>
    <w:rsid w:val="00E5482E"/>
    <w:rsid w:val="00E55ABB"/>
    <w:rsid w:val="00E57F3E"/>
    <w:rsid w:val="00E6015A"/>
    <w:rsid w:val="00E60470"/>
    <w:rsid w:val="00E6232A"/>
    <w:rsid w:val="00E627EE"/>
    <w:rsid w:val="00E62D8D"/>
    <w:rsid w:val="00E64274"/>
    <w:rsid w:val="00E647FB"/>
    <w:rsid w:val="00E64D93"/>
    <w:rsid w:val="00E65ECD"/>
    <w:rsid w:val="00E66C4F"/>
    <w:rsid w:val="00E66E4C"/>
    <w:rsid w:val="00E67EFC"/>
    <w:rsid w:val="00E705D9"/>
    <w:rsid w:val="00E7206C"/>
    <w:rsid w:val="00E72A25"/>
    <w:rsid w:val="00E77CF0"/>
    <w:rsid w:val="00E81C19"/>
    <w:rsid w:val="00E85708"/>
    <w:rsid w:val="00E85DF0"/>
    <w:rsid w:val="00E90071"/>
    <w:rsid w:val="00E9195B"/>
    <w:rsid w:val="00E92338"/>
    <w:rsid w:val="00E9317F"/>
    <w:rsid w:val="00E945A8"/>
    <w:rsid w:val="00E94E28"/>
    <w:rsid w:val="00E9690A"/>
    <w:rsid w:val="00E97BAC"/>
    <w:rsid w:val="00E97CA8"/>
    <w:rsid w:val="00EA18F8"/>
    <w:rsid w:val="00EA2558"/>
    <w:rsid w:val="00EA25D4"/>
    <w:rsid w:val="00EA2D82"/>
    <w:rsid w:val="00EA40B4"/>
    <w:rsid w:val="00EA7219"/>
    <w:rsid w:val="00EB1B57"/>
    <w:rsid w:val="00EB2C16"/>
    <w:rsid w:val="00EB5346"/>
    <w:rsid w:val="00EB614A"/>
    <w:rsid w:val="00EB7EBE"/>
    <w:rsid w:val="00EC0182"/>
    <w:rsid w:val="00EC0BB3"/>
    <w:rsid w:val="00EC0C5F"/>
    <w:rsid w:val="00EC0E9E"/>
    <w:rsid w:val="00EC2EEB"/>
    <w:rsid w:val="00EC7F5C"/>
    <w:rsid w:val="00ED2809"/>
    <w:rsid w:val="00ED3014"/>
    <w:rsid w:val="00ED4253"/>
    <w:rsid w:val="00ED4F3B"/>
    <w:rsid w:val="00ED55A0"/>
    <w:rsid w:val="00ED6592"/>
    <w:rsid w:val="00EE0988"/>
    <w:rsid w:val="00EE3BA5"/>
    <w:rsid w:val="00EE3DBE"/>
    <w:rsid w:val="00EE43FF"/>
    <w:rsid w:val="00EE61FD"/>
    <w:rsid w:val="00EE6E70"/>
    <w:rsid w:val="00EF180B"/>
    <w:rsid w:val="00EF2061"/>
    <w:rsid w:val="00EF49BB"/>
    <w:rsid w:val="00EF4CBE"/>
    <w:rsid w:val="00EF6ABC"/>
    <w:rsid w:val="00F005C0"/>
    <w:rsid w:val="00F02C96"/>
    <w:rsid w:val="00F02DB3"/>
    <w:rsid w:val="00F032E4"/>
    <w:rsid w:val="00F0422A"/>
    <w:rsid w:val="00F0492C"/>
    <w:rsid w:val="00F04A9B"/>
    <w:rsid w:val="00F05BAD"/>
    <w:rsid w:val="00F063F4"/>
    <w:rsid w:val="00F07FEE"/>
    <w:rsid w:val="00F1300D"/>
    <w:rsid w:val="00F13BFB"/>
    <w:rsid w:val="00F167E4"/>
    <w:rsid w:val="00F173E6"/>
    <w:rsid w:val="00F17B7E"/>
    <w:rsid w:val="00F17E4A"/>
    <w:rsid w:val="00F20067"/>
    <w:rsid w:val="00F238A0"/>
    <w:rsid w:val="00F23F2F"/>
    <w:rsid w:val="00F23F85"/>
    <w:rsid w:val="00F2468C"/>
    <w:rsid w:val="00F2732C"/>
    <w:rsid w:val="00F30544"/>
    <w:rsid w:val="00F30982"/>
    <w:rsid w:val="00F3153D"/>
    <w:rsid w:val="00F31EC5"/>
    <w:rsid w:val="00F33232"/>
    <w:rsid w:val="00F334DA"/>
    <w:rsid w:val="00F345FD"/>
    <w:rsid w:val="00F34A01"/>
    <w:rsid w:val="00F3730E"/>
    <w:rsid w:val="00F401DD"/>
    <w:rsid w:val="00F415AE"/>
    <w:rsid w:val="00F43362"/>
    <w:rsid w:val="00F46BF0"/>
    <w:rsid w:val="00F47928"/>
    <w:rsid w:val="00F5007A"/>
    <w:rsid w:val="00F5146C"/>
    <w:rsid w:val="00F53C17"/>
    <w:rsid w:val="00F53E76"/>
    <w:rsid w:val="00F55C03"/>
    <w:rsid w:val="00F56C9C"/>
    <w:rsid w:val="00F57382"/>
    <w:rsid w:val="00F57693"/>
    <w:rsid w:val="00F6092E"/>
    <w:rsid w:val="00F62058"/>
    <w:rsid w:val="00F62233"/>
    <w:rsid w:val="00F623F2"/>
    <w:rsid w:val="00F65997"/>
    <w:rsid w:val="00F66949"/>
    <w:rsid w:val="00F7048D"/>
    <w:rsid w:val="00F739E9"/>
    <w:rsid w:val="00F757F5"/>
    <w:rsid w:val="00F75C0A"/>
    <w:rsid w:val="00F7710C"/>
    <w:rsid w:val="00F777CB"/>
    <w:rsid w:val="00F808BB"/>
    <w:rsid w:val="00F83BB6"/>
    <w:rsid w:val="00F854ED"/>
    <w:rsid w:val="00F91472"/>
    <w:rsid w:val="00F91E2C"/>
    <w:rsid w:val="00F9203D"/>
    <w:rsid w:val="00F92336"/>
    <w:rsid w:val="00F950CE"/>
    <w:rsid w:val="00FA23C2"/>
    <w:rsid w:val="00FA2D1B"/>
    <w:rsid w:val="00FA497B"/>
    <w:rsid w:val="00FA50BC"/>
    <w:rsid w:val="00FA50D9"/>
    <w:rsid w:val="00FA510E"/>
    <w:rsid w:val="00FB0FE7"/>
    <w:rsid w:val="00FB1CC5"/>
    <w:rsid w:val="00FB43E5"/>
    <w:rsid w:val="00FB51B5"/>
    <w:rsid w:val="00FB622C"/>
    <w:rsid w:val="00FB6790"/>
    <w:rsid w:val="00FB7BD5"/>
    <w:rsid w:val="00FC0450"/>
    <w:rsid w:val="00FC3887"/>
    <w:rsid w:val="00FC38D4"/>
    <w:rsid w:val="00FC3E75"/>
    <w:rsid w:val="00FC4288"/>
    <w:rsid w:val="00FC7BC6"/>
    <w:rsid w:val="00FD0909"/>
    <w:rsid w:val="00FD0CD0"/>
    <w:rsid w:val="00FD20AC"/>
    <w:rsid w:val="00FD3C3D"/>
    <w:rsid w:val="00FD50B9"/>
    <w:rsid w:val="00FE1246"/>
    <w:rsid w:val="00FE22BD"/>
    <w:rsid w:val="00FE2C73"/>
    <w:rsid w:val="00FE3C90"/>
    <w:rsid w:val="00FE3E79"/>
    <w:rsid w:val="00FE5006"/>
    <w:rsid w:val="00FF03B8"/>
    <w:rsid w:val="00FF109F"/>
    <w:rsid w:val="00FF15B4"/>
    <w:rsid w:val="00FF2D55"/>
    <w:rsid w:val="00FF38EE"/>
    <w:rsid w:val="00FF439E"/>
    <w:rsid w:val="00FF53E2"/>
    <w:rsid w:val="00FF5574"/>
    <w:rsid w:val="00FF70FF"/>
    <w:rsid w:val="00FF727D"/>
    <w:rsid w:val="01108797"/>
    <w:rsid w:val="012B1B52"/>
    <w:rsid w:val="0142E1EE"/>
    <w:rsid w:val="015032A5"/>
    <w:rsid w:val="01C55280"/>
    <w:rsid w:val="02191CC9"/>
    <w:rsid w:val="0260FE88"/>
    <w:rsid w:val="02C6EBB3"/>
    <w:rsid w:val="03BDA303"/>
    <w:rsid w:val="04000D37"/>
    <w:rsid w:val="04A83A2C"/>
    <w:rsid w:val="0515DE36"/>
    <w:rsid w:val="0687340A"/>
    <w:rsid w:val="06AD8B4A"/>
    <w:rsid w:val="075E825D"/>
    <w:rsid w:val="08ED3101"/>
    <w:rsid w:val="0ACD94E1"/>
    <w:rsid w:val="0B035CCB"/>
    <w:rsid w:val="0B31B07B"/>
    <w:rsid w:val="0C801082"/>
    <w:rsid w:val="0CCDDA31"/>
    <w:rsid w:val="0CE488C2"/>
    <w:rsid w:val="0D879E02"/>
    <w:rsid w:val="0E0BC969"/>
    <w:rsid w:val="0E86E4E8"/>
    <w:rsid w:val="0EB86A5E"/>
    <w:rsid w:val="101114D0"/>
    <w:rsid w:val="10FDDBC4"/>
    <w:rsid w:val="111C2F20"/>
    <w:rsid w:val="111EFC3F"/>
    <w:rsid w:val="124CAF11"/>
    <w:rsid w:val="12551D51"/>
    <w:rsid w:val="12D02AC4"/>
    <w:rsid w:val="12D9D3FF"/>
    <w:rsid w:val="13019977"/>
    <w:rsid w:val="13425206"/>
    <w:rsid w:val="15463114"/>
    <w:rsid w:val="15BF15F1"/>
    <w:rsid w:val="15D2EC11"/>
    <w:rsid w:val="16040CE0"/>
    <w:rsid w:val="16168779"/>
    <w:rsid w:val="162F0CD1"/>
    <w:rsid w:val="169421DC"/>
    <w:rsid w:val="17293128"/>
    <w:rsid w:val="181A8840"/>
    <w:rsid w:val="185E9B5B"/>
    <w:rsid w:val="18A7061A"/>
    <w:rsid w:val="18E44CEC"/>
    <w:rsid w:val="18EBFD09"/>
    <w:rsid w:val="1930F3F8"/>
    <w:rsid w:val="1936F2DD"/>
    <w:rsid w:val="19EDEF55"/>
    <w:rsid w:val="1A17A9F9"/>
    <w:rsid w:val="1AA39015"/>
    <w:rsid w:val="1ABC1721"/>
    <w:rsid w:val="1AE88704"/>
    <w:rsid w:val="1AF5D01E"/>
    <w:rsid w:val="1B259B05"/>
    <w:rsid w:val="1B47D261"/>
    <w:rsid w:val="1B991875"/>
    <w:rsid w:val="1C01CBA2"/>
    <w:rsid w:val="1CEF3331"/>
    <w:rsid w:val="1D2DF86A"/>
    <w:rsid w:val="1D95A270"/>
    <w:rsid w:val="1E1CECDA"/>
    <w:rsid w:val="1E4F2B11"/>
    <w:rsid w:val="1EBC670B"/>
    <w:rsid w:val="1FC94141"/>
    <w:rsid w:val="1FE1458C"/>
    <w:rsid w:val="206046EF"/>
    <w:rsid w:val="20B41AD5"/>
    <w:rsid w:val="2118F7BC"/>
    <w:rsid w:val="214E4D72"/>
    <w:rsid w:val="2150727A"/>
    <w:rsid w:val="21686BE7"/>
    <w:rsid w:val="220A2AF9"/>
    <w:rsid w:val="22A1C7D9"/>
    <w:rsid w:val="22BE7877"/>
    <w:rsid w:val="2325BAAC"/>
    <w:rsid w:val="241B49CA"/>
    <w:rsid w:val="25449731"/>
    <w:rsid w:val="25478E32"/>
    <w:rsid w:val="25554936"/>
    <w:rsid w:val="25694C4D"/>
    <w:rsid w:val="26D96E37"/>
    <w:rsid w:val="276861D2"/>
    <w:rsid w:val="277B2D49"/>
    <w:rsid w:val="2794A4D3"/>
    <w:rsid w:val="27990F70"/>
    <w:rsid w:val="282035C8"/>
    <w:rsid w:val="2822FD4E"/>
    <w:rsid w:val="291BB86F"/>
    <w:rsid w:val="29FEDF5F"/>
    <w:rsid w:val="2A3869F7"/>
    <w:rsid w:val="2A4C84CB"/>
    <w:rsid w:val="2A570207"/>
    <w:rsid w:val="2A6A19C1"/>
    <w:rsid w:val="2A765087"/>
    <w:rsid w:val="2B6F3D7E"/>
    <w:rsid w:val="2BBB3C00"/>
    <w:rsid w:val="2BC8D3DB"/>
    <w:rsid w:val="2CBC889F"/>
    <w:rsid w:val="2DE318BF"/>
    <w:rsid w:val="2EEE0AD6"/>
    <w:rsid w:val="2EF5BAF3"/>
    <w:rsid w:val="2F3301C5"/>
    <w:rsid w:val="2F6DAE49"/>
    <w:rsid w:val="2FCC79DA"/>
    <w:rsid w:val="2FFC5126"/>
    <w:rsid w:val="306283EE"/>
    <w:rsid w:val="31DDE83B"/>
    <w:rsid w:val="3216D3C7"/>
    <w:rsid w:val="32836542"/>
    <w:rsid w:val="32868A29"/>
    <w:rsid w:val="32B0471A"/>
    <w:rsid w:val="335E940E"/>
    <w:rsid w:val="33C6A8DB"/>
    <w:rsid w:val="349C709E"/>
    <w:rsid w:val="34F7D7FB"/>
    <w:rsid w:val="357F922F"/>
    <w:rsid w:val="35C58340"/>
    <w:rsid w:val="365DB3FA"/>
    <w:rsid w:val="36D936C3"/>
    <w:rsid w:val="36FC75FC"/>
    <w:rsid w:val="391BDB0A"/>
    <w:rsid w:val="3A08EAFA"/>
    <w:rsid w:val="3A37717B"/>
    <w:rsid w:val="3B859EB1"/>
    <w:rsid w:val="3C46326C"/>
    <w:rsid w:val="3C483542"/>
    <w:rsid w:val="3E0CCAA8"/>
    <w:rsid w:val="3F37AD4F"/>
    <w:rsid w:val="3F43580F"/>
    <w:rsid w:val="41A85AD3"/>
    <w:rsid w:val="41BDF257"/>
    <w:rsid w:val="422237C6"/>
    <w:rsid w:val="42B3AD88"/>
    <w:rsid w:val="43406885"/>
    <w:rsid w:val="436C05DE"/>
    <w:rsid w:val="4463DEBB"/>
    <w:rsid w:val="44BA81EE"/>
    <w:rsid w:val="4560C8F4"/>
    <w:rsid w:val="4644E4A7"/>
    <w:rsid w:val="467DC05A"/>
    <w:rsid w:val="47679D5A"/>
    <w:rsid w:val="488300FA"/>
    <w:rsid w:val="4A59AFB5"/>
    <w:rsid w:val="4AB833A8"/>
    <w:rsid w:val="4B0650AA"/>
    <w:rsid w:val="4BCF412A"/>
    <w:rsid w:val="4DF53CD2"/>
    <w:rsid w:val="4EF58904"/>
    <w:rsid w:val="4FF987F2"/>
    <w:rsid w:val="503FD150"/>
    <w:rsid w:val="505F27B7"/>
    <w:rsid w:val="50D3105C"/>
    <w:rsid w:val="519E949C"/>
    <w:rsid w:val="51F85CCF"/>
    <w:rsid w:val="520CFC3D"/>
    <w:rsid w:val="528F9508"/>
    <w:rsid w:val="5397BA00"/>
    <w:rsid w:val="53AE2A6E"/>
    <w:rsid w:val="53C32E83"/>
    <w:rsid w:val="53D17CB1"/>
    <w:rsid w:val="552F3443"/>
    <w:rsid w:val="55CB5917"/>
    <w:rsid w:val="565A34DE"/>
    <w:rsid w:val="56F17661"/>
    <w:rsid w:val="57EE86A5"/>
    <w:rsid w:val="591F73C0"/>
    <w:rsid w:val="593CAA3E"/>
    <w:rsid w:val="5994AC2A"/>
    <w:rsid w:val="5AADB2C4"/>
    <w:rsid w:val="5B564D12"/>
    <w:rsid w:val="5C09ABA2"/>
    <w:rsid w:val="5C4F38BE"/>
    <w:rsid w:val="5CFAF893"/>
    <w:rsid w:val="5D179311"/>
    <w:rsid w:val="5D2FDA2C"/>
    <w:rsid w:val="5D3F71F7"/>
    <w:rsid w:val="5DBE718F"/>
    <w:rsid w:val="5E02D106"/>
    <w:rsid w:val="5E6D7064"/>
    <w:rsid w:val="5E820FD2"/>
    <w:rsid w:val="5EA78BA6"/>
    <w:rsid w:val="5F074766"/>
    <w:rsid w:val="5F692A7A"/>
    <w:rsid w:val="5F7AD384"/>
    <w:rsid w:val="5FEAF9AB"/>
    <w:rsid w:val="60219ED9"/>
    <w:rsid w:val="61B9191C"/>
    <w:rsid w:val="61D8CC43"/>
    <w:rsid w:val="6244CC67"/>
    <w:rsid w:val="62B5540B"/>
    <w:rsid w:val="639F50B7"/>
    <w:rsid w:val="63DB18B5"/>
    <w:rsid w:val="6503F886"/>
    <w:rsid w:val="6510085E"/>
    <w:rsid w:val="6608B56C"/>
    <w:rsid w:val="66A4E853"/>
    <w:rsid w:val="66D4DA66"/>
    <w:rsid w:val="66DADA12"/>
    <w:rsid w:val="66E1B182"/>
    <w:rsid w:val="67769A3F"/>
    <w:rsid w:val="67B70658"/>
    <w:rsid w:val="681EEDCA"/>
    <w:rsid w:val="688E44E8"/>
    <w:rsid w:val="68E8D51D"/>
    <w:rsid w:val="69264992"/>
    <w:rsid w:val="6A206DE9"/>
    <w:rsid w:val="6A68AC9A"/>
    <w:rsid w:val="6B665456"/>
    <w:rsid w:val="6B8EC9E4"/>
    <w:rsid w:val="6C0F5EDE"/>
    <w:rsid w:val="6C4250AD"/>
    <w:rsid w:val="6D852229"/>
    <w:rsid w:val="6E98D5AC"/>
    <w:rsid w:val="6F61608A"/>
    <w:rsid w:val="6FCA938F"/>
    <w:rsid w:val="701F3737"/>
    <w:rsid w:val="71A46A73"/>
    <w:rsid w:val="71F0E946"/>
    <w:rsid w:val="720EE198"/>
    <w:rsid w:val="72C42DCE"/>
    <w:rsid w:val="73FA5DC6"/>
    <w:rsid w:val="7407D42B"/>
    <w:rsid w:val="746F7E31"/>
    <w:rsid w:val="7599E701"/>
    <w:rsid w:val="75E4DCD5"/>
    <w:rsid w:val="76110BA2"/>
    <w:rsid w:val="77517A0D"/>
    <w:rsid w:val="77D3E989"/>
    <w:rsid w:val="784C85F7"/>
    <w:rsid w:val="7960DD0E"/>
    <w:rsid w:val="7999A505"/>
    <w:rsid w:val="7A081650"/>
    <w:rsid w:val="7A162A3F"/>
    <w:rsid w:val="7AD04765"/>
    <w:rsid w:val="7B41946B"/>
    <w:rsid w:val="7B990514"/>
    <w:rsid w:val="7C0F8179"/>
    <w:rsid w:val="7C7693C1"/>
    <w:rsid w:val="7DA3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1BCEE67E-B33D-4EF1-844C-CAF2668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2CEA"/>
    <w:rPr>
      <w:color w:val="605E5C"/>
      <w:shd w:val="clear" w:color="auto" w:fill="E1DFDD"/>
    </w:rPr>
  </w:style>
  <w:style w:type="character" w:styleId="IntenseEmphasis">
    <w:name w:val="Intense Emphasis"/>
    <w:uiPriority w:val="21"/>
    <w:qFormat/>
    <w:rsid w:val="000A0FB7"/>
    <w:rPr>
      <w:i/>
      <w:iCs/>
      <w:color w:val="4472C4"/>
    </w:rPr>
  </w:style>
  <w:style w:type="character" w:styleId="Emphasis">
    <w:name w:val="Emphasis"/>
    <w:basedOn w:val="DefaultParagraphFont"/>
    <w:uiPriority w:val="20"/>
    <w:qFormat/>
    <w:rsid w:val="006950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58264093">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amboard.google.com/d/1LH0wiQv4lGPIgzS3kbUSLBAm7te2f7AL4Rx1xrTfT1M/edit?usp=sharing" TargetMode="External"/><Relationship Id="rId18" Type="http://schemas.openxmlformats.org/officeDocument/2006/relationships/hyperlink" Target="https://www.yorksandhumberdeanery.nhs.uk/medical_and_dental_training/trainee-forum-yh/application-proces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yorksandhumberdeanery.nhs.uk/medical_and_dental_training/trainee-forum-yh/application-process" TargetMode="External"/><Relationship Id="rId2" Type="http://schemas.openxmlformats.org/officeDocument/2006/relationships/customXml" Target="../customXml/item2.xml"/><Relationship Id="rId16" Type="http://schemas.openxmlformats.org/officeDocument/2006/relationships/hyperlink" Target="https://heeyh-deanery-live.azurewebsites.net/medicine/core_medical_training/help_and_suppor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amboard.google.com/d/1HHDdUfmfL_p6OS5ZkaGxwTo2KosvZ31hCKJ94-UkSYQ/edit?usp=sharin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ma.org.uk/pay-and-contracts/pay/ltft/less-than-full-time-trainees-pay-explaine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rksandhumberdeanery.nhs.uk/medical_and_dental_training/trainee-forum-yh/meetings-and-minu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Props1.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customXml/itemProps3.xml><?xml version="1.0" encoding="utf-8"?>
<ds:datastoreItem xmlns:ds="http://schemas.openxmlformats.org/officeDocument/2006/customXml" ds:itemID="{DCA95A17-3BA1-48A3-BDA9-EE4F92F87994}">
  <ds:schemaRefs>
    <ds:schemaRef ds:uri="http://schemas.microsoft.com/sharepoint/v3/contenttype/forms"/>
  </ds:schemaRefs>
</ds:datastoreItem>
</file>

<file path=customXml/itemProps4.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95</TotalTime>
  <Pages>9</Pages>
  <Words>2820</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18857</CharactersWithSpaces>
  <SharedDoc>false</SharedDoc>
  <HLinks>
    <vt:vector size="12" baseType="variant">
      <vt:variant>
        <vt:i4>8060939</vt:i4>
      </vt:variant>
      <vt:variant>
        <vt:i4>3</vt:i4>
      </vt:variant>
      <vt:variant>
        <vt:i4>0</vt:i4>
      </vt:variant>
      <vt:variant>
        <vt:i4>5</vt:i4>
      </vt:variant>
      <vt:variant>
        <vt:lpwstr>mailto:emma.howe12@nhs.net</vt:lpwstr>
      </vt:variant>
      <vt:variant>
        <vt:lpwstr/>
      </vt:variant>
      <vt:variant>
        <vt:i4>2883662</vt:i4>
      </vt:variant>
      <vt:variant>
        <vt:i4>0</vt:i4>
      </vt:variant>
      <vt:variant>
        <vt:i4>0</vt:i4>
      </vt:variant>
      <vt:variant>
        <vt:i4>5</vt:i4>
      </vt:variant>
      <vt:variant>
        <vt:lpwstr>https://teams.microsoft.com/l/meetup-join/19%3ameeting_MDc5YWZjMzUtZmVlYS00MDQ1LThkOTgtODZiNGIyZWNhZjk1%40thread.v2/0?context=%7b%22Tid%22%3a%22ffa7912b-b097-4131-9c0f-d0e80755b2ab%22%2c%22Oid%22%3a%22dfc262a2-2e96-4351-aac2-8e44127cf2b7%22%7d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Emma Howe</cp:lastModifiedBy>
  <cp:revision>12</cp:revision>
  <cp:lastPrinted>2020-01-14T19:02:00Z</cp:lastPrinted>
  <dcterms:created xsi:type="dcterms:W3CDTF">2022-09-14T13:55:00Z</dcterms:created>
  <dcterms:modified xsi:type="dcterms:W3CDTF">2022-09-14T15:57:00Z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