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40952" w14:textId="77777777" w:rsidR="00B00A2D" w:rsidRPr="00B00A2D" w:rsidRDefault="00B00A2D" w:rsidP="00B00A2D">
      <w:pPr>
        <w:pStyle w:val="Header"/>
        <w:jc w:val="center"/>
        <w:rPr>
          <w:rFonts w:asciiTheme="minorHAnsi" w:hAnsiTheme="minorHAnsi" w:cs="Arial"/>
          <w:b/>
        </w:rPr>
      </w:pPr>
      <w:r w:rsidRPr="00B00A2D">
        <w:rPr>
          <w:rFonts w:asciiTheme="minorHAnsi" w:hAnsiTheme="minorHAnsi" w:cs="Arial"/>
          <w:b/>
        </w:rPr>
        <w:t>JOB DESCRIPTION</w:t>
      </w:r>
    </w:p>
    <w:p w14:paraId="761683AD" w14:textId="77777777" w:rsidR="00B00A2D" w:rsidRPr="00F069E7" w:rsidRDefault="00B00A2D" w:rsidP="00B00A2D">
      <w:pPr>
        <w:pStyle w:val="Header"/>
        <w:jc w:val="right"/>
        <w:rPr>
          <w:rFonts w:asciiTheme="minorHAnsi" w:hAnsiTheme="minorHAnsi" w:cs="Arial"/>
          <w:i/>
        </w:rPr>
      </w:pPr>
    </w:p>
    <w:p w14:paraId="58C66B79" w14:textId="77777777" w:rsidR="00B00A2D" w:rsidRPr="00F069E7" w:rsidRDefault="00B00A2D" w:rsidP="00B00A2D">
      <w:pPr>
        <w:rPr>
          <w:rFonts w:asciiTheme="minorHAnsi" w:hAnsiTheme="minorHAnsi" w:cs="Arial"/>
        </w:rPr>
      </w:pPr>
    </w:p>
    <w:p w14:paraId="506E9F3D" w14:textId="77777777" w:rsidR="00B00A2D" w:rsidRPr="00F069E7" w:rsidRDefault="00B00A2D" w:rsidP="00B00A2D">
      <w:pPr>
        <w:ind w:left="2160" w:hanging="2160"/>
        <w:rPr>
          <w:rFonts w:asciiTheme="minorHAnsi" w:hAnsiTheme="minorHAnsi" w:cs="Arial"/>
        </w:rPr>
      </w:pPr>
      <w:r w:rsidRPr="00F069E7">
        <w:rPr>
          <w:rFonts w:asciiTheme="minorHAnsi" w:hAnsiTheme="minorHAnsi" w:cs="Arial"/>
        </w:rPr>
        <w:t>Job Title:</w:t>
      </w:r>
      <w:r w:rsidRPr="00F069E7">
        <w:rPr>
          <w:rFonts w:asciiTheme="minorHAnsi" w:hAnsiTheme="minorHAnsi" w:cs="Arial"/>
        </w:rPr>
        <w:tab/>
        <w:t>Leadership Fellow for Future Leaders Programme</w:t>
      </w:r>
    </w:p>
    <w:p w14:paraId="3EDFB77C" w14:textId="77777777" w:rsidR="00B00A2D" w:rsidRPr="00F069E7" w:rsidRDefault="00B00A2D" w:rsidP="00B00A2D">
      <w:pPr>
        <w:rPr>
          <w:rFonts w:asciiTheme="minorHAnsi" w:hAnsiTheme="minorHAnsi" w:cs="Arial"/>
        </w:rPr>
      </w:pPr>
    </w:p>
    <w:p w14:paraId="278EDF19" w14:textId="594AB72A" w:rsidR="00B00A2D" w:rsidRPr="00F069E7" w:rsidRDefault="00B00A2D" w:rsidP="00B00A2D">
      <w:pPr>
        <w:ind w:left="2160" w:hanging="2160"/>
        <w:rPr>
          <w:rFonts w:asciiTheme="minorHAnsi" w:hAnsiTheme="minorHAnsi" w:cs="Arial"/>
        </w:rPr>
      </w:pPr>
      <w:r w:rsidRPr="00F069E7">
        <w:rPr>
          <w:rFonts w:asciiTheme="minorHAnsi" w:hAnsiTheme="minorHAnsi" w:cs="Arial"/>
        </w:rPr>
        <w:t>Accountable to:</w:t>
      </w:r>
      <w:r w:rsidRPr="00F069E7">
        <w:rPr>
          <w:rFonts w:asciiTheme="minorHAnsi" w:hAnsiTheme="minorHAnsi" w:cs="Arial"/>
        </w:rPr>
        <w:tab/>
      </w:r>
      <w:r w:rsidR="00DD73CB" w:rsidRPr="00DD73CB">
        <w:rPr>
          <w:rFonts w:asciiTheme="minorHAnsi" w:hAnsiTheme="minorHAnsi" w:cs="Arial"/>
        </w:rPr>
        <w:t>Dr Sarah Kaufmann</w:t>
      </w:r>
      <w:r w:rsidRPr="00F069E7">
        <w:rPr>
          <w:rFonts w:asciiTheme="minorHAnsi" w:hAnsiTheme="minorHAnsi" w:cs="Arial"/>
        </w:rPr>
        <w:t>, Deputy Dean for Future Leaders Programme</w:t>
      </w:r>
    </w:p>
    <w:p w14:paraId="2F118DC3" w14:textId="77777777" w:rsidR="00B00A2D" w:rsidRPr="00F069E7" w:rsidRDefault="00B00A2D" w:rsidP="00B00A2D">
      <w:pPr>
        <w:ind w:left="2160" w:hanging="2160"/>
        <w:rPr>
          <w:rFonts w:asciiTheme="minorHAnsi" w:hAnsiTheme="minorHAnsi" w:cs="Arial"/>
        </w:rPr>
      </w:pPr>
    </w:p>
    <w:p w14:paraId="4F7836D9" w14:textId="2DF454E5" w:rsidR="00B00A2D" w:rsidRPr="00F069E7" w:rsidRDefault="00B00A2D" w:rsidP="00B00A2D">
      <w:pPr>
        <w:ind w:left="2160" w:hanging="2160"/>
        <w:rPr>
          <w:rFonts w:asciiTheme="minorHAnsi" w:hAnsiTheme="minorHAnsi" w:cs="Arial"/>
        </w:rPr>
      </w:pPr>
      <w:r w:rsidRPr="00F069E7">
        <w:rPr>
          <w:rFonts w:asciiTheme="minorHAnsi" w:hAnsiTheme="minorHAnsi" w:cs="Arial"/>
        </w:rPr>
        <w:t>Responsible to:</w:t>
      </w:r>
      <w:r w:rsidRPr="00F069E7">
        <w:rPr>
          <w:rFonts w:asciiTheme="minorHAnsi" w:hAnsiTheme="minorHAnsi" w:cs="Arial"/>
        </w:rPr>
        <w:tab/>
      </w:r>
      <w:r>
        <w:rPr>
          <w:rFonts w:asciiTheme="minorHAnsi" w:hAnsiTheme="minorHAnsi" w:cs="Arial"/>
        </w:rPr>
        <w:t>Sarah Muckle</w:t>
      </w:r>
      <w:r w:rsidRPr="00F069E7">
        <w:rPr>
          <w:rFonts w:asciiTheme="minorHAnsi" w:hAnsiTheme="minorHAnsi" w:cs="Arial"/>
        </w:rPr>
        <w:t xml:space="preserve">, </w:t>
      </w:r>
      <w:r>
        <w:rPr>
          <w:rFonts w:asciiTheme="minorHAnsi" w:hAnsiTheme="minorHAnsi" w:cs="Arial"/>
        </w:rPr>
        <w:t>Director of</w:t>
      </w:r>
      <w:r w:rsidRPr="00F069E7">
        <w:rPr>
          <w:rFonts w:asciiTheme="minorHAnsi" w:hAnsiTheme="minorHAnsi" w:cs="Arial"/>
        </w:rPr>
        <w:t xml:space="preserve"> Public Health, Bradford City Metropolitan District </w:t>
      </w:r>
      <w:proofErr w:type="gramStart"/>
      <w:r w:rsidRPr="00F069E7">
        <w:rPr>
          <w:rFonts w:asciiTheme="minorHAnsi" w:hAnsiTheme="minorHAnsi" w:cs="Arial"/>
        </w:rPr>
        <w:t>Council;</w:t>
      </w:r>
      <w:proofErr w:type="gramEnd"/>
      <w:r w:rsidRPr="00F069E7">
        <w:rPr>
          <w:rFonts w:asciiTheme="minorHAnsi" w:hAnsiTheme="minorHAnsi" w:cs="Arial"/>
        </w:rPr>
        <w:t xml:space="preserve"> </w:t>
      </w:r>
    </w:p>
    <w:p w14:paraId="51DD07D6" w14:textId="77777777" w:rsidR="00B00A2D" w:rsidRPr="00F069E7" w:rsidRDefault="00B00A2D" w:rsidP="00B00A2D">
      <w:pPr>
        <w:ind w:left="2160" w:hanging="2160"/>
        <w:rPr>
          <w:rFonts w:asciiTheme="minorHAnsi" w:hAnsiTheme="minorHAnsi" w:cs="Arial"/>
        </w:rPr>
      </w:pPr>
      <w:r w:rsidRPr="00F069E7">
        <w:rPr>
          <w:rFonts w:asciiTheme="minorHAnsi" w:hAnsiTheme="minorHAnsi" w:cs="Arial"/>
        </w:rPr>
        <w:tab/>
        <w:t>Val Barker, Head of School of Public Health, HEYH</w:t>
      </w:r>
      <w:r>
        <w:rPr>
          <w:rFonts w:asciiTheme="minorHAnsi" w:hAnsiTheme="minorHAnsi" w:cs="Arial"/>
        </w:rPr>
        <w:t xml:space="preserve"> and Michaela Howell Director of Better Start Bradford </w:t>
      </w:r>
    </w:p>
    <w:p w14:paraId="278270E3" w14:textId="77777777" w:rsidR="00B00A2D" w:rsidRPr="00F069E7" w:rsidRDefault="00B00A2D" w:rsidP="00B00A2D">
      <w:pPr>
        <w:widowControl w:val="0"/>
        <w:autoSpaceDE w:val="0"/>
        <w:autoSpaceDN w:val="0"/>
        <w:adjustRightInd w:val="0"/>
        <w:jc w:val="both"/>
        <w:rPr>
          <w:rFonts w:asciiTheme="minorHAnsi" w:hAnsiTheme="minorHAnsi" w:cs="Arial"/>
        </w:rPr>
      </w:pPr>
    </w:p>
    <w:p w14:paraId="52318DA1" w14:textId="77777777" w:rsidR="00B00A2D" w:rsidRPr="00F069E7" w:rsidRDefault="00B00A2D" w:rsidP="00B00A2D">
      <w:pPr>
        <w:widowControl w:val="0"/>
        <w:autoSpaceDE w:val="0"/>
        <w:autoSpaceDN w:val="0"/>
        <w:adjustRightInd w:val="0"/>
        <w:ind w:left="2160" w:hanging="2160"/>
        <w:jc w:val="both"/>
        <w:rPr>
          <w:rFonts w:asciiTheme="minorHAnsi" w:hAnsiTheme="minorHAnsi" w:cs="Arial"/>
        </w:rPr>
      </w:pPr>
      <w:r w:rsidRPr="00F069E7">
        <w:rPr>
          <w:rFonts w:asciiTheme="minorHAnsi" w:hAnsiTheme="minorHAnsi" w:cs="Arial"/>
        </w:rPr>
        <w:t>Duration:</w:t>
      </w:r>
      <w:r w:rsidRPr="00F069E7">
        <w:rPr>
          <w:rFonts w:asciiTheme="minorHAnsi" w:hAnsiTheme="minorHAnsi" w:cs="Arial"/>
        </w:rPr>
        <w:tab/>
        <w:t>1 year out of programme opportunity; there is no clinical component to this role however the successful applicant may arrange on call work should they wish to do so</w:t>
      </w:r>
    </w:p>
    <w:p w14:paraId="5213392C" w14:textId="77777777" w:rsidR="00B00A2D" w:rsidRPr="00F069E7" w:rsidRDefault="00B00A2D" w:rsidP="00B00A2D">
      <w:pPr>
        <w:widowControl w:val="0"/>
        <w:autoSpaceDE w:val="0"/>
        <w:autoSpaceDN w:val="0"/>
        <w:adjustRightInd w:val="0"/>
        <w:jc w:val="both"/>
        <w:rPr>
          <w:rFonts w:asciiTheme="minorHAnsi" w:hAnsiTheme="minorHAnsi" w:cs="Arial"/>
        </w:rPr>
      </w:pPr>
    </w:p>
    <w:p w14:paraId="4685251A" w14:textId="77777777" w:rsidR="00B00A2D" w:rsidRPr="00F069E7" w:rsidRDefault="00B00A2D" w:rsidP="00B00A2D">
      <w:pPr>
        <w:widowControl w:val="0"/>
        <w:autoSpaceDE w:val="0"/>
        <w:autoSpaceDN w:val="0"/>
        <w:adjustRightInd w:val="0"/>
        <w:ind w:left="2160" w:hanging="2160"/>
        <w:jc w:val="both"/>
        <w:rPr>
          <w:rFonts w:asciiTheme="minorHAnsi" w:hAnsiTheme="minorHAnsi" w:cs="Arial"/>
        </w:rPr>
      </w:pPr>
      <w:r w:rsidRPr="00F069E7">
        <w:rPr>
          <w:rFonts w:asciiTheme="minorHAnsi" w:hAnsiTheme="minorHAnsi" w:cs="Arial"/>
        </w:rPr>
        <w:t>Base:</w:t>
      </w:r>
      <w:r w:rsidRPr="00F069E7">
        <w:rPr>
          <w:rFonts w:asciiTheme="minorHAnsi" w:hAnsiTheme="minorHAnsi" w:cs="Arial"/>
        </w:rPr>
        <w:tab/>
        <w:t xml:space="preserve">City of Bradford Metropolitan District Council and Better Start Bradford Office, Mayfield Centre, Bradford. </w:t>
      </w:r>
    </w:p>
    <w:p w14:paraId="7CED214C" w14:textId="77777777" w:rsidR="00B00A2D" w:rsidRPr="00F069E7" w:rsidRDefault="00B00A2D" w:rsidP="00B00A2D">
      <w:pPr>
        <w:widowControl w:val="0"/>
        <w:autoSpaceDE w:val="0"/>
        <w:autoSpaceDN w:val="0"/>
        <w:adjustRightInd w:val="0"/>
        <w:ind w:left="2160" w:hanging="2160"/>
        <w:jc w:val="both"/>
        <w:rPr>
          <w:rFonts w:asciiTheme="minorHAnsi" w:hAnsiTheme="minorHAnsi" w:cs="Arial"/>
        </w:rPr>
      </w:pPr>
    </w:p>
    <w:p w14:paraId="30234C0F" w14:textId="77777777" w:rsidR="00B00A2D" w:rsidRPr="00F069E7" w:rsidRDefault="00B00A2D" w:rsidP="00B00A2D">
      <w:pPr>
        <w:widowControl w:val="0"/>
        <w:autoSpaceDE w:val="0"/>
        <w:autoSpaceDN w:val="0"/>
        <w:adjustRightInd w:val="0"/>
        <w:ind w:left="2160" w:hanging="2160"/>
        <w:jc w:val="both"/>
        <w:rPr>
          <w:rFonts w:asciiTheme="minorHAnsi" w:hAnsiTheme="minorHAnsi" w:cs="Arial"/>
        </w:rPr>
      </w:pPr>
      <w:r w:rsidRPr="00F069E7">
        <w:rPr>
          <w:rFonts w:asciiTheme="minorHAnsi" w:hAnsiTheme="minorHAnsi" w:cs="Arial"/>
        </w:rPr>
        <w:t>Employment:</w:t>
      </w:r>
      <w:r w:rsidRPr="00F069E7">
        <w:rPr>
          <w:rFonts w:asciiTheme="minorHAnsi" w:hAnsiTheme="minorHAnsi" w:cs="Arial"/>
        </w:rPr>
        <w:tab/>
        <w:t>The successful applicant will be employed by an NHS organisation</w:t>
      </w:r>
    </w:p>
    <w:p w14:paraId="5529A135" w14:textId="77777777" w:rsidR="00B00A2D" w:rsidRPr="00F069E7" w:rsidRDefault="00B00A2D" w:rsidP="00B00A2D">
      <w:pPr>
        <w:widowControl w:val="0"/>
        <w:autoSpaceDE w:val="0"/>
        <w:autoSpaceDN w:val="0"/>
        <w:adjustRightInd w:val="0"/>
        <w:rPr>
          <w:rFonts w:asciiTheme="minorHAnsi" w:hAnsiTheme="minorHAnsi" w:cs="Arial"/>
        </w:rPr>
      </w:pPr>
    </w:p>
    <w:p w14:paraId="391A4C37" w14:textId="77777777" w:rsidR="00B00A2D" w:rsidRPr="00F069E7" w:rsidRDefault="00B00A2D" w:rsidP="00B00A2D">
      <w:pPr>
        <w:rPr>
          <w:rFonts w:asciiTheme="minorHAnsi" w:hAnsiTheme="minorHAnsi" w:cs="Arial"/>
        </w:rPr>
      </w:pPr>
    </w:p>
    <w:p w14:paraId="40EAAB47" w14:textId="77777777" w:rsidR="00B00A2D" w:rsidRPr="00F069E7" w:rsidRDefault="00B00A2D" w:rsidP="00B00A2D">
      <w:pPr>
        <w:rPr>
          <w:rFonts w:asciiTheme="minorHAnsi" w:hAnsiTheme="minorHAnsi" w:cs="Arial"/>
          <w:b/>
        </w:rPr>
      </w:pPr>
      <w:r w:rsidRPr="00F069E7">
        <w:rPr>
          <w:rFonts w:asciiTheme="minorHAnsi" w:hAnsiTheme="minorHAnsi" w:cs="Arial"/>
          <w:b/>
        </w:rPr>
        <w:t>Aims of the post</w:t>
      </w:r>
    </w:p>
    <w:p w14:paraId="05B99FB5" w14:textId="77777777" w:rsidR="00B00A2D" w:rsidRPr="00F069E7" w:rsidRDefault="00B00A2D" w:rsidP="00B00A2D">
      <w:pPr>
        <w:rPr>
          <w:rFonts w:asciiTheme="minorHAnsi" w:hAnsiTheme="minorHAnsi" w:cs="Arial"/>
          <w:b/>
        </w:rPr>
      </w:pPr>
    </w:p>
    <w:p w14:paraId="3D309F39" w14:textId="77777777" w:rsidR="00B00A2D" w:rsidRPr="00F069E7" w:rsidRDefault="00B00A2D" w:rsidP="00B00A2D">
      <w:pPr>
        <w:rPr>
          <w:rFonts w:asciiTheme="minorHAnsi" w:hAnsiTheme="minorHAnsi" w:cs="Arial"/>
        </w:rPr>
      </w:pPr>
      <w:r w:rsidRPr="00F069E7">
        <w:rPr>
          <w:rFonts w:asciiTheme="minorHAnsi" w:hAnsiTheme="minorHAnsi" w:cs="Arial"/>
        </w:rPr>
        <w:t xml:space="preserve">Your aims will be: </w:t>
      </w:r>
    </w:p>
    <w:p w14:paraId="2DEAB314" w14:textId="77777777" w:rsidR="00B00A2D" w:rsidRPr="00F069E7" w:rsidRDefault="00B00A2D" w:rsidP="00B00A2D">
      <w:pPr>
        <w:pStyle w:val="ListParagraph"/>
        <w:numPr>
          <w:ilvl w:val="0"/>
          <w:numId w:val="2"/>
        </w:numPr>
        <w:rPr>
          <w:rFonts w:asciiTheme="minorHAnsi" w:hAnsiTheme="minorHAnsi" w:cs="Arial"/>
        </w:rPr>
      </w:pPr>
      <w:r w:rsidRPr="00F069E7">
        <w:rPr>
          <w:rFonts w:asciiTheme="minorHAnsi" w:hAnsiTheme="minorHAnsi" w:cs="Arial"/>
        </w:rPr>
        <w:t xml:space="preserve">To </w:t>
      </w:r>
      <w:r>
        <w:rPr>
          <w:rFonts w:asciiTheme="minorHAnsi" w:hAnsiTheme="minorHAnsi" w:cs="Arial"/>
        </w:rPr>
        <w:t>s</w:t>
      </w:r>
      <w:r w:rsidRPr="00F069E7">
        <w:rPr>
          <w:rFonts w:asciiTheme="minorHAnsi" w:hAnsiTheme="minorHAnsi" w:cs="Arial"/>
        </w:rPr>
        <w:t xml:space="preserve">upport the </w:t>
      </w:r>
      <w:proofErr w:type="gramStart"/>
      <w:r w:rsidRPr="00F069E7">
        <w:rPr>
          <w:rFonts w:asciiTheme="minorHAnsi" w:hAnsiTheme="minorHAnsi" w:cs="Arial"/>
        </w:rPr>
        <w:t>Better</w:t>
      </w:r>
      <w:proofErr w:type="gramEnd"/>
      <w:r w:rsidRPr="00F069E7">
        <w:rPr>
          <w:rFonts w:asciiTheme="minorHAnsi" w:hAnsiTheme="minorHAnsi" w:cs="Arial"/>
        </w:rPr>
        <w:t xml:space="preserve"> Start Bradford </w:t>
      </w:r>
      <w:r>
        <w:rPr>
          <w:rFonts w:asciiTheme="minorHAnsi" w:hAnsiTheme="minorHAnsi" w:cs="Arial"/>
        </w:rPr>
        <w:t xml:space="preserve">(BSB) </w:t>
      </w:r>
      <w:r w:rsidRPr="00F069E7">
        <w:rPr>
          <w:rFonts w:asciiTheme="minorHAnsi" w:hAnsiTheme="minorHAnsi" w:cs="Arial"/>
        </w:rPr>
        <w:t>Partnership in improving outcomes for pregnant women and children aged 0-3 years over a ten-year period;</w:t>
      </w:r>
    </w:p>
    <w:p w14:paraId="1FE4DB16" w14:textId="6573397E" w:rsidR="00B00A2D" w:rsidRPr="00F069E7" w:rsidRDefault="00B00A2D" w:rsidP="00B00A2D">
      <w:pPr>
        <w:pStyle w:val="ListParagraph"/>
        <w:numPr>
          <w:ilvl w:val="0"/>
          <w:numId w:val="2"/>
        </w:numPr>
        <w:rPr>
          <w:rFonts w:asciiTheme="minorHAnsi" w:hAnsiTheme="minorHAnsi" w:cs="Arial"/>
        </w:rPr>
      </w:pPr>
      <w:r w:rsidRPr="00F069E7">
        <w:rPr>
          <w:rFonts w:asciiTheme="minorHAnsi" w:hAnsiTheme="minorHAnsi" w:cs="Arial"/>
        </w:rPr>
        <w:t xml:space="preserve">To contribute to a range of Public Health initiatives including designing, </w:t>
      </w:r>
      <w:proofErr w:type="gramStart"/>
      <w:r w:rsidRPr="00F069E7">
        <w:rPr>
          <w:rFonts w:asciiTheme="minorHAnsi" w:hAnsiTheme="minorHAnsi" w:cs="Arial"/>
        </w:rPr>
        <w:t>implementing</w:t>
      </w:r>
      <w:proofErr w:type="gramEnd"/>
      <w:r w:rsidRPr="00F069E7">
        <w:rPr>
          <w:rFonts w:asciiTheme="minorHAnsi" w:hAnsiTheme="minorHAnsi" w:cs="Arial"/>
        </w:rPr>
        <w:t xml:space="preserve"> and evaluati</w:t>
      </w:r>
      <w:r>
        <w:rPr>
          <w:rFonts w:asciiTheme="minorHAnsi" w:hAnsiTheme="minorHAnsi" w:cs="Arial"/>
        </w:rPr>
        <w:t>ng</w:t>
      </w:r>
      <w:r w:rsidRPr="00F069E7">
        <w:rPr>
          <w:rFonts w:asciiTheme="minorHAnsi" w:hAnsiTheme="minorHAnsi" w:cs="Arial"/>
        </w:rPr>
        <w:t xml:space="preserve"> early life interventions, research and economic analysis to support the work of the Better Start Bradford team </w:t>
      </w:r>
    </w:p>
    <w:p w14:paraId="29B5A626" w14:textId="44E9D6E9" w:rsidR="00B00A2D" w:rsidRDefault="00B00A2D" w:rsidP="00B00A2D">
      <w:pPr>
        <w:pStyle w:val="ListParagraph"/>
        <w:numPr>
          <w:ilvl w:val="0"/>
          <w:numId w:val="2"/>
        </w:numPr>
        <w:rPr>
          <w:rFonts w:asciiTheme="minorHAnsi" w:hAnsiTheme="minorHAnsi" w:cs="Arial"/>
        </w:rPr>
      </w:pPr>
      <w:r w:rsidRPr="00F069E7">
        <w:rPr>
          <w:rFonts w:asciiTheme="minorHAnsi" w:hAnsiTheme="minorHAnsi" w:cs="Arial"/>
        </w:rPr>
        <w:t>To work at a senior level on a multi-agency partnership board and participate in the strategic development of the Better Start Bradford pro</w:t>
      </w:r>
      <w:r>
        <w:rPr>
          <w:rFonts w:asciiTheme="minorHAnsi" w:hAnsiTheme="minorHAnsi" w:cs="Arial"/>
        </w:rPr>
        <w:t>gramme</w:t>
      </w:r>
      <w:r w:rsidRPr="00F069E7">
        <w:rPr>
          <w:rFonts w:asciiTheme="minorHAnsi" w:hAnsiTheme="minorHAnsi" w:cs="Arial"/>
        </w:rPr>
        <w:t xml:space="preserve"> </w:t>
      </w:r>
    </w:p>
    <w:p w14:paraId="38B3BA66" w14:textId="79907314" w:rsidR="00B00A2D" w:rsidRPr="00F069E7" w:rsidRDefault="00B00A2D" w:rsidP="00B00A2D">
      <w:pPr>
        <w:pStyle w:val="ListParagraph"/>
        <w:numPr>
          <w:ilvl w:val="0"/>
          <w:numId w:val="2"/>
        </w:numPr>
        <w:rPr>
          <w:rFonts w:asciiTheme="minorHAnsi" w:hAnsiTheme="minorHAnsi" w:cs="Arial"/>
        </w:rPr>
      </w:pPr>
      <w:r w:rsidRPr="00F069E7">
        <w:rPr>
          <w:rFonts w:asciiTheme="minorHAnsi" w:hAnsiTheme="minorHAnsi" w:cs="Arial"/>
        </w:rPr>
        <w:t xml:space="preserve">To work at a senior strategic level to ensure all lessons learned from the implementation of the Better Start Bradford programme are embedded in district wide working to improve outcomes for children in Bradford District. </w:t>
      </w:r>
    </w:p>
    <w:p w14:paraId="6202B68A" w14:textId="77777777" w:rsidR="00B00A2D" w:rsidRPr="00F069E7" w:rsidRDefault="00B00A2D" w:rsidP="00B00A2D">
      <w:pPr>
        <w:rPr>
          <w:rFonts w:asciiTheme="minorHAnsi" w:hAnsiTheme="minorHAnsi" w:cs="Arial"/>
        </w:rPr>
      </w:pPr>
    </w:p>
    <w:p w14:paraId="1D21C405" w14:textId="24A130C0" w:rsidR="00B00A2D" w:rsidRPr="00F069E7" w:rsidRDefault="00B00A2D" w:rsidP="00B00A2D">
      <w:pPr>
        <w:rPr>
          <w:rFonts w:asciiTheme="minorHAnsi" w:hAnsiTheme="minorHAnsi" w:cs="Arial"/>
        </w:rPr>
      </w:pPr>
      <w:r w:rsidRPr="00F069E7">
        <w:rPr>
          <w:rFonts w:asciiTheme="minorHAnsi" w:hAnsiTheme="minorHAnsi" w:cs="Arial"/>
        </w:rPr>
        <w:t xml:space="preserve">HEYH has chosen to support the next generation of leaders by creating fellowship opportunities such as these.  This is an investment in improved patient outcomes and quality of care.  </w:t>
      </w:r>
      <w:r>
        <w:rPr>
          <w:rFonts w:asciiTheme="minorHAnsi" w:hAnsiTheme="minorHAnsi" w:cs="Arial"/>
        </w:rPr>
        <w:t xml:space="preserve">There have been </w:t>
      </w:r>
      <w:r w:rsidR="00C56A1D">
        <w:rPr>
          <w:rFonts w:asciiTheme="minorHAnsi" w:hAnsiTheme="minorHAnsi" w:cs="Arial"/>
        </w:rPr>
        <w:t>five</w:t>
      </w:r>
      <w:r>
        <w:rPr>
          <w:rFonts w:asciiTheme="minorHAnsi" w:hAnsiTheme="minorHAnsi" w:cs="Arial"/>
        </w:rPr>
        <w:t xml:space="preserve"> previous successful candidates for this post; one a Public Health Speciality Registrar</w:t>
      </w:r>
      <w:r w:rsidR="00C56A1D">
        <w:rPr>
          <w:rFonts w:asciiTheme="minorHAnsi" w:hAnsiTheme="minorHAnsi" w:cs="Arial"/>
        </w:rPr>
        <w:t>, one a former GP transferring to Public Health</w:t>
      </w:r>
      <w:r>
        <w:rPr>
          <w:rFonts w:asciiTheme="minorHAnsi" w:hAnsiTheme="minorHAnsi" w:cs="Arial"/>
        </w:rPr>
        <w:t xml:space="preserve"> and the </w:t>
      </w:r>
      <w:proofErr w:type="gramStart"/>
      <w:r>
        <w:rPr>
          <w:rFonts w:asciiTheme="minorHAnsi" w:hAnsiTheme="minorHAnsi" w:cs="Arial"/>
        </w:rPr>
        <w:t>other</w:t>
      </w:r>
      <w:r w:rsidR="00C56A1D">
        <w:rPr>
          <w:rFonts w:asciiTheme="minorHAnsi" w:hAnsiTheme="minorHAnsi" w:cs="Arial"/>
        </w:rPr>
        <w:t>s</w:t>
      </w:r>
      <w:proofErr w:type="gramEnd"/>
      <w:r>
        <w:rPr>
          <w:rFonts w:asciiTheme="minorHAnsi" w:hAnsiTheme="minorHAnsi" w:cs="Arial"/>
        </w:rPr>
        <w:t xml:space="preserve"> Paediatrician</w:t>
      </w:r>
      <w:r w:rsidR="00C56A1D">
        <w:rPr>
          <w:rFonts w:asciiTheme="minorHAnsi" w:hAnsiTheme="minorHAnsi" w:cs="Arial"/>
        </w:rPr>
        <w:t>s</w:t>
      </w:r>
      <w:r>
        <w:rPr>
          <w:rFonts w:asciiTheme="minorHAnsi" w:hAnsiTheme="minorHAnsi" w:cs="Arial"/>
        </w:rPr>
        <w:t xml:space="preserve">. </w:t>
      </w:r>
      <w:r w:rsidR="00C56A1D">
        <w:rPr>
          <w:rFonts w:asciiTheme="minorHAnsi" w:hAnsiTheme="minorHAnsi" w:cs="Arial"/>
        </w:rPr>
        <w:t>All</w:t>
      </w:r>
      <w:r>
        <w:rPr>
          <w:rFonts w:asciiTheme="minorHAnsi" w:hAnsiTheme="minorHAnsi" w:cs="Arial"/>
        </w:rPr>
        <w:t xml:space="preserve"> were successful posts and </w:t>
      </w:r>
      <w:proofErr w:type="gramStart"/>
      <w:r>
        <w:rPr>
          <w:rFonts w:asciiTheme="minorHAnsi" w:hAnsiTheme="minorHAnsi" w:cs="Arial"/>
        </w:rPr>
        <w:t xml:space="preserve">testimonials  </w:t>
      </w:r>
      <w:r w:rsidR="00C56A1D">
        <w:rPr>
          <w:rFonts w:asciiTheme="minorHAnsi" w:hAnsiTheme="minorHAnsi" w:cs="Arial"/>
        </w:rPr>
        <w:t>can</w:t>
      </w:r>
      <w:proofErr w:type="gramEnd"/>
      <w:r w:rsidR="00C56A1D">
        <w:rPr>
          <w:rFonts w:asciiTheme="minorHAnsi" w:hAnsiTheme="minorHAnsi" w:cs="Arial"/>
        </w:rPr>
        <w:t xml:space="preserve"> be </w:t>
      </w:r>
      <w:r>
        <w:rPr>
          <w:rFonts w:asciiTheme="minorHAnsi" w:hAnsiTheme="minorHAnsi" w:cs="Arial"/>
        </w:rPr>
        <w:t xml:space="preserve">provided. </w:t>
      </w:r>
    </w:p>
    <w:p w14:paraId="0C80AC71" w14:textId="77777777" w:rsidR="00B00A2D" w:rsidRDefault="00B00A2D" w:rsidP="00B00A2D">
      <w:pPr>
        <w:rPr>
          <w:rFonts w:asciiTheme="minorHAnsi" w:hAnsiTheme="minorHAnsi" w:cs="Arial"/>
          <w:b/>
        </w:rPr>
      </w:pPr>
    </w:p>
    <w:p w14:paraId="7D069A56" w14:textId="77777777" w:rsidR="00B00A2D" w:rsidRDefault="00B00A2D" w:rsidP="00B00A2D">
      <w:pPr>
        <w:rPr>
          <w:rFonts w:asciiTheme="minorHAnsi" w:hAnsiTheme="minorHAnsi" w:cs="Arial"/>
          <w:b/>
        </w:rPr>
      </w:pPr>
    </w:p>
    <w:p w14:paraId="39C5176C" w14:textId="77777777" w:rsidR="00B00A2D" w:rsidRDefault="00B00A2D" w:rsidP="00B00A2D">
      <w:pPr>
        <w:rPr>
          <w:rFonts w:asciiTheme="minorHAnsi" w:hAnsiTheme="minorHAnsi" w:cs="Arial"/>
          <w:b/>
        </w:rPr>
      </w:pPr>
    </w:p>
    <w:p w14:paraId="5444A2C6" w14:textId="015BCC9B" w:rsidR="00B00A2D" w:rsidRPr="00F069E7" w:rsidRDefault="00B00A2D" w:rsidP="00B00A2D">
      <w:pPr>
        <w:rPr>
          <w:rFonts w:asciiTheme="minorHAnsi" w:hAnsiTheme="minorHAnsi" w:cs="Arial"/>
          <w:b/>
        </w:rPr>
      </w:pPr>
      <w:r w:rsidRPr="00F069E7">
        <w:rPr>
          <w:rFonts w:asciiTheme="minorHAnsi" w:hAnsiTheme="minorHAnsi" w:cs="Arial"/>
          <w:b/>
        </w:rPr>
        <w:t>About the post</w:t>
      </w:r>
    </w:p>
    <w:p w14:paraId="7BD525E0" w14:textId="56B0C4CE" w:rsidR="00B00A2D" w:rsidRPr="00F069E7" w:rsidRDefault="00B00A2D" w:rsidP="00B00A2D">
      <w:pPr>
        <w:rPr>
          <w:rFonts w:asciiTheme="minorHAnsi" w:hAnsiTheme="minorHAnsi" w:cs="Arial"/>
        </w:rPr>
      </w:pPr>
      <w:r w:rsidRPr="00F069E7">
        <w:rPr>
          <w:rFonts w:asciiTheme="minorHAnsi" w:hAnsiTheme="minorHAnsi" w:cs="Arial"/>
        </w:rPr>
        <w:t>In June 2014, The Big Lottery Fund awarded £49 million to the Better Start Bradford partnership</w:t>
      </w:r>
      <w:r>
        <w:rPr>
          <w:rFonts w:asciiTheme="minorHAnsi" w:hAnsiTheme="minorHAnsi" w:cs="Arial"/>
        </w:rPr>
        <w:t xml:space="preserve"> based in 3 deprived wards in Bradford district</w:t>
      </w:r>
      <w:r w:rsidRPr="00F069E7">
        <w:rPr>
          <w:rFonts w:asciiTheme="minorHAnsi" w:hAnsiTheme="minorHAnsi" w:cs="Arial"/>
        </w:rPr>
        <w:t xml:space="preserve">. It is a multi-agency programme, with Bradford Trident acting as accountable agent and the strategic direction being set by the Partnership Board. </w:t>
      </w:r>
      <w:r w:rsidR="00C56A1D">
        <w:rPr>
          <w:rFonts w:asciiTheme="minorHAnsi" w:hAnsiTheme="minorHAnsi" w:cs="Arial"/>
        </w:rPr>
        <w:t>The programme runs from 2015-25</w:t>
      </w:r>
    </w:p>
    <w:p w14:paraId="3B1AF564" w14:textId="77777777" w:rsidR="00B00A2D" w:rsidRPr="00F069E7" w:rsidRDefault="00B00A2D" w:rsidP="00B00A2D">
      <w:pPr>
        <w:rPr>
          <w:rFonts w:asciiTheme="minorHAnsi" w:hAnsiTheme="minorHAnsi" w:cs="Arial"/>
        </w:rPr>
      </w:pPr>
    </w:p>
    <w:p w14:paraId="1444D047" w14:textId="00B17EAC" w:rsidR="00B00A2D" w:rsidRPr="00F069E7" w:rsidRDefault="00B00A2D" w:rsidP="00B00A2D">
      <w:pPr>
        <w:rPr>
          <w:rFonts w:asciiTheme="minorHAnsi" w:hAnsiTheme="minorHAnsi" w:cs="Arial"/>
        </w:rPr>
      </w:pPr>
      <w:r w:rsidRPr="00F069E7">
        <w:rPr>
          <w:rFonts w:asciiTheme="minorHAnsi" w:hAnsiTheme="minorHAnsi" w:cs="Arial"/>
        </w:rPr>
        <w:t xml:space="preserve">This post will allow a Specialty Registrar in Public Health, Medical </w:t>
      </w:r>
      <w:proofErr w:type="gramStart"/>
      <w:r w:rsidRPr="00F069E7">
        <w:rPr>
          <w:rFonts w:asciiTheme="minorHAnsi" w:hAnsiTheme="minorHAnsi" w:cs="Arial"/>
        </w:rPr>
        <w:t>Trainee</w:t>
      </w:r>
      <w:proofErr w:type="gramEnd"/>
      <w:r w:rsidRPr="00F069E7">
        <w:rPr>
          <w:rFonts w:asciiTheme="minorHAnsi" w:hAnsiTheme="minorHAnsi" w:cs="Arial"/>
        </w:rPr>
        <w:t xml:space="preserve"> or person from AHP or Nursing background with suitable experience, the opportunity to be part of the programme team of this evidence-based programme that aims to improve outcomes for pregnant women and children aged 0 – 3 years over a ten-year period. </w:t>
      </w:r>
    </w:p>
    <w:p w14:paraId="2EF6EA31" w14:textId="77777777" w:rsidR="00B00A2D" w:rsidRPr="00F069E7" w:rsidRDefault="00B00A2D" w:rsidP="00B00A2D">
      <w:pPr>
        <w:rPr>
          <w:rFonts w:asciiTheme="minorHAnsi" w:hAnsiTheme="minorHAnsi" w:cs="Arial"/>
        </w:rPr>
      </w:pPr>
    </w:p>
    <w:p w14:paraId="51832EB2" w14:textId="2002A60D" w:rsidR="00B00A2D" w:rsidRPr="00F069E7" w:rsidRDefault="00B00A2D" w:rsidP="00B00A2D">
      <w:pPr>
        <w:rPr>
          <w:rFonts w:asciiTheme="minorHAnsi" w:hAnsiTheme="minorHAnsi" w:cs="Arial"/>
        </w:rPr>
      </w:pPr>
      <w:r w:rsidRPr="00F069E7">
        <w:rPr>
          <w:rFonts w:asciiTheme="minorHAnsi" w:hAnsiTheme="minorHAnsi" w:cs="Arial"/>
        </w:rPr>
        <w:t xml:space="preserve">The </w:t>
      </w:r>
      <w:r>
        <w:rPr>
          <w:rFonts w:asciiTheme="minorHAnsi" w:hAnsiTheme="minorHAnsi" w:cs="Arial"/>
        </w:rPr>
        <w:t xml:space="preserve">Better Start Bradford </w:t>
      </w:r>
      <w:r w:rsidRPr="00F069E7">
        <w:rPr>
          <w:rFonts w:asciiTheme="minorHAnsi" w:hAnsiTheme="minorHAnsi" w:cs="Arial"/>
        </w:rPr>
        <w:t xml:space="preserve">programme focuses on </w:t>
      </w:r>
      <w:r>
        <w:rPr>
          <w:rFonts w:asciiTheme="minorHAnsi" w:hAnsiTheme="minorHAnsi" w:cs="Arial"/>
        </w:rPr>
        <w:t>improving outcomes for children in social, emotional and language development and nutrition, working in pregnancy and the first years of life. The programme</w:t>
      </w:r>
      <w:r w:rsidRPr="00F069E7">
        <w:rPr>
          <w:rFonts w:asciiTheme="minorHAnsi" w:hAnsiTheme="minorHAnsi" w:cs="Arial"/>
        </w:rPr>
        <w:t xml:space="preserve"> will give the appointed candidate the opportunity to be involved in a range of public health initiatives, </w:t>
      </w:r>
      <w:proofErr w:type="gramStart"/>
      <w:r w:rsidRPr="00F069E7">
        <w:rPr>
          <w:rFonts w:asciiTheme="minorHAnsi" w:hAnsiTheme="minorHAnsi" w:cs="Arial"/>
        </w:rPr>
        <w:t>including:</w:t>
      </w:r>
      <w:proofErr w:type="gramEnd"/>
      <w:r w:rsidRPr="00F069E7">
        <w:rPr>
          <w:rFonts w:asciiTheme="minorHAnsi" w:hAnsiTheme="minorHAnsi" w:cs="Arial"/>
        </w:rPr>
        <w:t xml:space="preserve"> research, design, implem</w:t>
      </w:r>
      <w:r>
        <w:rPr>
          <w:rFonts w:asciiTheme="minorHAnsi" w:hAnsiTheme="minorHAnsi" w:cs="Arial"/>
        </w:rPr>
        <w:t>e</w:t>
      </w:r>
      <w:r w:rsidRPr="00F069E7">
        <w:rPr>
          <w:rFonts w:asciiTheme="minorHAnsi" w:hAnsiTheme="minorHAnsi" w:cs="Arial"/>
        </w:rPr>
        <w:t>n</w:t>
      </w:r>
      <w:r>
        <w:rPr>
          <w:rFonts w:asciiTheme="minorHAnsi" w:hAnsiTheme="minorHAnsi" w:cs="Arial"/>
        </w:rPr>
        <w:t>t</w:t>
      </w:r>
      <w:r w:rsidRPr="00F069E7">
        <w:rPr>
          <w:rFonts w:asciiTheme="minorHAnsi" w:hAnsiTheme="minorHAnsi" w:cs="Arial"/>
        </w:rPr>
        <w:t>ation and evaluation of services, economic analysis, developing service specifications and commissioning services, community engagement</w:t>
      </w:r>
      <w:r>
        <w:rPr>
          <w:rFonts w:asciiTheme="minorHAnsi" w:hAnsiTheme="minorHAnsi" w:cs="Arial"/>
        </w:rPr>
        <w:t xml:space="preserve"> and</w:t>
      </w:r>
      <w:r w:rsidRPr="00F069E7">
        <w:rPr>
          <w:rFonts w:asciiTheme="minorHAnsi" w:hAnsiTheme="minorHAnsi" w:cs="Arial"/>
        </w:rPr>
        <w:t xml:space="preserve"> workforce development</w:t>
      </w:r>
      <w:r>
        <w:rPr>
          <w:rFonts w:asciiTheme="minorHAnsi" w:hAnsiTheme="minorHAnsi" w:cs="Arial"/>
        </w:rPr>
        <w:t>.</w:t>
      </w:r>
      <w:r w:rsidRPr="00F069E7">
        <w:rPr>
          <w:rFonts w:asciiTheme="minorHAnsi" w:hAnsiTheme="minorHAnsi" w:cs="Arial"/>
        </w:rPr>
        <w:t xml:space="preserve"> </w:t>
      </w:r>
      <w:r>
        <w:rPr>
          <w:rFonts w:asciiTheme="minorHAnsi" w:hAnsiTheme="minorHAnsi" w:cs="Arial"/>
        </w:rPr>
        <w:t>There will be many opportunities to work with senior leaders in the Council, NHS and Voluntary and Community Sector across the district as Better Start Bradford is a key partner influencing commissioning and delivery of services for pregnant women and young children across the district.</w:t>
      </w:r>
    </w:p>
    <w:p w14:paraId="30A334C9" w14:textId="77777777" w:rsidR="00B00A2D" w:rsidRPr="00F069E7" w:rsidRDefault="00B00A2D" w:rsidP="00B00A2D">
      <w:pPr>
        <w:rPr>
          <w:rFonts w:asciiTheme="minorHAnsi" w:hAnsiTheme="minorHAnsi" w:cs="Arial"/>
        </w:rPr>
      </w:pPr>
    </w:p>
    <w:p w14:paraId="002CDFDC" w14:textId="77777777" w:rsidR="00B00A2D" w:rsidRDefault="00B00A2D" w:rsidP="00B00A2D">
      <w:pPr>
        <w:rPr>
          <w:rFonts w:asciiTheme="minorHAnsi" w:hAnsiTheme="minorHAnsi" w:cs="Arial"/>
        </w:rPr>
      </w:pPr>
      <w:r>
        <w:rPr>
          <w:rFonts w:asciiTheme="minorHAnsi" w:hAnsiTheme="minorHAnsi" w:cs="Arial"/>
        </w:rPr>
        <w:t>The post will also work alongside the</w:t>
      </w:r>
      <w:r w:rsidRPr="00005928">
        <w:rPr>
          <w:rFonts w:asciiTheme="minorHAnsi" w:hAnsiTheme="minorHAnsi" w:cs="Arial"/>
        </w:rPr>
        <w:t xml:space="preserve"> </w:t>
      </w:r>
      <w:r>
        <w:rPr>
          <w:rFonts w:asciiTheme="minorHAnsi" w:hAnsiTheme="minorHAnsi" w:cs="Arial"/>
        </w:rPr>
        <w:t>BSB</w:t>
      </w:r>
      <w:r w:rsidRPr="00005928">
        <w:rPr>
          <w:rFonts w:asciiTheme="minorHAnsi" w:hAnsiTheme="minorHAnsi" w:cs="Arial"/>
        </w:rPr>
        <w:t xml:space="preserve"> Innovation Hub</w:t>
      </w:r>
      <w:r>
        <w:rPr>
          <w:rFonts w:asciiTheme="minorHAnsi" w:hAnsiTheme="minorHAnsi" w:cs="Arial"/>
        </w:rPr>
        <w:t>;</w:t>
      </w:r>
      <w:r w:rsidRPr="00005928">
        <w:rPr>
          <w:rFonts w:asciiTheme="minorHAnsi" w:hAnsiTheme="minorHAnsi" w:cs="Arial"/>
        </w:rPr>
        <w:t xml:space="preserve"> a partnership of BSB and Born in Bradford </w:t>
      </w:r>
      <w:r>
        <w:rPr>
          <w:rFonts w:asciiTheme="minorHAnsi" w:hAnsiTheme="minorHAnsi" w:cs="Arial"/>
        </w:rPr>
        <w:t>which</w:t>
      </w:r>
      <w:r w:rsidRPr="00005928">
        <w:rPr>
          <w:rFonts w:asciiTheme="minorHAnsi" w:hAnsiTheme="minorHAnsi" w:cs="Arial"/>
        </w:rPr>
        <w:t xml:space="preserve"> unites leading academics from the Universities of York, Bradford, </w:t>
      </w:r>
      <w:proofErr w:type="gramStart"/>
      <w:r w:rsidRPr="00005928">
        <w:rPr>
          <w:rFonts w:asciiTheme="minorHAnsi" w:hAnsiTheme="minorHAnsi" w:cs="Arial"/>
        </w:rPr>
        <w:t>Leeds</w:t>
      </w:r>
      <w:proofErr w:type="gramEnd"/>
      <w:r w:rsidRPr="00005928">
        <w:rPr>
          <w:rFonts w:asciiTheme="minorHAnsi" w:hAnsiTheme="minorHAnsi" w:cs="Arial"/>
        </w:rPr>
        <w:t xml:space="preserve"> and Leeds Beckett to provide a centre for monitoring and evaluation of the BSB </w:t>
      </w:r>
      <w:r>
        <w:rPr>
          <w:rFonts w:asciiTheme="minorHAnsi" w:hAnsiTheme="minorHAnsi" w:cs="Arial"/>
        </w:rPr>
        <w:t>projects</w:t>
      </w:r>
      <w:r w:rsidRPr="00005928">
        <w:rPr>
          <w:rFonts w:asciiTheme="minorHAnsi" w:hAnsiTheme="minorHAnsi" w:cs="Arial"/>
        </w:rPr>
        <w:t xml:space="preserve">. </w:t>
      </w:r>
      <w:r>
        <w:rPr>
          <w:rFonts w:asciiTheme="minorHAnsi" w:hAnsiTheme="minorHAnsi" w:cs="Arial"/>
        </w:rPr>
        <w:t>I</w:t>
      </w:r>
      <w:r w:rsidRPr="00005928">
        <w:rPr>
          <w:rFonts w:asciiTheme="minorHAnsi" w:hAnsiTheme="minorHAnsi" w:cs="Arial"/>
        </w:rPr>
        <w:t xml:space="preserve">mplementation and process evaluations </w:t>
      </w:r>
      <w:r>
        <w:rPr>
          <w:rFonts w:asciiTheme="minorHAnsi" w:hAnsiTheme="minorHAnsi" w:cs="Arial"/>
        </w:rPr>
        <w:t xml:space="preserve">are </w:t>
      </w:r>
      <w:r w:rsidRPr="00005928">
        <w:rPr>
          <w:rFonts w:asciiTheme="minorHAnsi" w:hAnsiTheme="minorHAnsi" w:cs="Arial"/>
        </w:rPr>
        <w:t>completed alongside effectiveness evaluations</w:t>
      </w:r>
      <w:r>
        <w:rPr>
          <w:rFonts w:asciiTheme="minorHAnsi" w:hAnsiTheme="minorHAnsi" w:cs="Arial"/>
        </w:rPr>
        <w:t xml:space="preserve"> and t</w:t>
      </w:r>
      <w:r w:rsidRPr="00005928">
        <w:rPr>
          <w:rFonts w:asciiTheme="minorHAnsi" w:hAnsiTheme="minorHAnsi" w:cs="Arial"/>
        </w:rPr>
        <w:t xml:space="preserve">he </w:t>
      </w:r>
      <w:r>
        <w:rPr>
          <w:rFonts w:asciiTheme="minorHAnsi" w:hAnsiTheme="minorHAnsi" w:cs="Arial"/>
        </w:rPr>
        <w:t>Innovation Hub</w:t>
      </w:r>
      <w:r w:rsidRPr="00005928">
        <w:rPr>
          <w:rFonts w:asciiTheme="minorHAnsi" w:hAnsiTheme="minorHAnsi" w:cs="Arial"/>
        </w:rPr>
        <w:t xml:space="preserve"> </w:t>
      </w:r>
      <w:r>
        <w:rPr>
          <w:rFonts w:asciiTheme="minorHAnsi" w:hAnsiTheme="minorHAnsi" w:cs="Arial"/>
        </w:rPr>
        <w:t>is</w:t>
      </w:r>
      <w:r w:rsidRPr="00005928">
        <w:rPr>
          <w:rFonts w:asciiTheme="minorHAnsi" w:hAnsiTheme="minorHAnsi" w:cs="Arial"/>
        </w:rPr>
        <w:t xml:space="preserve"> leading a new experimental birth cohort that will utilise the BSB natural experiment to support these evaluations.</w:t>
      </w:r>
    </w:p>
    <w:p w14:paraId="5494B06B" w14:textId="77777777" w:rsidR="00B00A2D" w:rsidRDefault="00B00A2D" w:rsidP="00B00A2D">
      <w:pPr>
        <w:rPr>
          <w:rFonts w:asciiTheme="minorHAnsi" w:hAnsiTheme="minorHAnsi" w:cs="Arial"/>
        </w:rPr>
      </w:pPr>
    </w:p>
    <w:p w14:paraId="6740ED3C" w14:textId="685CA814" w:rsidR="00B00A2D" w:rsidRPr="00F069E7" w:rsidRDefault="00B00A2D" w:rsidP="00B00A2D">
      <w:pPr>
        <w:rPr>
          <w:rFonts w:asciiTheme="minorHAnsi" w:hAnsiTheme="minorHAnsi" w:cs="Arial"/>
        </w:rPr>
      </w:pPr>
      <w:r w:rsidRPr="00F069E7">
        <w:rPr>
          <w:rFonts w:asciiTheme="minorHAnsi" w:hAnsiTheme="minorHAnsi" w:cs="Arial"/>
        </w:rPr>
        <w:t xml:space="preserve">The Educational Supervisor for the post will be </w:t>
      </w:r>
      <w:r>
        <w:rPr>
          <w:rFonts w:asciiTheme="minorHAnsi" w:hAnsiTheme="minorHAnsi" w:cs="Arial"/>
        </w:rPr>
        <w:t>Sarah Muckle</w:t>
      </w:r>
      <w:r w:rsidRPr="00F069E7">
        <w:rPr>
          <w:rFonts w:asciiTheme="minorHAnsi" w:hAnsiTheme="minorHAnsi" w:cs="Arial"/>
        </w:rPr>
        <w:t xml:space="preserve">, </w:t>
      </w:r>
      <w:r>
        <w:rPr>
          <w:rFonts w:asciiTheme="minorHAnsi" w:hAnsiTheme="minorHAnsi" w:cs="Arial"/>
        </w:rPr>
        <w:t>Director of</w:t>
      </w:r>
      <w:r w:rsidRPr="00F069E7">
        <w:rPr>
          <w:rFonts w:asciiTheme="minorHAnsi" w:hAnsiTheme="minorHAnsi" w:cs="Arial"/>
        </w:rPr>
        <w:t xml:space="preserve"> Public Health, who is actively involved in the</w:t>
      </w:r>
      <w:r>
        <w:rPr>
          <w:rFonts w:asciiTheme="minorHAnsi" w:hAnsiTheme="minorHAnsi" w:cs="Arial"/>
        </w:rPr>
        <w:t xml:space="preserve"> Better Start Bradford programme </w:t>
      </w:r>
      <w:proofErr w:type="gramStart"/>
      <w:r>
        <w:rPr>
          <w:rFonts w:asciiTheme="minorHAnsi" w:hAnsiTheme="minorHAnsi" w:cs="Arial"/>
        </w:rPr>
        <w:t>and also</w:t>
      </w:r>
      <w:proofErr w:type="gramEnd"/>
      <w:r>
        <w:rPr>
          <w:rFonts w:asciiTheme="minorHAnsi" w:hAnsiTheme="minorHAnsi" w:cs="Arial"/>
        </w:rPr>
        <w:t xml:space="preserve"> has extensive experience in Strategic Public Health work in Maternal and Child Health across the district. </w:t>
      </w:r>
      <w:r w:rsidRPr="00F069E7">
        <w:rPr>
          <w:rFonts w:asciiTheme="minorHAnsi" w:hAnsiTheme="minorHAnsi" w:cs="Arial"/>
        </w:rPr>
        <w:t xml:space="preserve"> Day to day management will be provided by </w:t>
      </w:r>
      <w:r w:rsidR="00C56A1D">
        <w:rPr>
          <w:rFonts w:asciiTheme="minorHAnsi" w:hAnsiTheme="minorHAnsi" w:cs="Arial"/>
        </w:rPr>
        <w:t>Kerry Bennett</w:t>
      </w:r>
      <w:r>
        <w:rPr>
          <w:rFonts w:asciiTheme="minorHAnsi" w:hAnsiTheme="minorHAnsi" w:cs="Arial"/>
        </w:rPr>
        <w:t xml:space="preserve">, </w:t>
      </w:r>
      <w:r w:rsidRPr="00F069E7">
        <w:rPr>
          <w:rFonts w:asciiTheme="minorHAnsi" w:hAnsiTheme="minorHAnsi" w:cs="Arial"/>
        </w:rPr>
        <w:t xml:space="preserve">the </w:t>
      </w:r>
      <w:r w:rsidR="00C56A1D">
        <w:rPr>
          <w:rFonts w:asciiTheme="minorHAnsi" w:hAnsiTheme="minorHAnsi" w:cs="Arial"/>
        </w:rPr>
        <w:t>Integration and Change Manager</w:t>
      </w:r>
      <w:r w:rsidRPr="00F069E7">
        <w:rPr>
          <w:rFonts w:asciiTheme="minorHAnsi" w:hAnsiTheme="minorHAnsi" w:cs="Arial"/>
        </w:rPr>
        <w:t xml:space="preserve"> of the Better Start Bradford programme</w:t>
      </w:r>
      <w:r w:rsidR="00C56A1D">
        <w:rPr>
          <w:rFonts w:asciiTheme="minorHAnsi" w:hAnsiTheme="minorHAnsi" w:cs="Arial"/>
        </w:rPr>
        <w:t xml:space="preserve"> seconded as a Senior Management form Health Visiting in Bradford District Care Foundation Trust</w:t>
      </w:r>
    </w:p>
    <w:p w14:paraId="40DA0265" w14:textId="7CB0A4E1" w:rsidR="00B00A2D" w:rsidRPr="00F069E7" w:rsidRDefault="00B00A2D" w:rsidP="00B00A2D">
      <w:pPr>
        <w:rPr>
          <w:rFonts w:asciiTheme="minorHAnsi" w:hAnsiTheme="minorHAnsi" w:cs="Arial"/>
          <w:b/>
        </w:rPr>
      </w:pPr>
      <w:r w:rsidRPr="00F069E7">
        <w:rPr>
          <w:rFonts w:asciiTheme="minorHAnsi" w:hAnsiTheme="minorHAnsi" w:cs="Arial"/>
        </w:rPr>
        <w:br/>
      </w:r>
      <w:r>
        <w:rPr>
          <w:rFonts w:asciiTheme="minorHAnsi" w:hAnsiTheme="minorHAnsi" w:cs="Arial"/>
        </w:rPr>
        <w:t>The</w:t>
      </w:r>
      <w:r w:rsidRPr="00F069E7">
        <w:rPr>
          <w:rFonts w:asciiTheme="minorHAnsi" w:hAnsiTheme="minorHAnsi" w:cs="Arial"/>
        </w:rPr>
        <w:t xml:space="preserve"> successful applicant will also have access to a variety of development opportunities and will be supported to undertake 1 year of a postgraduate qualification</w:t>
      </w:r>
      <w:r w:rsidR="00C56A1D">
        <w:rPr>
          <w:rFonts w:asciiTheme="minorHAnsi" w:hAnsiTheme="minorHAnsi" w:cs="Arial"/>
        </w:rPr>
        <w:t>.</w:t>
      </w:r>
      <w:r w:rsidRPr="00F069E7">
        <w:rPr>
          <w:rFonts w:asciiTheme="minorHAnsi" w:hAnsiTheme="minorHAnsi" w:cs="Arial"/>
        </w:rPr>
        <w:t xml:space="preserve">  </w:t>
      </w:r>
    </w:p>
    <w:p w14:paraId="069AB03E" w14:textId="7206DCB6" w:rsidR="00B00A2D" w:rsidRDefault="00B00A2D" w:rsidP="00B00A2D">
      <w:pPr>
        <w:rPr>
          <w:rFonts w:asciiTheme="minorHAnsi" w:hAnsiTheme="minorHAnsi" w:cs="Arial"/>
        </w:rPr>
      </w:pPr>
    </w:p>
    <w:p w14:paraId="0C4E2955" w14:textId="2D94550E" w:rsidR="00B00A2D" w:rsidRDefault="00B00A2D" w:rsidP="00B00A2D">
      <w:pPr>
        <w:rPr>
          <w:rFonts w:asciiTheme="minorHAnsi" w:hAnsiTheme="minorHAnsi" w:cs="Arial"/>
        </w:rPr>
      </w:pPr>
    </w:p>
    <w:p w14:paraId="2E8FD640" w14:textId="5A3FE136" w:rsidR="00B00A2D" w:rsidRDefault="00B00A2D" w:rsidP="00B00A2D">
      <w:pPr>
        <w:rPr>
          <w:rFonts w:asciiTheme="minorHAnsi" w:hAnsiTheme="minorHAnsi" w:cs="Arial"/>
        </w:rPr>
      </w:pPr>
    </w:p>
    <w:p w14:paraId="5FAFC981" w14:textId="77777777" w:rsidR="00B00A2D" w:rsidRDefault="00B00A2D" w:rsidP="00B00A2D">
      <w:pPr>
        <w:rPr>
          <w:rFonts w:asciiTheme="minorHAnsi" w:hAnsiTheme="minorHAnsi" w:cs="Arial"/>
        </w:rPr>
      </w:pPr>
    </w:p>
    <w:p w14:paraId="149D4D84" w14:textId="71B38F40" w:rsidR="00B00A2D" w:rsidRDefault="00B00A2D" w:rsidP="00B00A2D">
      <w:pPr>
        <w:rPr>
          <w:rFonts w:asciiTheme="minorHAnsi" w:hAnsiTheme="minorHAnsi" w:cs="Arial"/>
        </w:rPr>
      </w:pPr>
    </w:p>
    <w:p w14:paraId="108B8356" w14:textId="77777777" w:rsidR="00B00A2D" w:rsidRDefault="00B00A2D" w:rsidP="00B00A2D">
      <w:pPr>
        <w:rPr>
          <w:rFonts w:asciiTheme="minorHAnsi" w:hAnsiTheme="minorHAnsi" w:cs="Arial"/>
        </w:rPr>
      </w:pPr>
    </w:p>
    <w:p w14:paraId="2D91BD91" w14:textId="77777777" w:rsidR="00B00A2D" w:rsidRPr="00F069E7" w:rsidRDefault="00B00A2D" w:rsidP="00B00A2D">
      <w:pPr>
        <w:rPr>
          <w:rFonts w:asciiTheme="minorHAnsi" w:hAnsiTheme="minorHAnsi" w:cs="Arial"/>
        </w:rPr>
      </w:pPr>
    </w:p>
    <w:p w14:paraId="7767DBF0" w14:textId="77777777" w:rsidR="00B00A2D" w:rsidRPr="00F069E7" w:rsidRDefault="00B00A2D" w:rsidP="00B00A2D">
      <w:pPr>
        <w:rPr>
          <w:rFonts w:asciiTheme="minorHAnsi" w:hAnsiTheme="minorHAnsi" w:cs="Arial"/>
          <w:b/>
        </w:rPr>
      </w:pPr>
      <w:r w:rsidRPr="00F069E7">
        <w:rPr>
          <w:rFonts w:asciiTheme="minorHAnsi" w:hAnsiTheme="minorHAnsi" w:cs="Arial"/>
          <w:b/>
        </w:rPr>
        <w:t>Post description and duties</w:t>
      </w:r>
    </w:p>
    <w:p w14:paraId="12DABB4D" w14:textId="77777777" w:rsidR="00B00A2D" w:rsidRPr="00F069E7" w:rsidRDefault="00B00A2D" w:rsidP="00E73465">
      <w:pPr>
        <w:pStyle w:val="ListParagraph"/>
        <w:numPr>
          <w:ilvl w:val="0"/>
          <w:numId w:val="1"/>
        </w:numPr>
        <w:ind w:left="426"/>
        <w:rPr>
          <w:rFonts w:asciiTheme="minorHAnsi" w:hAnsiTheme="minorHAnsi" w:cs="Arial"/>
        </w:rPr>
      </w:pPr>
      <w:r w:rsidRPr="00F069E7">
        <w:rPr>
          <w:rFonts w:asciiTheme="minorHAnsi" w:hAnsiTheme="minorHAnsi" w:cs="Arial"/>
        </w:rPr>
        <w:t xml:space="preserve">To work as part of a multi-agency team in delivering the aims and objectives of the Better Start Bradford </w:t>
      </w:r>
      <w:proofErr w:type="gramStart"/>
      <w:r w:rsidRPr="00F069E7">
        <w:rPr>
          <w:rFonts w:asciiTheme="minorHAnsi" w:hAnsiTheme="minorHAnsi" w:cs="Arial"/>
        </w:rPr>
        <w:t>programme;</w:t>
      </w:r>
      <w:proofErr w:type="gramEnd"/>
    </w:p>
    <w:p w14:paraId="6C50409A" w14:textId="77777777" w:rsidR="00B00A2D" w:rsidRPr="00F069E7" w:rsidRDefault="00B00A2D" w:rsidP="00E73465">
      <w:pPr>
        <w:pStyle w:val="ListParagraph"/>
        <w:numPr>
          <w:ilvl w:val="0"/>
          <w:numId w:val="1"/>
        </w:numPr>
        <w:ind w:left="426"/>
        <w:rPr>
          <w:rFonts w:asciiTheme="minorHAnsi" w:hAnsiTheme="minorHAnsi" w:cs="Arial"/>
        </w:rPr>
      </w:pPr>
      <w:r w:rsidRPr="00F069E7">
        <w:rPr>
          <w:rFonts w:asciiTheme="minorHAnsi" w:hAnsiTheme="minorHAnsi" w:cs="Arial"/>
        </w:rPr>
        <w:t xml:space="preserve">To establish clear priorities for the specialist public health contribution to the work of the partnership </w:t>
      </w:r>
      <w:proofErr w:type="gramStart"/>
      <w:r w:rsidRPr="00F069E7">
        <w:rPr>
          <w:rFonts w:asciiTheme="minorHAnsi" w:hAnsiTheme="minorHAnsi" w:cs="Arial"/>
        </w:rPr>
        <w:t>board;</w:t>
      </w:r>
      <w:proofErr w:type="gramEnd"/>
    </w:p>
    <w:p w14:paraId="5DCB46A9" w14:textId="14A3D006" w:rsidR="00B00A2D" w:rsidRPr="00F069E7" w:rsidRDefault="00B00A2D" w:rsidP="00E73465">
      <w:pPr>
        <w:pStyle w:val="ListParagraph"/>
        <w:numPr>
          <w:ilvl w:val="0"/>
          <w:numId w:val="1"/>
        </w:numPr>
        <w:ind w:left="426"/>
        <w:rPr>
          <w:rFonts w:asciiTheme="minorHAnsi" w:hAnsiTheme="minorHAnsi" w:cs="Arial"/>
        </w:rPr>
      </w:pPr>
      <w:r w:rsidRPr="00F069E7">
        <w:rPr>
          <w:rFonts w:asciiTheme="minorHAnsi" w:hAnsiTheme="minorHAnsi" w:cs="Arial"/>
        </w:rPr>
        <w:t>To work strategically to embed all learning from the Better Start Bradford programme into district wide strategic work</w:t>
      </w:r>
      <w:r>
        <w:rPr>
          <w:rFonts w:asciiTheme="minorHAnsi" w:hAnsiTheme="minorHAnsi" w:cs="Arial"/>
        </w:rPr>
        <w:t xml:space="preserve">, strategies and </w:t>
      </w:r>
      <w:proofErr w:type="gramStart"/>
      <w:r>
        <w:rPr>
          <w:rFonts w:asciiTheme="minorHAnsi" w:hAnsiTheme="minorHAnsi" w:cs="Arial"/>
        </w:rPr>
        <w:t>programmes;</w:t>
      </w:r>
      <w:proofErr w:type="gramEnd"/>
      <w:r w:rsidRPr="00F069E7">
        <w:rPr>
          <w:rFonts w:asciiTheme="minorHAnsi" w:hAnsiTheme="minorHAnsi" w:cs="Arial"/>
        </w:rPr>
        <w:t xml:space="preserve"> </w:t>
      </w:r>
    </w:p>
    <w:p w14:paraId="5A629ED4" w14:textId="5F267577" w:rsidR="00B00A2D" w:rsidRPr="00F069E7" w:rsidRDefault="00B00A2D" w:rsidP="00E73465">
      <w:pPr>
        <w:pStyle w:val="ListParagraph"/>
        <w:numPr>
          <w:ilvl w:val="0"/>
          <w:numId w:val="1"/>
        </w:numPr>
        <w:ind w:left="426"/>
        <w:rPr>
          <w:rFonts w:asciiTheme="minorHAnsi" w:hAnsiTheme="minorHAnsi" w:cs="Arial"/>
        </w:rPr>
      </w:pPr>
      <w:r w:rsidRPr="00F069E7">
        <w:rPr>
          <w:rFonts w:asciiTheme="minorHAnsi" w:hAnsiTheme="minorHAnsi" w:cs="Arial"/>
        </w:rPr>
        <w:t xml:space="preserve">To develop and agree a work plan with projected outputs and delivery outcomes for the one-year duration of the post. This may include a range of public health related initiatives described </w:t>
      </w:r>
      <w:proofErr w:type="gramStart"/>
      <w:r w:rsidRPr="00F069E7">
        <w:rPr>
          <w:rFonts w:asciiTheme="minorHAnsi" w:hAnsiTheme="minorHAnsi" w:cs="Arial"/>
        </w:rPr>
        <w:t>above;</w:t>
      </w:r>
      <w:proofErr w:type="gramEnd"/>
    </w:p>
    <w:p w14:paraId="14741844" w14:textId="77777777" w:rsidR="00B00A2D" w:rsidRPr="00F069E7" w:rsidRDefault="00B00A2D" w:rsidP="00E73465">
      <w:pPr>
        <w:pStyle w:val="ListParagraph"/>
        <w:numPr>
          <w:ilvl w:val="0"/>
          <w:numId w:val="1"/>
        </w:numPr>
        <w:ind w:left="426"/>
        <w:rPr>
          <w:rFonts w:asciiTheme="minorHAnsi" w:hAnsiTheme="minorHAnsi" w:cs="Arial"/>
        </w:rPr>
      </w:pPr>
      <w:r w:rsidRPr="00F069E7">
        <w:rPr>
          <w:rFonts w:asciiTheme="minorHAnsi" w:hAnsiTheme="minorHAnsi" w:cs="Arial"/>
        </w:rPr>
        <w:t>To promote the Future Leaders Programme through written articles (</w:t>
      </w:r>
      <w:proofErr w:type="spellStart"/>
      <w:proofErr w:type="gramStart"/>
      <w:r w:rsidRPr="00F069E7">
        <w:rPr>
          <w:rFonts w:asciiTheme="minorHAnsi" w:hAnsiTheme="minorHAnsi" w:cs="Arial"/>
        </w:rPr>
        <w:t>ie</w:t>
      </w:r>
      <w:proofErr w:type="spellEnd"/>
      <w:proofErr w:type="gramEnd"/>
      <w:r w:rsidRPr="00F069E7">
        <w:rPr>
          <w:rFonts w:asciiTheme="minorHAnsi" w:hAnsiTheme="minorHAnsi" w:cs="Arial"/>
        </w:rPr>
        <w:t xml:space="preserve"> in BMJ and other publications) and poster presentations;</w:t>
      </w:r>
    </w:p>
    <w:p w14:paraId="44D395BC" w14:textId="77777777" w:rsidR="00B00A2D" w:rsidRPr="00F069E7" w:rsidRDefault="00B00A2D" w:rsidP="00E73465">
      <w:pPr>
        <w:pStyle w:val="ListParagraph"/>
        <w:numPr>
          <w:ilvl w:val="0"/>
          <w:numId w:val="1"/>
        </w:numPr>
        <w:ind w:left="426"/>
        <w:rPr>
          <w:rFonts w:asciiTheme="minorHAnsi" w:hAnsiTheme="minorHAnsi" w:cs="Arial"/>
        </w:rPr>
      </w:pPr>
      <w:r w:rsidRPr="00F069E7">
        <w:rPr>
          <w:rFonts w:asciiTheme="minorHAnsi" w:hAnsiTheme="minorHAnsi" w:cs="Arial"/>
        </w:rPr>
        <w:t xml:space="preserve">To deliver a final report of the work you have done, including recommendations regarding best practice </w:t>
      </w:r>
    </w:p>
    <w:p w14:paraId="04242D82" w14:textId="6B702755" w:rsidR="00B00A2D" w:rsidRDefault="00B00A2D" w:rsidP="00B00A2D">
      <w:pPr>
        <w:rPr>
          <w:rFonts w:asciiTheme="minorHAnsi" w:hAnsiTheme="minorHAnsi" w:cs="Arial"/>
        </w:rPr>
      </w:pPr>
    </w:p>
    <w:p w14:paraId="48A1C7B6" w14:textId="77777777" w:rsidR="00B00A2D" w:rsidRPr="00F069E7" w:rsidRDefault="00B00A2D" w:rsidP="00B00A2D">
      <w:pPr>
        <w:rPr>
          <w:rFonts w:asciiTheme="minorHAnsi" w:hAnsiTheme="minorHAnsi" w:cs="Arial"/>
        </w:rPr>
      </w:pPr>
    </w:p>
    <w:p w14:paraId="27A4F8AC" w14:textId="5FB267AA" w:rsidR="00B00A2D" w:rsidRPr="00B00A2D" w:rsidRDefault="00B00A2D" w:rsidP="00B00A2D">
      <w:pPr>
        <w:jc w:val="center"/>
        <w:rPr>
          <w:rFonts w:asciiTheme="minorHAnsi" w:hAnsiTheme="minorHAnsi" w:cs="Arial"/>
          <w:b/>
        </w:rPr>
      </w:pPr>
      <w:r w:rsidRPr="00B00A2D">
        <w:rPr>
          <w:rFonts w:asciiTheme="minorHAnsi" w:hAnsiTheme="minorHAnsi" w:cs="Arial"/>
          <w:b/>
        </w:rPr>
        <w:t>Leadership Fellow for Future Leaders Programme</w:t>
      </w:r>
      <w:r>
        <w:rPr>
          <w:rFonts w:asciiTheme="minorHAnsi" w:hAnsiTheme="minorHAnsi" w:cs="Arial"/>
          <w:b/>
        </w:rPr>
        <w:t xml:space="preserve"> - </w:t>
      </w:r>
      <w:r w:rsidRPr="00B00A2D">
        <w:rPr>
          <w:rFonts w:asciiTheme="minorHAnsi" w:hAnsiTheme="minorHAnsi" w:cs="Arial"/>
          <w:b/>
        </w:rPr>
        <w:t>Person Specification</w:t>
      </w:r>
    </w:p>
    <w:p w14:paraId="7EE49960" w14:textId="77777777" w:rsidR="00B00A2D" w:rsidRPr="00F069E7" w:rsidRDefault="00B00A2D" w:rsidP="00B00A2D">
      <w:pPr>
        <w:rPr>
          <w:rFonts w:asciiTheme="minorHAnsi" w:hAnsiTheme="minorHAnsi" w:cs="Arial"/>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4678"/>
        <w:gridCol w:w="2126"/>
      </w:tblGrid>
      <w:tr w:rsidR="00B00A2D" w:rsidRPr="00F069E7" w14:paraId="77E325F4" w14:textId="77777777" w:rsidTr="00B00A2D">
        <w:tc>
          <w:tcPr>
            <w:tcW w:w="1696" w:type="dxa"/>
          </w:tcPr>
          <w:p w14:paraId="22DCEF3D" w14:textId="77777777" w:rsidR="00B00A2D" w:rsidRPr="00F069E7" w:rsidRDefault="00B00A2D" w:rsidP="00ED71A8">
            <w:pPr>
              <w:rPr>
                <w:rFonts w:asciiTheme="minorHAnsi" w:hAnsiTheme="minorHAnsi" w:cs="Arial"/>
              </w:rPr>
            </w:pPr>
          </w:p>
        </w:tc>
        <w:tc>
          <w:tcPr>
            <w:tcW w:w="4678" w:type="dxa"/>
          </w:tcPr>
          <w:p w14:paraId="10D2B847" w14:textId="77777777" w:rsidR="00B00A2D" w:rsidRPr="00F069E7" w:rsidRDefault="00B00A2D" w:rsidP="00ED71A8">
            <w:pPr>
              <w:rPr>
                <w:rFonts w:asciiTheme="minorHAnsi" w:hAnsiTheme="minorHAnsi" w:cs="Arial"/>
              </w:rPr>
            </w:pPr>
            <w:r w:rsidRPr="00F069E7">
              <w:rPr>
                <w:rFonts w:asciiTheme="minorHAnsi" w:hAnsiTheme="minorHAnsi" w:cs="Arial"/>
              </w:rPr>
              <w:t>Essential</w:t>
            </w:r>
          </w:p>
        </w:tc>
        <w:tc>
          <w:tcPr>
            <w:tcW w:w="2126" w:type="dxa"/>
          </w:tcPr>
          <w:p w14:paraId="7EF42959" w14:textId="77777777" w:rsidR="00B00A2D" w:rsidRPr="00F069E7" w:rsidRDefault="00B00A2D" w:rsidP="00ED71A8">
            <w:pPr>
              <w:rPr>
                <w:rFonts w:asciiTheme="minorHAnsi" w:hAnsiTheme="minorHAnsi" w:cs="Arial"/>
              </w:rPr>
            </w:pPr>
            <w:r w:rsidRPr="00F069E7">
              <w:rPr>
                <w:rFonts w:asciiTheme="minorHAnsi" w:hAnsiTheme="minorHAnsi" w:cs="Arial"/>
              </w:rPr>
              <w:t>Desirable</w:t>
            </w:r>
          </w:p>
        </w:tc>
      </w:tr>
      <w:tr w:rsidR="00B00A2D" w:rsidRPr="00F069E7" w14:paraId="564BCFDA" w14:textId="77777777" w:rsidTr="00B00A2D">
        <w:tc>
          <w:tcPr>
            <w:tcW w:w="1696" w:type="dxa"/>
          </w:tcPr>
          <w:p w14:paraId="6033EDC3" w14:textId="77777777" w:rsidR="00B00A2D" w:rsidRPr="00F069E7" w:rsidRDefault="00B00A2D" w:rsidP="00ED71A8">
            <w:pPr>
              <w:rPr>
                <w:rFonts w:asciiTheme="minorHAnsi" w:hAnsiTheme="minorHAnsi" w:cs="Arial"/>
              </w:rPr>
            </w:pPr>
            <w:r w:rsidRPr="00F069E7">
              <w:rPr>
                <w:rFonts w:asciiTheme="minorHAnsi" w:hAnsiTheme="minorHAnsi" w:cs="Arial"/>
              </w:rPr>
              <w:t>Eligibility</w:t>
            </w:r>
          </w:p>
        </w:tc>
        <w:tc>
          <w:tcPr>
            <w:tcW w:w="4678" w:type="dxa"/>
          </w:tcPr>
          <w:p w14:paraId="43352FE0" w14:textId="77777777" w:rsidR="00B00A2D" w:rsidRPr="00F069E7" w:rsidRDefault="00B00A2D" w:rsidP="00ED71A8">
            <w:pPr>
              <w:rPr>
                <w:rFonts w:asciiTheme="minorHAnsi" w:hAnsiTheme="minorHAnsi" w:cs="Arial"/>
              </w:rPr>
            </w:pPr>
            <w:r w:rsidRPr="00F069E7">
              <w:rPr>
                <w:rFonts w:asciiTheme="minorHAnsi" w:hAnsiTheme="minorHAnsi" w:cs="Arial"/>
              </w:rPr>
              <w:t>A minimum of CT2/ST2/phase 2 (Public Health) level experience, with satisfactory ARCP outcome prior to taking up appointment to the post.</w:t>
            </w:r>
          </w:p>
          <w:p w14:paraId="6A7A7CA3" w14:textId="77777777" w:rsidR="00B00A2D" w:rsidRPr="00F069E7" w:rsidRDefault="00B00A2D" w:rsidP="00ED71A8">
            <w:pPr>
              <w:rPr>
                <w:rFonts w:asciiTheme="minorHAnsi" w:hAnsiTheme="minorHAnsi" w:cs="Arial"/>
              </w:rPr>
            </w:pPr>
          </w:p>
          <w:p w14:paraId="780C785D" w14:textId="77777777" w:rsidR="00B00A2D" w:rsidRPr="00F069E7" w:rsidRDefault="00B00A2D" w:rsidP="00ED71A8">
            <w:pPr>
              <w:rPr>
                <w:rFonts w:asciiTheme="minorHAnsi" w:hAnsiTheme="minorHAnsi" w:cs="Arial"/>
              </w:rPr>
            </w:pPr>
            <w:r w:rsidRPr="00F069E7">
              <w:rPr>
                <w:rFonts w:asciiTheme="minorHAnsi" w:hAnsiTheme="minorHAnsi" w:cs="Arial"/>
              </w:rPr>
              <w:t xml:space="preserve">For AHP and Nursing background –Grade 8a NHS agenda for change or above or equivalent experience </w:t>
            </w:r>
          </w:p>
          <w:p w14:paraId="1172915B" w14:textId="77777777" w:rsidR="00B00A2D" w:rsidRPr="00F069E7" w:rsidRDefault="00B00A2D" w:rsidP="00ED71A8">
            <w:pPr>
              <w:rPr>
                <w:rFonts w:asciiTheme="minorHAnsi" w:hAnsiTheme="minorHAnsi" w:cs="Arial"/>
              </w:rPr>
            </w:pPr>
          </w:p>
        </w:tc>
        <w:tc>
          <w:tcPr>
            <w:tcW w:w="2126" w:type="dxa"/>
          </w:tcPr>
          <w:p w14:paraId="733F166A" w14:textId="77777777" w:rsidR="00B00A2D" w:rsidRPr="00F069E7" w:rsidRDefault="00B00A2D" w:rsidP="00ED71A8">
            <w:pPr>
              <w:rPr>
                <w:rFonts w:asciiTheme="minorHAnsi" w:hAnsiTheme="minorHAnsi" w:cs="Arial"/>
              </w:rPr>
            </w:pPr>
          </w:p>
        </w:tc>
      </w:tr>
      <w:tr w:rsidR="00B00A2D" w:rsidRPr="00F069E7" w14:paraId="276A540A" w14:textId="77777777" w:rsidTr="00B00A2D">
        <w:tc>
          <w:tcPr>
            <w:tcW w:w="1696" w:type="dxa"/>
          </w:tcPr>
          <w:p w14:paraId="3571B50A" w14:textId="77777777" w:rsidR="00B00A2D" w:rsidRPr="00F069E7" w:rsidRDefault="00B00A2D" w:rsidP="00ED71A8">
            <w:pPr>
              <w:rPr>
                <w:rFonts w:asciiTheme="minorHAnsi" w:hAnsiTheme="minorHAnsi" w:cs="Arial"/>
              </w:rPr>
            </w:pPr>
            <w:r w:rsidRPr="00F069E7">
              <w:rPr>
                <w:rFonts w:asciiTheme="minorHAnsi" w:hAnsiTheme="minorHAnsi" w:cs="Arial"/>
              </w:rPr>
              <w:t>Skills, Abilities and Knowledge</w:t>
            </w:r>
          </w:p>
        </w:tc>
        <w:tc>
          <w:tcPr>
            <w:tcW w:w="4678" w:type="dxa"/>
          </w:tcPr>
          <w:p w14:paraId="663B081D" w14:textId="77777777" w:rsidR="00B00A2D" w:rsidRPr="00F069E7" w:rsidRDefault="00B00A2D" w:rsidP="00ED71A8">
            <w:pPr>
              <w:rPr>
                <w:rFonts w:asciiTheme="minorHAnsi" w:hAnsiTheme="minorHAnsi" w:cs="Arial"/>
              </w:rPr>
            </w:pPr>
            <w:r w:rsidRPr="00F069E7">
              <w:rPr>
                <w:rFonts w:asciiTheme="minorHAnsi" w:hAnsiTheme="minorHAnsi" w:cs="Arial"/>
              </w:rPr>
              <w:t>Clear understanding and vision of role of leadership fellow.</w:t>
            </w:r>
          </w:p>
          <w:p w14:paraId="01B32551" w14:textId="77777777" w:rsidR="00B00A2D" w:rsidRPr="00F069E7" w:rsidRDefault="00B00A2D" w:rsidP="00ED71A8">
            <w:pPr>
              <w:rPr>
                <w:rFonts w:asciiTheme="minorHAnsi" w:hAnsiTheme="minorHAnsi" w:cs="Arial"/>
              </w:rPr>
            </w:pPr>
          </w:p>
          <w:p w14:paraId="50AB53AA" w14:textId="77777777" w:rsidR="00B00A2D" w:rsidRPr="00F069E7" w:rsidRDefault="00B00A2D" w:rsidP="00ED71A8">
            <w:pPr>
              <w:rPr>
                <w:rFonts w:asciiTheme="minorHAnsi" w:hAnsiTheme="minorHAnsi" w:cs="Arial"/>
              </w:rPr>
            </w:pPr>
            <w:r w:rsidRPr="00F069E7">
              <w:rPr>
                <w:rFonts w:asciiTheme="minorHAnsi" w:hAnsiTheme="minorHAnsi" w:cs="Arial"/>
              </w:rPr>
              <w:t>Enthusiastic self-starter with awareness of own limitations; seeks help appropriately.</w:t>
            </w:r>
          </w:p>
          <w:p w14:paraId="57B58649" w14:textId="77777777" w:rsidR="00B00A2D" w:rsidRPr="00F069E7" w:rsidRDefault="00B00A2D" w:rsidP="00ED71A8">
            <w:pPr>
              <w:rPr>
                <w:rFonts w:asciiTheme="minorHAnsi" w:hAnsiTheme="minorHAnsi" w:cs="Arial"/>
              </w:rPr>
            </w:pPr>
          </w:p>
          <w:p w14:paraId="69ED9414" w14:textId="77777777" w:rsidR="00B00A2D" w:rsidRPr="00F069E7" w:rsidRDefault="00B00A2D" w:rsidP="00ED71A8">
            <w:pPr>
              <w:rPr>
                <w:rFonts w:asciiTheme="minorHAnsi" w:hAnsiTheme="minorHAnsi" w:cs="Arial"/>
              </w:rPr>
            </w:pPr>
            <w:r w:rsidRPr="00F069E7">
              <w:rPr>
                <w:rFonts w:asciiTheme="minorHAnsi" w:hAnsiTheme="minorHAnsi" w:cs="Arial"/>
              </w:rPr>
              <w:t>Excellent interpersonal skills and ability to work in partnership with others.</w:t>
            </w:r>
          </w:p>
          <w:p w14:paraId="5A56C33E" w14:textId="77777777" w:rsidR="00B00A2D" w:rsidRPr="00F069E7" w:rsidRDefault="00B00A2D" w:rsidP="00ED71A8">
            <w:pPr>
              <w:rPr>
                <w:rFonts w:asciiTheme="minorHAnsi" w:hAnsiTheme="minorHAnsi" w:cs="Arial"/>
              </w:rPr>
            </w:pPr>
          </w:p>
          <w:p w14:paraId="4D8D04A7" w14:textId="77777777" w:rsidR="00B00A2D" w:rsidRPr="00F069E7" w:rsidRDefault="00B00A2D" w:rsidP="00ED71A8">
            <w:pPr>
              <w:rPr>
                <w:rFonts w:asciiTheme="minorHAnsi" w:hAnsiTheme="minorHAnsi" w:cs="Arial"/>
              </w:rPr>
            </w:pPr>
            <w:r w:rsidRPr="00F069E7">
              <w:rPr>
                <w:rFonts w:asciiTheme="minorHAnsi" w:hAnsiTheme="minorHAnsi" w:cs="Arial"/>
              </w:rPr>
              <w:t>Excellent organisational skills.</w:t>
            </w:r>
          </w:p>
          <w:p w14:paraId="35F8606C" w14:textId="77777777" w:rsidR="00B00A2D" w:rsidRPr="00F069E7" w:rsidRDefault="00B00A2D" w:rsidP="00ED71A8">
            <w:pPr>
              <w:rPr>
                <w:rFonts w:asciiTheme="minorHAnsi" w:hAnsiTheme="minorHAnsi" w:cs="Arial"/>
              </w:rPr>
            </w:pPr>
          </w:p>
          <w:p w14:paraId="1497DC57" w14:textId="77777777" w:rsidR="00B00A2D" w:rsidRPr="00F069E7" w:rsidRDefault="00B00A2D" w:rsidP="00ED71A8">
            <w:pPr>
              <w:rPr>
                <w:rFonts w:asciiTheme="minorHAnsi" w:hAnsiTheme="minorHAnsi" w:cs="Arial"/>
              </w:rPr>
            </w:pPr>
            <w:r w:rsidRPr="00F069E7">
              <w:rPr>
                <w:rFonts w:asciiTheme="minorHAnsi" w:hAnsiTheme="minorHAnsi" w:cs="Arial"/>
              </w:rPr>
              <w:t>Proven ability of working in a multidisciplinary team environment and delivering team objectives.</w:t>
            </w:r>
          </w:p>
          <w:p w14:paraId="20ECA590" w14:textId="77777777" w:rsidR="00B00A2D" w:rsidRPr="00F069E7" w:rsidRDefault="00B00A2D" w:rsidP="00ED71A8">
            <w:pPr>
              <w:rPr>
                <w:rFonts w:asciiTheme="minorHAnsi" w:hAnsiTheme="minorHAnsi" w:cs="Arial"/>
              </w:rPr>
            </w:pPr>
          </w:p>
          <w:p w14:paraId="31984261" w14:textId="77777777" w:rsidR="00B00A2D" w:rsidRPr="00F069E7" w:rsidRDefault="00B00A2D" w:rsidP="00ED71A8">
            <w:pPr>
              <w:rPr>
                <w:rFonts w:asciiTheme="minorHAnsi" w:hAnsiTheme="minorHAnsi" w:cs="Arial"/>
              </w:rPr>
            </w:pPr>
            <w:r w:rsidRPr="00F069E7">
              <w:rPr>
                <w:rFonts w:asciiTheme="minorHAnsi" w:hAnsiTheme="minorHAnsi" w:cs="Arial"/>
              </w:rPr>
              <w:lastRenderedPageBreak/>
              <w:t>Knowledge and understanding of evaluation and research methods.</w:t>
            </w:r>
          </w:p>
          <w:p w14:paraId="39375E80" w14:textId="77777777" w:rsidR="00B00A2D" w:rsidRPr="00F069E7" w:rsidRDefault="00B00A2D" w:rsidP="00ED71A8">
            <w:pPr>
              <w:rPr>
                <w:rFonts w:asciiTheme="minorHAnsi" w:hAnsiTheme="minorHAnsi" w:cs="Arial"/>
              </w:rPr>
            </w:pPr>
            <w:r w:rsidRPr="00F069E7">
              <w:rPr>
                <w:rFonts w:asciiTheme="minorHAnsi" w:hAnsiTheme="minorHAnsi" w:cs="Arial"/>
              </w:rPr>
              <w:t xml:space="preserve">IT skills including use of Word, </w:t>
            </w:r>
            <w:proofErr w:type="gramStart"/>
            <w:r w:rsidRPr="00F069E7">
              <w:rPr>
                <w:rFonts w:asciiTheme="minorHAnsi" w:hAnsiTheme="minorHAnsi" w:cs="Arial"/>
              </w:rPr>
              <w:t>Excel</w:t>
            </w:r>
            <w:proofErr w:type="gramEnd"/>
            <w:r w:rsidRPr="00F069E7">
              <w:rPr>
                <w:rFonts w:asciiTheme="minorHAnsi" w:hAnsiTheme="minorHAnsi" w:cs="Arial"/>
              </w:rPr>
              <w:t xml:space="preserve"> and PowerPoint.</w:t>
            </w:r>
          </w:p>
          <w:p w14:paraId="1C31377C" w14:textId="77777777" w:rsidR="00B00A2D" w:rsidRPr="00F069E7" w:rsidRDefault="00B00A2D" w:rsidP="00ED71A8">
            <w:pPr>
              <w:rPr>
                <w:rFonts w:asciiTheme="minorHAnsi" w:hAnsiTheme="minorHAnsi" w:cs="Arial"/>
              </w:rPr>
            </w:pPr>
          </w:p>
          <w:p w14:paraId="272A4180" w14:textId="77777777" w:rsidR="00B00A2D" w:rsidRPr="00F069E7" w:rsidRDefault="00B00A2D" w:rsidP="00ED71A8">
            <w:pPr>
              <w:rPr>
                <w:rFonts w:asciiTheme="minorHAnsi" w:hAnsiTheme="minorHAnsi" w:cs="Arial"/>
              </w:rPr>
            </w:pPr>
            <w:r w:rsidRPr="00F069E7">
              <w:rPr>
                <w:rFonts w:asciiTheme="minorHAnsi" w:hAnsiTheme="minorHAnsi" w:cs="Arial"/>
              </w:rPr>
              <w:t>Awareness of current initiatives and priorities within the NHS – locally and nationally.</w:t>
            </w:r>
          </w:p>
        </w:tc>
        <w:tc>
          <w:tcPr>
            <w:tcW w:w="2126" w:type="dxa"/>
          </w:tcPr>
          <w:p w14:paraId="1B1FA0D9" w14:textId="77777777" w:rsidR="00B00A2D" w:rsidRPr="00F069E7" w:rsidRDefault="00B00A2D" w:rsidP="00ED71A8">
            <w:pPr>
              <w:rPr>
                <w:rFonts w:asciiTheme="minorHAnsi" w:hAnsiTheme="minorHAnsi" w:cs="Arial"/>
              </w:rPr>
            </w:pPr>
            <w:r w:rsidRPr="00F069E7">
              <w:rPr>
                <w:rFonts w:asciiTheme="minorHAnsi" w:hAnsiTheme="minorHAnsi" w:cs="Arial"/>
              </w:rPr>
              <w:lastRenderedPageBreak/>
              <w:t>Evidence of previous leadership role</w:t>
            </w:r>
          </w:p>
        </w:tc>
      </w:tr>
      <w:tr w:rsidR="00B00A2D" w:rsidRPr="00F069E7" w14:paraId="5A67CEE5" w14:textId="77777777" w:rsidTr="00B00A2D">
        <w:tc>
          <w:tcPr>
            <w:tcW w:w="1696" w:type="dxa"/>
          </w:tcPr>
          <w:p w14:paraId="3526C7BE" w14:textId="77777777" w:rsidR="00B00A2D" w:rsidRPr="00F069E7" w:rsidRDefault="00B00A2D" w:rsidP="00ED71A8">
            <w:pPr>
              <w:rPr>
                <w:rFonts w:asciiTheme="minorHAnsi" w:hAnsiTheme="minorHAnsi" w:cs="Arial"/>
              </w:rPr>
            </w:pPr>
            <w:r w:rsidRPr="00F069E7">
              <w:rPr>
                <w:rFonts w:asciiTheme="minorHAnsi" w:hAnsiTheme="minorHAnsi" w:cs="Arial"/>
              </w:rPr>
              <w:t>Experience</w:t>
            </w:r>
          </w:p>
        </w:tc>
        <w:tc>
          <w:tcPr>
            <w:tcW w:w="4678" w:type="dxa"/>
          </w:tcPr>
          <w:p w14:paraId="2BC9A223" w14:textId="77777777" w:rsidR="00B00A2D" w:rsidRPr="00F069E7" w:rsidRDefault="00B00A2D" w:rsidP="00ED71A8">
            <w:pPr>
              <w:rPr>
                <w:rFonts w:asciiTheme="minorHAnsi" w:hAnsiTheme="minorHAnsi" w:cs="Arial"/>
              </w:rPr>
            </w:pPr>
            <w:r w:rsidRPr="00F069E7">
              <w:rPr>
                <w:rFonts w:asciiTheme="minorHAnsi" w:hAnsiTheme="minorHAnsi" w:cs="Arial"/>
              </w:rPr>
              <w:t xml:space="preserve">Evidence of active participation in audit, </w:t>
            </w:r>
            <w:proofErr w:type="gramStart"/>
            <w:r w:rsidRPr="00F069E7">
              <w:rPr>
                <w:rFonts w:asciiTheme="minorHAnsi" w:hAnsiTheme="minorHAnsi" w:cs="Arial"/>
              </w:rPr>
              <w:t>evaluation</w:t>
            </w:r>
            <w:proofErr w:type="gramEnd"/>
            <w:r w:rsidRPr="00F069E7">
              <w:rPr>
                <w:rFonts w:asciiTheme="minorHAnsi" w:hAnsiTheme="minorHAnsi" w:cs="Arial"/>
              </w:rPr>
              <w:t xml:space="preserve"> or research projects. </w:t>
            </w:r>
          </w:p>
          <w:p w14:paraId="715DD195" w14:textId="77777777" w:rsidR="00B00A2D" w:rsidRPr="00F069E7" w:rsidRDefault="00B00A2D" w:rsidP="00ED71A8">
            <w:pPr>
              <w:rPr>
                <w:rFonts w:asciiTheme="minorHAnsi" w:hAnsiTheme="minorHAnsi" w:cs="Arial"/>
              </w:rPr>
            </w:pPr>
          </w:p>
          <w:p w14:paraId="373E3C29" w14:textId="77777777" w:rsidR="00B00A2D" w:rsidRPr="00F069E7" w:rsidRDefault="00B00A2D" w:rsidP="00ED71A8">
            <w:pPr>
              <w:rPr>
                <w:rFonts w:asciiTheme="minorHAnsi" w:hAnsiTheme="minorHAnsi" w:cs="Arial"/>
              </w:rPr>
            </w:pPr>
            <w:r w:rsidRPr="00F069E7">
              <w:rPr>
                <w:rFonts w:asciiTheme="minorHAnsi" w:hAnsiTheme="minorHAnsi" w:cs="Arial"/>
              </w:rPr>
              <w:t>Demonstrates commitment to CPD.</w:t>
            </w:r>
          </w:p>
        </w:tc>
        <w:tc>
          <w:tcPr>
            <w:tcW w:w="2126" w:type="dxa"/>
          </w:tcPr>
          <w:p w14:paraId="6996D49F" w14:textId="77777777" w:rsidR="00B00A2D" w:rsidRPr="00F069E7" w:rsidRDefault="00B00A2D" w:rsidP="00ED71A8">
            <w:pPr>
              <w:rPr>
                <w:rFonts w:asciiTheme="minorHAnsi" w:hAnsiTheme="minorHAnsi" w:cs="Arial"/>
              </w:rPr>
            </w:pPr>
          </w:p>
        </w:tc>
      </w:tr>
      <w:tr w:rsidR="00B00A2D" w:rsidRPr="00F069E7" w14:paraId="39F3FCAE" w14:textId="77777777" w:rsidTr="00B00A2D">
        <w:tc>
          <w:tcPr>
            <w:tcW w:w="1696" w:type="dxa"/>
          </w:tcPr>
          <w:p w14:paraId="5B79200D" w14:textId="77777777" w:rsidR="00B00A2D" w:rsidRPr="00F069E7" w:rsidRDefault="00B00A2D" w:rsidP="00ED71A8">
            <w:pPr>
              <w:rPr>
                <w:rFonts w:asciiTheme="minorHAnsi" w:hAnsiTheme="minorHAnsi" w:cs="Arial"/>
              </w:rPr>
            </w:pPr>
            <w:r w:rsidRPr="00F069E7">
              <w:rPr>
                <w:rFonts w:asciiTheme="minorHAnsi" w:hAnsiTheme="minorHAnsi" w:cs="Arial"/>
              </w:rPr>
              <w:t>Teaching</w:t>
            </w:r>
          </w:p>
        </w:tc>
        <w:tc>
          <w:tcPr>
            <w:tcW w:w="4678" w:type="dxa"/>
          </w:tcPr>
          <w:p w14:paraId="50CF6C09" w14:textId="77777777" w:rsidR="00B00A2D" w:rsidRPr="00F069E7" w:rsidRDefault="00B00A2D" w:rsidP="00ED71A8">
            <w:pPr>
              <w:rPr>
                <w:rFonts w:asciiTheme="minorHAnsi" w:hAnsiTheme="minorHAnsi" w:cs="Arial"/>
              </w:rPr>
            </w:pPr>
            <w:r w:rsidRPr="00F069E7">
              <w:rPr>
                <w:rFonts w:asciiTheme="minorHAnsi" w:hAnsiTheme="minorHAnsi" w:cs="Arial"/>
              </w:rPr>
              <w:t>Enthusiastic and experienced in teaching in workplace or training environment.</w:t>
            </w:r>
          </w:p>
          <w:p w14:paraId="407082E4" w14:textId="77777777" w:rsidR="00B00A2D" w:rsidRPr="00F069E7" w:rsidRDefault="00B00A2D" w:rsidP="00ED71A8">
            <w:pPr>
              <w:rPr>
                <w:rFonts w:asciiTheme="minorHAnsi" w:hAnsiTheme="minorHAnsi" w:cs="Arial"/>
              </w:rPr>
            </w:pPr>
          </w:p>
          <w:p w14:paraId="375A34B4" w14:textId="77777777" w:rsidR="00B00A2D" w:rsidRPr="00F069E7" w:rsidRDefault="00B00A2D" w:rsidP="00ED71A8">
            <w:pPr>
              <w:rPr>
                <w:rFonts w:asciiTheme="minorHAnsi" w:hAnsiTheme="minorHAnsi" w:cs="Arial"/>
              </w:rPr>
            </w:pPr>
            <w:r w:rsidRPr="00F069E7">
              <w:rPr>
                <w:rFonts w:asciiTheme="minorHAnsi" w:hAnsiTheme="minorHAnsi" w:cs="Arial"/>
              </w:rPr>
              <w:t xml:space="preserve">Evidence of contributing to teaching &amp; learning of others. </w:t>
            </w:r>
          </w:p>
        </w:tc>
        <w:tc>
          <w:tcPr>
            <w:tcW w:w="2126" w:type="dxa"/>
          </w:tcPr>
          <w:p w14:paraId="1AA4A8FF" w14:textId="77777777" w:rsidR="00B00A2D" w:rsidRPr="00F069E7" w:rsidRDefault="00B00A2D" w:rsidP="00ED71A8">
            <w:pPr>
              <w:rPr>
                <w:rFonts w:asciiTheme="minorHAnsi" w:hAnsiTheme="minorHAnsi" w:cs="Arial"/>
              </w:rPr>
            </w:pPr>
          </w:p>
        </w:tc>
      </w:tr>
      <w:tr w:rsidR="00B00A2D" w:rsidRPr="00F069E7" w14:paraId="479D4267" w14:textId="77777777" w:rsidTr="00B00A2D">
        <w:tc>
          <w:tcPr>
            <w:tcW w:w="1696" w:type="dxa"/>
          </w:tcPr>
          <w:p w14:paraId="603161F8" w14:textId="6A31F9BC" w:rsidR="00B00A2D" w:rsidRPr="00F069E7" w:rsidRDefault="00B00A2D" w:rsidP="00ED71A8">
            <w:pPr>
              <w:rPr>
                <w:rFonts w:asciiTheme="minorHAnsi" w:hAnsiTheme="minorHAnsi" w:cs="Arial"/>
              </w:rPr>
            </w:pPr>
            <w:r w:rsidRPr="00F069E7">
              <w:rPr>
                <w:rFonts w:asciiTheme="minorHAnsi" w:hAnsiTheme="minorHAnsi" w:cs="Arial"/>
              </w:rPr>
              <w:t>Fitness to Practice</w:t>
            </w:r>
          </w:p>
        </w:tc>
        <w:tc>
          <w:tcPr>
            <w:tcW w:w="4678" w:type="dxa"/>
          </w:tcPr>
          <w:p w14:paraId="6188613A" w14:textId="77777777" w:rsidR="00B00A2D" w:rsidRPr="00F069E7" w:rsidRDefault="00B00A2D" w:rsidP="00ED71A8">
            <w:pPr>
              <w:rPr>
                <w:rFonts w:asciiTheme="minorHAnsi" w:hAnsiTheme="minorHAnsi" w:cs="Arial"/>
              </w:rPr>
            </w:pPr>
            <w:r w:rsidRPr="00F069E7">
              <w:rPr>
                <w:rFonts w:asciiTheme="minorHAnsi" w:hAnsiTheme="minorHAnsi" w:cs="Arial"/>
              </w:rPr>
              <w:t>Is up to date and fit to practice safely.</w:t>
            </w:r>
          </w:p>
        </w:tc>
        <w:tc>
          <w:tcPr>
            <w:tcW w:w="2126" w:type="dxa"/>
          </w:tcPr>
          <w:p w14:paraId="4806CAC2" w14:textId="77777777" w:rsidR="00B00A2D" w:rsidRPr="00F069E7" w:rsidRDefault="00B00A2D" w:rsidP="00ED71A8">
            <w:pPr>
              <w:rPr>
                <w:rFonts w:asciiTheme="minorHAnsi" w:hAnsiTheme="minorHAnsi" w:cs="Arial"/>
              </w:rPr>
            </w:pPr>
          </w:p>
        </w:tc>
      </w:tr>
      <w:tr w:rsidR="00B00A2D" w:rsidRPr="00F069E7" w14:paraId="4F03D1E6" w14:textId="77777777" w:rsidTr="00B00A2D">
        <w:tc>
          <w:tcPr>
            <w:tcW w:w="1696" w:type="dxa"/>
          </w:tcPr>
          <w:p w14:paraId="77093FA8" w14:textId="77777777" w:rsidR="00B00A2D" w:rsidRPr="00F069E7" w:rsidRDefault="00B00A2D" w:rsidP="00ED71A8">
            <w:pPr>
              <w:rPr>
                <w:rFonts w:asciiTheme="minorHAnsi" w:hAnsiTheme="minorHAnsi" w:cs="Arial"/>
              </w:rPr>
            </w:pPr>
            <w:r w:rsidRPr="00F069E7">
              <w:rPr>
                <w:rFonts w:asciiTheme="minorHAnsi" w:hAnsiTheme="minorHAnsi" w:cs="Arial"/>
              </w:rPr>
              <w:t>Health</w:t>
            </w:r>
          </w:p>
        </w:tc>
        <w:tc>
          <w:tcPr>
            <w:tcW w:w="4678" w:type="dxa"/>
          </w:tcPr>
          <w:p w14:paraId="38DC12DB" w14:textId="77777777" w:rsidR="00B00A2D" w:rsidRPr="00F069E7" w:rsidRDefault="00B00A2D" w:rsidP="00ED71A8">
            <w:pPr>
              <w:rPr>
                <w:rFonts w:asciiTheme="minorHAnsi" w:hAnsiTheme="minorHAnsi" w:cs="Arial"/>
              </w:rPr>
            </w:pPr>
            <w:r w:rsidRPr="00F069E7">
              <w:rPr>
                <w:rFonts w:asciiTheme="minorHAnsi" w:hAnsiTheme="minorHAnsi" w:cs="Arial"/>
              </w:rPr>
              <w:t>Meets professional health requirements in line with GMC standards (where appropriate).</w:t>
            </w:r>
          </w:p>
        </w:tc>
        <w:tc>
          <w:tcPr>
            <w:tcW w:w="2126" w:type="dxa"/>
          </w:tcPr>
          <w:p w14:paraId="6DCC3B17" w14:textId="77777777" w:rsidR="00B00A2D" w:rsidRPr="00F069E7" w:rsidRDefault="00B00A2D" w:rsidP="00ED71A8">
            <w:pPr>
              <w:rPr>
                <w:rFonts w:asciiTheme="minorHAnsi" w:hAnsiTheme="minorHAnsi" w:cs="Arial"/>
              </w:rPr>
            </w:pPr>
          </w:p>
        </w:tc>
      </w:tr>
      <w:tr w:rsidR="00B00A2D" w:rsidRPr="00F069E7" w14:paraId="031398D8" w14:textId="77777777" w:rsidTr="00B00A2D">
        <w:tc>
          <w:tcPr>
            <w:tcW w:w="1696" w:type="dxa"/>
          </w:tcPr>
          <w:p w14:paraId="609837CC" w14:textId="77777777" w:rsidR="00B00A2D" w:rsidRPr="00F069E7" w:rsidRDefault="00B00A2D" w:rsidP="00ED71A8">
            <w:pPr>
              <w:rPr>
                <w:rFonts w:asciiTheme="minorHAnsi" w:hAnsiTheme="minorHAnsi" w:cs="Arial"/>
              </w:rPr>
            </w:pPr>
            <w:r w:rsidRPr="00F069E7">
              <w:rPr>
                <w:rFonts w:asciiTheme="minorHAnsi" w:hAnsiTheme="minorHAnsi" w:cs="Arial"/>
              </w:rPr>
              <w:t>Personal attributes</w:t>
            </w:r>
          </w:p>
        </w:tc>
        <w:tc>
          <w:tcPr>
            <w:tcW w:w="4678" w:type="dxa"/>
          </w:tcPr>
          <w:p w14:paraId="4AA185BE" w14:textId="228BFEBA" w:rsidR="00B00A2D" w:rsidRPr="00F069E7" w:rsidRDefault="00B00A2D" w:rsidP="00ED71A8">
            <w:pPr>
              <w:rPr>
                <w:rFonts w:asciiTheme="minorHAnsi" w:hAnsiTheme="minorHAnsi" w:cs="Arial"/>
              </w:rPr>
            </w:pPr>
            <w:r w:rsidRPr="00F069E7">
              <w:rPr>
                <w:rFonts w:asciiTheme="minorHAnsi" w:hAnsiTheme="minorHAnsi" w:cs="Arial"/>
              </w:rPr>
              <w:t>Effective judgement and decision-making skills</w:t>
            </w:r>
          </w:p>
          <w:p w14:paraId="3194B4CC" w14:textId="77777777" w:rsidR="00B00A2D" w:rsidRPr="00F069E7" w:rsidRDefault="00B00A2D" w:rsidP="00ED71A8">
            <w:pPr>
              <w:rPr>
                <w:rFonts w:asciiTheme="minorHAnsi" w:hAnsiTheme="minorHAnsi" w:cs="Arial"/>
              </w:rPr>
            </w:pPr>
          </w:p>
          <w:p w14:paraId="30E8C9BB" w14:textId="77777777" w:rsidR="00B00A2D" w:rsidRPr="00F069E7" w:rsidRDefault="00B00A2D" w:rsidP="00ED71A8">
            <w:pPr>
              <w:rPr>
                <w:rFonts w:asciiTheme="minorHAnsi" w:hAnsiTheme="minorHAnsi" w:cs="Arial"/>
              </w:rPr>
            </w:pPr>
            <w:r w:rsidRPr="00F069E7">
              <w:rPr>
                <w:rFonts w:asciiTheme="minorHAnsi" w:hAnsiTheme="minorHAnsi" w:cs="Arial"/>
              </w:rPr>
              <w:t>Capacity to manage time and prioritise workload</w:t>
            </w:r>
          </w:p>
          <w:p w14:paraId="6D8FD9AE" w14:textId="77777777" w:rsidR="00B00A2D" w:rsidRPr="00F069E7" w:rsidRDefault="00B00A2D" w:rsidP="00ED71A8">
            <w:pPr>
              <w:rPr>
                <w:rFonts w:asciiTheme="minorHAnsi" w:hAnsiTheme="minorHAnsi" w:cs="Arial"/>
              </w:rPr>
            </w:pPr>
          </w:p>
          <w:p w14:paraId="429EE4BE" w14:textId="77777777" w:rsidR="00B00A2D" w:rsidRPr="00F069E7" w:rsidRDefault="00B00A2D" w:rsidP="00ED71A8">
            <w:pPr>
              <w:rPr>
                <w:rFonts w:asciiTheme="minorHAnsi" w:hAnsiTheme="minorHAnsi" w:cs="Arial"/>
              </w:rPr>
            </w:pPr>
            <w:r w:rsidRPr="00F069E7">
              <w:rPr>
                <w:rFonts w:asciiTheme="minorHAnsi" w:hAnsiTheme="minorHAnsi" w:cs="Arial"/>
              </w:rPr>
              <w:t>Evidence of ability to present oneself in an organised, professional manner</w:t>
            </w:r>
          </w:p>
          <w:p w14:paraId="64BA22AA" w14:textId="77777777" w:rsidR="00B00A2D" w:rsidRPr="00F069E7" w:rsidRDefault="00B00A2D" w:rsidP="00ED71A8">
            <w:pPr>
              <w:rPr>
                <w:rFonts w:asciiTheme="minorHAnsi" w:hAnsiTheme="minorHAnsi" w:cs="Arial"/>
              </w:rPr>
            </w:pPr>
          </w:p>
          <w:p w14:paraId="53D0C533" w14:textId="77777777" w:rsidR="00B00A2D" w:rsidRPr="00F069E7" w:rsidRDefault="00B00A2D" w:rsidP="00ED71A8">
            <w:pPr>
              <w:rPr>
                <w:rFonts w:asciiTheme="minorHAnsi" w:hAnsiTheme="minorHAnsi" w:cs="Arial"/>
              </w:rPr>
            </w:pPr>
            <w:r w:rsidRPr="00F069E7">
              <w:rPr>
                <w:rFonts w:asciiTheme="minorHAnsi" w:hAnsiTheme="minorHAnsi" w:cs="Arial"/>
              </w:rPr>
              <w:t>Takes responsibility for own actions</w:t>
            </w:r>
          </w:p>
          <w:p w14:paraId="0B2A0F85" w14:textId="77777777" w:rsidR="00B00A2D" w:rsidRPr="00F069E7" w:rsidRDefault="00B00A2D" w:rsidP="00ED71A8">
            <w:pPr>
              <w:rPr>
                <w:rFonts w:asciiTheme="minorHAnsi" w:hAnsiTheme="minorHAnsi" w:cs="Arial"/>
              </w:rPr>
            </w:pPr>
          </w:p>
          <w:p w14:paraId="67A21A8F" w14:textId="77777777" w:rsidR="00B00A2D" w:rsidRPr="00F069E7" w:rsidRDefault="00B00A2D" w:rsidP="00ED71A8">
            <w:pPr>
              <w:rPr>
                <w:rFonts w:asciiTheme="minorHAnsi" w:hAnsiTheme="minorHAnsi" w:cs="Arial"/>
              </w:rPr>
            </w:pPr>
            <w:r w:rsidRPr="00F069E7">
              <w:rPr>
                <w:rFonts w:asciiTheme="minorHAnsi" w:hAnsiTheme="minorHAnsi" w:cs="Arial"/>
              </w:rPr>
              <w:t>Ability to undertake travel</w:t>
            </w:r>
          </w:p>
        </w:tc>
        <w:tc>
          <w:tcPr>
            <w:tcW w:w="2126" w:type="dxa"/>
          </w:tcPr>
          <w:p w14:paraId="50E1D776" w14:textId="77777777" w:rsidR="00B00A2D" w:rsidRPr="00F069E7" w:rsidRDefault="00B00A2D" w:rsidP="00ED71A8">
            <w:pPr>
              <w:rPr>
                <w:rFonts w:asciiTheme="minorHAnsi" w:hAnsiTheme="minorHAnsi" w:cs="Arial"/>
              </w:rPr>
            </w:pPr>
          </w:p>
        </w:tc>
      </w:tr>
    </w:tbl>
    <w:p w14:paraId="21DB5B2E" w14:textId="77777777" w:rsidR="00B00A2D" w:rsidRPr="00F069E7" w:rsidRDefault="00B00A2D" w:rsidP="00B00A2D">
      <w:pPr>
        <w:rPr>
          <w:rFonts w:asciiTheme="minorHAnsi" w:hAnsiTheme="minorHAnsi" w:cs="Arial"/>
        </w:rPr>
      </w:pPr>
    </w:p>
    <w:p w14:paraId="7745BCD7" w14:textId="77777777" w:rsidR="00B00A2D" w:rsidRDefault="00B00A2D" w:rsidP="00B00A2D">
      <w:pPr>
        <w:rPr>
          <w:rFonts w:asciiTheme="minorHAnsi" w:hAnsiTheme="minorHAnsi" w:cs="Arial"/>
        </w:rPr>
      </w:pPr>
    </w:p>
    <w:p w14:paraId="509FE06D" w14:textId="77777777" w:rsidR="00B00A2D" w:rsidRPr="00A911A7" w:rsidRDefault="00B00A2D" w:rsidP="00B00A2D">
      <w:pPr>
        <w:rPr>
          <w:rFonts w:asciiTheme="minorHAnsi" w:hAnsiTheme="minorHAnsi" w:cs="Arial"/>
          <w:b/>
        </w:rPr>
      </w:pPr>
      <w:r w:rsidRPr="00A911A7">
        <w:rPr>
          <w:rFonts w:asciiTheme="minorHAnsi" w:hAnsiTheme="minorHAnsi" w:cs="Arial"/>
          <w:b/>
        </w:rPr>
        <w:t>Provision of educational support and leadership opportunities</w:t>
      </w:r>
    </w:p>
    <w:p w14:paraId="4064A42D" w14:textId="2C0D5C37" w:rsidR="00B00A2D" w:rsidRPr="00F069E7" w:rsidRDefault="00B00A2D" w:rsidP="00B00A2D">
      <w:pPr>
        <w:rPr>
          <w:rFonts w:asciiTheme="minorHAnsi" w:hAnsiTheme="minorHAnsi" w:cs="Arial"/>
        </w:rPr>
      </w:pPr>
      <w:r w:rsidRPr="00F069E7">
        <w:rPr>
          <w:rFonts w:asciiTheme="minorHAnsi" w:hAnsiTheme="minorHAnsi" w:cs="Arial"/>
        </w:rPr>
        <w:t xml:space="preserve">This post is due to start in </w:t>
      </w:r>
      <w:r w:rsidR="00C56A1D">
        <w:rPr>
          <w:rFonts w:asciiTheme="minorHAnsi" w:hAnsiTheme="minorHAnsi" w:cs="Arial"/>
        </w:rPr>
        <w:t>August</w:t>
      </w:r>
      <w:r>
        <w:rPr>
          <w:rFonts w:asciiTheme="minorHAnsi" w:hAnsiTheme="minorHAnsi" w:cs="Arial"/>
        </w:rPr>
        <w:t xml:space="preserve"> </w:t>
      </w:r>
      <w:r w:rsidRPr="00F069E7">
        <w:rPr>
          <w:rFonts w:asciiTheme="minorHAnsi" w:hAnsiTheme="minorHAnsi" w:cs="Arial"/>
        </w:rPr>
        <w:t>20</w:t>
      </w:r>
      <w:r w:rsidR="00C56A1D">
        <w:rPr>
          <w:rFonts w:asciiTheme="minorHAnsi" w:hAnsiTheme="minorHAnsi" w:cs="Arial"/>
        </w:rPr>
        <w:t>22</w:t>
      </w:r>
      <w:r w:rsidRPr="00F069E7">
        <w:rPr>
          <w:rFonts w:asciiTheme="minorHAnsi" w:hAnsiTheme="minorHAnsi" w:cs="Arial"/>
        </w:rPr>
        <w:t xml:space="preserve">. This </w:t>
      </w:r>
      <w:r w:rsidR="00E73465" w:rsidRPr="00F069E7">
        <w:rPr>
          <w:rFonts w:asciiTheme="minorHAnsi" w:hAnsiTheme="minorHAnsi" w:cs="Arial"/>
        </w:rPr>
        <w:t>10-year</w:t>
      </w:r>
      <w:r w:rsidRPr="00F069E7">
        <w:rPr>
          <w:rFonts w:asciiTheme="minorHAnsi" w:hAnsiTheme="minorHAnsi" w:cs="Arial"/>
        </w:rPr>
        <w:t xml:space="preserve"> programme is positioned to have strategic influence on early year’s services across the Council, NHS and other partners and there are opportunities to input into the development of the A Better Start national programme </w:t>
      </w:r>
    </w:p>
    <w:p w14:paraId="6FFB3A0C" w14:textId="77777777" w:rsidR="00B00A2D" w:rsidRPr="00F069E7" w:rsidRDefault="00B00A2D" w:rsidP="00B00A2D">
      <w:pPr>
        <w:rPr>
          <w:rFonts w:asciiTheme="minorHAnsi" w:hAnsiTheme="minorHAnsi" w:cs="Arial"/>
        </w:rPr>
      </w:pPr>
    </w:p>
    <w:p w14:paraId="1575507B" w14:textId="13B4235E" w:rsidR="00C56A1D" w:rsidRPr="00F069E7" w:rsidRDefault="00B00A2D" w:rsidP="00C56A1D">
      <w:pPr>
        <w:rPr>
          <w:rFonts w:asciiTheme="minorHAnsi" w:hAnsiTheme="minorHAnsi" w:cs="Arial"/>
        </w:rPr>
      </w:pPr>
      <w:r w:rsidRPr="00F069E7">
        <w:rPr>
          <w:rFonts w:asciiTheme="minorHAnsi" w:hAnsiTheme="minorHAnsi" w:cs="Arial"/>
        </w:rPr>
        <w:t xml:space="preserve">Educational supervision will be provided by </w:t>
      </w:r>
      <w:r w:rsidR="00E73465">
        <w:rPr>
          <w:rFonts w:asciiTheme="minorHAnsi" w:hAnsiTheme="minorHAnsi" w:cs="Arial"/>
        </w:rPr>
        <w:t>Sarah Muckle</w:t>
      </w:r>
      <w:r w:rsidRPr="00F069E7">
        <w:rPr>
          <w:rFonts w:asciiTheme="minorHAnsi" w:hAnsiTheme="minorHAnsi" w:cs="Arial"/>
        </w:rPr>
        <w:t xml:space="preserve">, </w:t>
      </w:r>
      <w:r w:rsidR="00C56A1D">
        <w:rPr>
          <w:rFonts w:asciiTheme="minorHAnsi" w:hAnsiTheme="minorHAnsi" w:cs="Arial"/>
        </w:rPr>
        <w:t>Director</w:t>
      </w:r>
      <w:r w:rsidR="00E73465">
        <w:rPr>
          <w:rFonts w:asciiTheme="minorHAnsi" w:hAnsiTheme="minorHAnsi" w:cs="Arial"/>
        </w:rPr>
        <w:t xml:space="preserve"> of</w:t>
      </w:r>
      <w:r w:rsidRPr="00F069E7">
        <w:rPr>
          <w:rFonts w:asciiTheme="minorHAnsi" w:hAnsiTheme="minorHAnsi" w:cs="Arial"/>
        </w:rPr>
        <w:t xml:space="preserve"> Public Health, City of Bradford Metropolitan District Council who has extensive experience of supervising Public Health registrars</w:t>
      </w:r>
      <w:r>
        <w:rPr>
          <w:rFonts w:asciiTheme="minorHAnsi" w:hAnsiTheme="minorHAnsi" w:cs="Arial"/>
        </w:rPr>
        <w:t xml:space="preserve"> and Public Health </w:t>
      </w:r>
      <w:proofErr w:type="gramStart"/>
      <w:r>
        <w:rPr>
          <w:rFonts w:asciiTheme="minorHAnsi" w:hAnsiTheme="minorHAnsi" w:cs="Arial"/>
        </w:rPr>
        <w:t>staff</w:t>
      </w:r>
      <w:r w:rsidRPr="00F069E7">
        <w:rPr>
          <w:rFonts w:asciiTheme="minorHAnsi" w:hAnsiTheme="minorHAnsi" w:cs="Arial"/>
        </w:rPr>
        <w:t xml:space="preserve"> </w:t>
      </w:r>
      <w:r w:rsidR="00C56A1D">
        <w:rPr>
          <w:rFonts w:asciiTheme="minorHAnsi" w:hAnsiTheme="minorHAnsi" w:cs="Arial"/>
        </w:rPr>
        <w:t>.</w:t>
      </w:r>
      <w:proofErr w:type="gramEnd"/>
      <w:r w:rsidR="00C56A1D">
        <w:rPr>
          <w:rFonts w:asciiTheme="minorHAnsi" w:hAnsiTheme="minorHAnsi" w:cs="Arial"/>
        </w:rPr>
        <w:t xml:space="preserve"> </w:t>
      </w:r>
      <w:r w:rsidR="00C56A1D" w:rsidRPr="00F069E7">
        <w:rPr>
          <w:rFonts w:asciiTheme="minorHAnsi" w:hAnsiTheme="minorHAnsi" w:cs="Arial"/>
        </w:rPr>
        <w:t xml:space="preserve"> Day to day management will be provided by </w:t>
      </w:r>
      <w:r w:rsidR="00C56A1D">
        <w:rPr>
          <w:rFonts w:asciiTheme="minorHAnsi" w:hAnsiTheme="minorHAnsi" w:cs="Arial"/>
        </w:rPr>
        <w:t xml:space="preserve">Kerry Bennett, </w:t>
      </w:r>
      <w:r w:rsidR="00C56A1D" w:rsidRPr="00F069E7">
        <w:rPr>
          <w:rFonts w:asciiTheme="minorHAnsi" w:hAnsiTheme="minorHAnsi" w:cs="Arial"/>
        </w:rPr>
        <w:t xml:space="preserve">the </w:t>
      </w:r>
      <w:r w:rsidR="00C56A1D">
        <w:rPr>
          <w:rFonts w:asciiTheme="minorHAnsi" w:hAnsiTheme="minorHAnsi" w:cs="Arial"/>
        </w:rPr>
        <w:t>Integration and Change Manager</w:t>
      </w:r>
      <w:r w:rsidR="00C56A1D" w:rsidRPr="00F069E7">
        <w:rPr>
          <w:rFonts w:asciiTheme="minorHAnsi" w:hAnsiTheme="minorHAnsi" w:cs="Arial"/>
        </w:rPr>
        <w:t xml:space="preserve"> of the Better Start Bradford programme</w:t>
      </w:r>
      <w:r w:rsidR="00C56A1D">
        <w:rPr>
          <w:rFonts w:asciiTheme="minorHAnsi" w:hAnsiTheme="minorHAnsi" w:cs="Arial"/>
        </w:rPr>
        <w:t xml:space="preserve"> seconded as a Senior Manag</w:t>
      </w:r>
      <w:r w:rsidR="00C56A1D">
        <w:rPr>
          <w:rFonts w:asciiTheme="minorHAnsi" w:hAnsiTheme="minorHAnsi" w:cs="Arial"/>
        </w:rPr>
        <w:t>er</w:t>
      </w:r>
      <w:r w:rsidR="00C56A1D">
        <w:rPr>
          <w:rFonts w:asciiTheme="minorHAnsi" w:hAnsiTheme="minorHAnsi" w:cs="Arial"/>
        </w:rPr>
        <w:t xml:space="preserve"> f</w:t>
      </w:r>
      <w:r w:rsidR="00C56A1D">
        <w:rPr>
          <w:rFonts w:asciiTheme="minorHAnsi" w:hAnsiTheme="minorHAnsi" w:cs="Arial"/>
        </w:rPr>
        <w:t>ro</w:t>
      </w:r>
      <w:r w:rsidR="00C56A1D">
        <w:rPr>
          <w:rFonts w:asciiTheme="minorHAnsi" w:hAnsiTheme="minorHAnsi" w:cs="Arial"/>
        </w:rPr>
        <w:t xml:space="preserve">m </w:t>
      </w:r>
      <w:r w:rsidR="00C56A1D">
        <w:rPr>
          <w:rFonts w:asciiTheme="minorHAnsi" w:hAnsiTheme="minorHAnsi" w:cs="Arial"/>
        </w:rPr>
        <w:t>0-19 service</w:t>
      </w:r>
      <w:r w:rsidR="00C56A1D">
        <w:rPr>
          <w:rFonts w:asciiTheme="minorHAnsi" w:hAnsiTheme="minorHAnsi" w:cs="Arial"/>
        </w:rPr>
        <w:t xml:space="preserve"> in Bradford District Care Foundation Trust</w:t>
      </w:r>
    </w:p>
    <w:p w14:paraId="10F8BA3E" w14:textId="00D12DBE" w:rsidR="00140ECF" w:rsidRPr="00E73465" w:rsidRDefault="00B00A2D">
      <w:pPr>
        <w:rPr>
          <w:rFonts w:asciiTheme="minorHAnsi" w:hAnsiTheme="minorHAnsi" w:cs="Arial"/>
        </w:rPr>
      </w:pPr>
      <w:r w:rsidRPr="00F069E7">
        <w:rPr>
          <w:rFonts w:asciiTheme="minorHAnsi" w:hAnsiTheme="minorHAnsi" w:cs="Arial"/>
        </w:rPr>
        <w:lastRenderedPageBreak/>
        <w:t>Induction will include establishment of learning objectives for the year, and assessment of leadership competencies against the revised NHS Leadership Framework.  Progress against both learning objectives and leadership competencies will be reviewed during the year.  Opportunities will be sought to develop the registrars/AHP/</w:t>
      </w:r>
      <w:r w:rsidR="00E73465" w:rsidRPr="00F069E7">
        <w:rPr>
          <w:rFonts w:asciiTheme="minorHAnsi" w:hAnsiTheme="minorHAnsi" w:cs="Arial"/>
        </w:rPr>
        <w:t>nurses’</w:t>
      </w:r>
      <w:r w:rsidRPr="00F069E7">
        <w:rPr>
          <w:rFonts w:asciiTheme="minorHAnsi" w:hAnsiTheme="minorHAnsi" w:cs="Arial"/>
        </w:rPr>
        <w:t xml:space="preserve"> own network of senior NHS and other key contacts</w:t>
      </w:r>
      <w:r w:rsidR="00E73465">
        <w:rPr>
          <w:rFonts w:asciiTheme="minorHAnsi" w:hAnsiTheme="minorHAnsi" w:cs="Arial"/>
        </w:rPr>
        <w:t xml:space="preserve">. </w:t>
      </w:r>
    </w:p>
    <w:sectPr w:rsidR="00140ECF" w:rsidRPr="00E73465" w:rsidSect="003A698A">
      <w:footerReference w:type="default" r:id="rId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28D6C" w14:textId="77777777" w:rsidR="00434422" w:rsidRDefault="00DD73CB">
      <w:r>
        <w:separator/>
      </w:r>
    </w:p>
  </w:endnote>
  <w:endnote w:type="continuationSeparator" w:id="0">
    <w:p w14:paraId="06B606CA" w14:textId="77777777" w:rsidR="00434422" w:rsidRDefault="00DD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D706" w14:textId="77777777" w:rsidR="009440F1" w:rsidRDefault="00E73465">
    <w:pPr>
      <w:pStyle w:val="Footer"/>
      <w:jc w:val="right"/>
    </w:pPr>
    <w:r>
      <w:fldChar w:fldCharType="begin"/>
    </w:r>
    <w:r>
      <w:instrText xml:space="preserve"> PAGE   \* MERGEFORMAT </w:instrText>
    </w:r>
    <w:r>
      <w:fldChar w:fldCharType="separate"/>
    </w:r>
    <w:r w:rsidR="00DD73CB">
      <w:rPr>
        <w:noProof/>
      </w:rPr>
      <w:t>1</w:t>
    </w:r>
    <w:r>
      <w:rPr>
        <w:noProof/>
      </w:rPr>
      <w:fldChar w:fldCharType="end"/>
    </w:r>
  </w:p>
  <w:p w14:paraId="0B30DF5E" w14:textId="77777777" w:rsidR="009440F1" w:rsidRDefault="00B33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8049" w14:textId="77777777" w:rsidR="00434422" w:rsidRDefault="00DD73CB">
      <w:r>
        <w:separator/>
      </w:r>
    </w:p>
  </w:footnote>
  <w:footnote w:type="continuationSeparator" w:id="0">
    <w:p w14:paraId="0544B316" w14:textId="77777777" w:rsidR="00434422" w:rsidRDefault="00DD7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16BF3"/>
    <w:multiLevelType w:val="hybridMultilevel"/>
    <w:tmpl w:val="800CDB5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538567E"/>
    <w:multiLevelType w:val="hybridMultilevel"/>
    <w:tmpl w:val="C82E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2D"/>
    <w:rsid w:val="00140ECF"/>
    <w:rsid w:val="00434422"/>
    <w:rsid w:val="00B00A2D"/>
    <w:rsid w:val="00C56A1D"/>
    <w:rsid w:val="00DD73CB"/>
    <w:rsid w:val="00E73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D616"/>
  <w15:chartTrackingRefBased/>
  <w15:docId w15:val="{7A7DC4B0-91A1-40D0-8DC3-C7BF0B41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2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0A2D"/>
    <w:pPr>
      <w:tabs>
        <w:tab w:val="center" w:pos="4513"/>
        <w:tab w:val="right" w:pos="9026"/>
      </w:tabs>
    </w:pPr>
  </w:style>
  <w:style w:type="character" w:customStyle="1" w:styleId="HeaderChar">
    <w:name w:val="Header Char"/>
    <w:basedOn w:val="DefaultParagraphFont"/>
    <w:link w:val="Header"/>
    <w:uiPriority w:val="99"/>
    <w:rsid w:val="00B00A2D"/>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B00A2D"/>
    <w:pPr>
      <w:ind w:left="720"/>
      <w:contextualSpacing/>
    </w:pPr>
  </w:style>
  <w:style w:type="paragraph" w:styleId="Footer">
    <w:name w:val="footer"/>
    <w:basedOn w:val="Normal"/>
    <w:link w:val="FooterChar"/>
    <w:uiPriority w:val="99"/>
    <w:rsid w:val="00B00A2D"/>
    <w:pPr>
      <w:tabs>
        <w:tab w:val="center" w:pos="4513"/>
        <w:tab w:val="right" w:pos="9026"/>
      </w:tabs>
    </w:pPr>
  </w:style>
  <w:style w:type="character" w:customStyle="1" w:styleId="FooterChar">
    <w:name w:val="Footer Char"/>
    <w:basedOn w:val="DefaultParagraphFont"/>
    <w:link w:val="Footer"/>
    <w:uiPriority w:val="99"/>
    <w:rsid w:val="00B00A2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b0db2a48feb4b35fda8c43346d71af79">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e395734ffea894efc34fe3df5444d4b"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8</Recruitment_x0020_Year>
    <Bid_x0020_Number xmlns="2e376fe6-46c6-4319-b8a4-b42ad97d467c">45</Bid_x0020_Number>
  </documentManagement>
</p:properties>
</file>

<file path=customXml/itemProps1.xml><?xml version="1.0" encoding="utf-8"?>
<ds:datastoreItem xmlns:ds="http://schemas.openxmlformats.org/officeDocument/2006/customXml" ds:itemID="{8DA77381-16F7-4437-9011-E66FAE6F3A45}"/>
</file>

<file path=customXml/itemProps2.xml><?xml version="1.0" encoding="utf-8"?>
<ds:datastoreItem xmlns:ds="http://schemas.openxmlformats.org/officeDocument/2006/customXml" ds:itemID="{4AD8C944-46F6-42A2-B5F8-26BF874D8E7A}"/>
</file>

<file path=customXml/itemProps3.xml><?xml version="1.0" encoding="utf-8"?>
<ds:datastoreItem xmlns:ds="http://schemas.openxmlformats.org/officeDocument/2006/customXml" ds:itemID="{E4541F55-AB4A-4887-9C20-9EEF973E12D2}"/>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Howell</dc:creator>
  <cp:keywords/>
  <dc:description/>
  <cp:lastModifiedBy>Gill Thornton</cp:lastModifiedBy>
  <cp:revision>2</cp:revision>
  <dcterms:created xsi:type="dcterms:W3CDTF">2021-08-20T13:11:00Z</dcterms:created>
  <dcterms:modified xsi:type="dcterms:W3CDTF">2021-08-20T13:11:00Z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