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DA1D24" w14:textId="77777777" w:rsidR="00155DB6" w:rsidRPr="00244B46" w:rsidRDefault="001C5123" w:rsidP="005D3604">
      <w:pPr>
        <w:spacing w:after="0"/>
        <w:jc w:val="center"/>
        <w:rPr>
          <w:rFonts w:ascii="Times New Roman" w:hAnsi="Times New Roman"/>
          <w:b/>
          <w:bCs/>
          <w:szCs w:val="22"/>
        </w:rPr>
      </w:pPr>
      <w:bookmarkStart w:id="0" w:name="_GoBack"/>
      <w:bookmarkEnd w:id="0"/>
      <w:r w:rsidRPr="00244B46">
        <w:rPr>
          <w:rFonts w:ascii="Times New Roman" w:hAnsi="Times New Roman"/>
          <w:b/>
          <w:bCs/>
          <w:szCs w:val="22"/>
        </w:rPr>
        <w:t>Agreement On Ownership And Use Of Intellectual Property</w:t>
      </w:r>
    </w:p>
    <w:p w14:paraId="219CC7EB" w14:textId="77777777" w:rsidR="00515218" w:rsidRPr="00244B46" w:rsidRDefault="00746108" w:rsidP="00746108">
      <w:pPr>
        <w:spacing w:before="120" w:after="0"/>
        <w:jc w:val="both"/>
        <w:rPr>
          <w:rFonts w:ascii="Times New Roman" w:hAnsi="Times New Roman"/>
          <w:b/>
          <w:bCs/>
          <w:szCs w:val="22"/>
        </w:rPr>
      </w:pPr>
      <w:r w:rsidRPr="00746108">
        <w:rPr>
          <w:rFonts w:ascii="Times New Roman" w:hAnsi="Times New Roman"/>
          <w:szCs w:val="22"/>
        </w:rPr>
        <w:t xml:space="preserve">This Agreement is made this     day of   </w:t>
      </w:r>
      <w:r>
        <w:rPr>
          <w:rFonts w:ascii="Times New Roman" w:hAnsi="Times New Roman"/>
          <w:szCs w:val="22"/>
        </w:rPr>
        <w:t xml:space="preserve"> </w:t>
      </w:r>
      <w:r w:rsidRPr="00746108">
        <w:rPr>
          <w:rFonts w:ascii="Times New Roman" w:hAnsi="Times New Roman"/>
          <w:szCs w:val="22"/>
        </w:rPr>
        <w:t xml:space="preserve">           </w:t>
      </w:r>
      <w:r>
        <w:rPr>
          <w:rFonts w:ascii="Times New Roman" w:hAnsi="Times New Roman"/>
          <w:szCs w:val="22"/>
        </w:rPr>
        <w:t>(</w:t>
      </w:r>
      <w:r w:rsidRPr="00244B46">
        <w:rPr>
          <w:rFonts w:ascii="Times New Roman" w:hAnsi="Times New Roman"/>
          <w:b/>
          <w:szCs w:val="22"/>
        </w:rPr>
        <w:t>Agreement Date</w:t>
      </w:r>
      <w:r>
        <w:rPr>
          <w:rFonts w:ascii="Times New Roman" w:hAnsi="Times New Roman"/>
          <w:b/>
          <w:szCs w:val="22"/>
        </w:rPr>
        <w:t>)</w:t>
      </w:r>
      <w:r w:rsidRPr="00746108">
        <w:rPr>
          <w:rFonts w:ascii="Times New Roman" w:hAnsi="Times New Roman"/>
          <w:szCs w:val="22"/>
        </w:rPr>
        <w:t xml:space="preserve"> </w:t>
      </w:r>
      <w:r>
        <w:rPr>
          <w:rFonts w:ascii="Times New Roman" w:hAnsi="Times New Roman"/>
          <w:szCs w:val="22"/>
        </w:rPr>
        <w:t>between</w:t>
      </w:r>
    </w:p>
    <w:p w14:paraId="16AE540C" w14:textId="77777777" w:rsidR="00515218" w:rsidRPr="00244B46" w:rsidRDefault="00515218" w:rsidP="0053270C">
      <w:pPr>
        <w:tabs>
          <w:tab w:val="clear" w:pos="567"/>
        </w:tabs>
        <w:spacing w:before="120" w:after="0"/>
        <w:ind w:left="567" w:hanging="567"/>
        <w:rPr>
          <w:rFonts w:ascii="Times New Roman" w:hAnsi="Times New Roman"/>
          <w:szCs w:val="22"/>
        </w:rPr>
      </w:pPr>
      <w:r w:rsidRPr="00244B46">
        <w:rPr>
          <w:rFonts w:ascii="Times New Roman" w:hAnsi="Times New Roman"/>
          <w:b/>
          <w:bCs/>
          <w:szCs w:val="22"/>
        </w:rPr>
        <w:t>(1)</w:t>
      </w:r>
      <w:r w:rsidRPr="00244B46">
        <w:rPr>
          <w:rFonts w:ascii="Times New Roman" w:hAnsi="Times New Roman"/>
          <w:b/>
          <w:bCs/>
          <w:szCs w:val="22"/>
        </w:rPr>
        <w:tab/>
      </w:r>
      <w:r w:rsidR="001C5123" w:rsidRPr="00244B46">
        <w:rPr>
          <w:rFonts w:ascii="Times New Roman" w:hAnsi="Times New Roman"/>
          <w:b/>
          <w:bCs/>
          <w:szCs w:val="22"/>
        </w:rPr>
        <w:t xml:space="preserve">Health Education </w:t>
      </w:r>
      <w:r w:rsidR="00D947B5">
        <w:rPr>
          <w:rFonts w:ascii="Times New Roman" w:hAnsi="Times New Roman"/>
          <w:b/>
          <w:bCs/>
          <w:szCs w:val="22"/>
        </w:rPr>
        <w:t xml:space="preserve">England </w:t>
      </w:r>
      <w:r w:rsidR="007A3A11">
        <w:rPr>
          <w:rFonts w:ascii="Times New Roman" w:hAnsi="Times New Roman"/>
          <w:b/>
          <w:bCs/>
          <w:szCs w:val="22"/>
        </w:rPr>
        <w:t>(</w:t>
      </w:r>
      <w:r w:rsidR="00D947B5">
        <w:rPr>
          <w:rFonts w:ascii="Times New Roman" w:hAnsi="Times New Roman"/>
          <w:b/>
          <w:bCs/>
          <w:szCs w:val="22"/>
        </w:rPr>
        <w:t>across Yorkshire and the Humber)</w:t>
      </w:r>
      <w:r w:rsidR="001C5123" w:rsidRPr="00244B46">
        <w:rPr>
          <w:rFonts w:ascii="Times New Roman" w:hAnsi="Times New Roman"/>
          <w:szCs w:val="22"/>
        </w:rPr>
        <w:t xml:space="preserve"> </w:t>
      </w:r>
      <w:r w:rsidR="000526A4" w:rsidRPr="00244B46">
        <w:rPr>
          <w:rFonts w:ascii="Times New Roman" w:hAnsi="Times New Roman"/>
          <w:spacing w:val="-3"/>
          <w:szCs w:val="22"/>
        </w:rPr>
        <w:t xml:space="preserve">having an office at </w:t>
      </w:r>
      <w:r w:rsidR="007A3A11">
        <w:rPr>
          <w:rFonts w:ascii="Times New Roman" w:hAnsi="Times New Roman"/>
          <w:color w:val="1B1B1B"/>
          <w:szCs w:val="22"/>
          <w:lang w:val="en-US"/>
        </w:rPr>
        <w:t>Willow Terrace Road, Leeds, LS2 9JT</w:t>
      </w:r>
      <w:r w:rsidR="000526A4" w:rsidRPr="00244B46">
        <w:rPr>
          <w:rFonts w:ascii="Times New Roman" w:hAnsi="Times New Roman"/>
          <w:szCs w:val="22"/>
        </w:rPr>
        <w:t xml:space="preserve"> </w:t>
      </w:r>
    </w:p>
    <w:p w14:paraId="38DB0363" w14:textId="77777777" w:rsidR="00515218" w:rsidRPr="00244B46" w:rsidRDefault="00515218" w:rsidP="0053270C">
      <w:pPr>
        <w:spacing w:before="120" w:after="120"/>
        <w:ind w:left="720" w:hanging="720"/>
        <w:rPr>
          <w:rFonts w:ascii="Times New Roman" w:hAnsi="Times New Roman"/>
          <w:b/>
          <w:bCs/>
          <w:szCs w:val="22"/>
        </w:rPr>
      </w:pPr>
      <w:r w:rsidRPr="00244B46">
        <w:rPr>
          <w:rFonts w:ascii="Times New Roman" w:hAnsi="Times New Roman"/>
          <w:szCs w:val="22"/>
        </w:rPr>
        <w:t>and</w:t>
      </w:r>
    </w:p>
    <w:p w14:paraId="451DBB31" w14:textId="77777777" w:rsidR="00515218" w:rsidRPr="00244B46" w:rsidRDefault="00515218" w:rsidP="00C8256D">
      <w:pPr>
        <w:tabs>
          <w:tab w:val="clear" w:pos="567"/>
        </w:tabs>
        <w:spacing w:after="0"/>
        <w:ind w:left="567" w:hanging="567"/>
        <w:rPr>
          <w:rFonts w:ascii="Times New Roman" w:hAnsi="Times New Roman"/>
          <w:szCs w:val="22"/>
        </w:rPr>
      </w:pPr>
      <w:r w:rsidRPr="00244B46">
        <w:rPr>
          <w:rFonts w:ascii="Times New Roman" w:hAnsi="Times New Roman"/>
          <w:b/>
          <w:bCs/>
          <w:szCs w:val="22"/>
        </w:rPr>
        <w:t>(2)</w:t>
      </w:r>
      <w:r w:rsidRPr="00244B46">
        <w:rPr>
          <w:rFonts w:ascii="Times New Roman" w:hAnsi="Times New Roman"/>
          <w:b/>
          <w:bCs/>
          <w:szCs w:val="22"/>
        </w:rPr>
        <w:tab/>
      </w:r>
      <w:r w:rsidR="00675658" w:rsidRPr="00244B46">
        <w:rPr>
          <w:rFonts w:ascii="Times New Roman" w:hAnsi="Times New Roman"/>
          <w:szCs w:val="22"/>
        </w:rPr>
        <w:t xml:space="preserve"> </w:t>
      </w:r>
      <w:r w:rsidR="00CB685B" w:rsidRPr="00244B46">
        <w:rPr>
          <w:rFonts w:ascii="Times New Roman" w:hAnsi="Times New Roman"/>
          <w:szCs w:val="22"/>
        </w:rPr>
        <w:t xml:space="preserve">                                     </w:t>
      </w:r>
      <w:r w:rsidR="000526A4" w:rsidRPr="00244B46">
        <w:rPr>
          <w:rFonts w:ascii="Times New Roman" w:hAnsi="Times New Roman"/>
          <w:bCs/>
          <w:szCs w:val="22"/>
        </w:rPr>
        <w:t>(</w:t>
      </w:r>
      <w:r w:rsidR="007A3A11">
        <w:rPr>
          <w:rFonts w:ascii="Times New Roman" w:hAnsi="Times New Roman"/>
          <w:b/>
          <w:bCs/>
          <w:szCs w:val="22"/>
        </w:rPr>
        <w:t>Local Education Provider - LEP</w:t>
      </w:r>
      <w:r w:rsidR="00675658" w:rsidRPr="00244B46">
        <w:rPr>
          <w:rFonts w:ascii="Times New Roman" w:hAnsi="Times New Roman"/>
          <w:bCs/>
          <w:szCs w:val="22"/>
        </w:rPr>
        <w:t>)</w:t>
      </w:r>
    </w:p>
    <w:p w14:paraId="20A3128E" w14:textId="77777777" w:rsidR="005C5A61" w:rsidRPr="00244B46" w:rsidRDefault="005C5A61" w:rsidP="0053270C">
      <w:pPr>
        <w:spacing w:before="120" w:after="0"/>
        <w:rPr>
          <w:rFonts w:ascii="Times New Roman" w:hAnsi="Times New Roman"/>
          <w:szCs w:val="22"/>
        </w:rPr>
      </w:pPr>
      <w:r w:rsidRPr="00CE3074">
        <w:rPr>
          <w:rFonts w:ascii="Times New Roman" w:hAnsi="Times New Roman"/>
          <w:szCs w:val="22"/>
        </w:rPr>
        <w:t>Hereinafter a Party</w:t>
      </w:r>
      <w:r w:rsidRPr="00244B46">
        <w:rPr>
          <w:rFonts w:ascii="Times New Roman" w:hAnsi="Times New Roman"/>
          <w:szCs w:val="22"/>
        </w:rPr>
        <w:t xml:space="preserve"> or the Parties</w:t>
      </w:r>
    </w:p>
    <w:p w14:paraId="2B0B9D91" w14:textId="77777777" w:rsidR="007D10D1" w:rsidRPr="001C5123" w:rsidRDefault="007D10D1" w:rsidP="0053270C">
      <w:pPr>
        <w:spacing w:before="120" w:after="0"/>
        <w:rPr>
          <w:rFonts w:ascii="Times New Roman" w:hAnsi="Times New Roman"/>
          <w:szCs w:val="22"/>
        </w:rPr>
      </w:pPr>
      <w:r w:rsidRPr="001C5123">
        <w:rPr>
          <w:rFonts w:ascii="Times New Roman" w:hAnsi="Times New Roman"/>
          <w:b/>
          <w:szCs w:val="22"/>
        </w:rPr>
        <w:t>B</w:t>
      </w:r>
      <w:r w:rsidR="001C5123" w:rsidRPr="001C5123">
        <w:rPr>
          <w:rFonts w:ascii="Times New Roman" w:hAnsi="Times New Roman"/>
          <w:b/>
          <w:szCs w:val="22"/>
        </w:rPr>
        <w:t>ackground</w:t>
      </w:r>
      <w:r w:rsidRPr="001C5123">
        <w:rPr>
          <w:rFonts w:ascii="Times New Roman" w:hAnsi="Times New Roman"/>
          <w:b/>
          <w:szCs w:val="22"/>
        </w:rPr>
        <w:t>:</w:t>
      </w:r>
    </w:p>
    <w:p w14:paraId="77A87E31" w14:textId="77777777" w:rsidR="007D10D1" w:rsidRPr="00244B46" w:rsidRDefault="007D10D1" w:rsidP="005C7425">
      <w:pPr>
        <w:spacing w:before="120" w:after="0"/>
        <w:ind w:left="567" w:right="-144" w:hanging="567"/>
        <w:rPr>
          <w:rFonts w:ascii="Times New Roman" w:hAnsi="Times New Roman"/>
          <w:szCs w:val="22"/>
        </w:rPr>
      </w:pPr>
      <w:r w:rsidRPr="00244B46">
        <w:rPr>
          <w:rFonts w:ascii="Times New Roman" w:hAnsi="Times New Roman"/>
          <w:szCs w:val="22"/>
        </w:rPr>
        <w:t>(A)</w:t>
      </w:r>
      <w:r w:rsidRPr="00244B46">
        <w:rPr>
          <w:rFonts w:ascii="Times New Roman" w:hAnsi="Times New Roman"/>
          <w:szCs w:val="22"/>
        </w:rPr>
        <w:tab/>
        <w:t>H</w:t>
      </w:r>
      <w:r w:rsidR="00D947B5">
        <w:rPr>
          <w:rFonts w:ascii="Times New Roman" w:hAnsi="Times New Roman"/>
          <w:szCs w:val="22"/>
        </w:rPr>
        <w:t>ealth Education England (across Yorkshire and the Humber)</w:t>
      </w:r>
      <w:r w:rsidRPr="00244B46">
        <w:rPr>
          <w:rFonts w:ascii="Times New Roman" w:hAnsi="Times New Roman"/>
          <w:szCs w:val="22"/>
        </w:rPr>
        <w:t xml:space="preserve"> is an </w:t>
      </w:r>
      <w:r w:rsidR="00D7592B">
        <w:rPr>
          <w:rFonts w:ascii="Times New Roman" w:hAnsi="Times New Roman"/>
          <w:szCs w:val="22"/>
        </w:rPr>
        <w:t xml:space="preserve">NHS </w:t>
      </w:r>
      <w:r w:rsidRPr="00244B46">
        <w:rPr>
          <w:rFonts w:ascii="Times New Roman" w:hAnsi="Times New Roman"/>
          <w:szCs w:val="22"/>
        </w:rPr>
        <w:t>organisation whose function is to ensure that education, training and workforce development drives the highest quality public health and patient outcomes in the Yorkshire and the Humber Region;</w:t>
      </w:r>
    </w:p>
    <w:p w14:paraId="15FE18B0" w14:textId="77777777" w:rsidR="007D10D1" w:rsidRPr="00244B46" w:rsidRDefault="007D10D1" w:rsidP="003B005C">
      <w:pPr>
        <w:spacing w:before="120" w:after="0"/>
        <w:ind w:left="567" w:hanging="567"/>
        <w:rPr>
          <w:rFonts w:ascii="Times New Roman" w:hAnsi="Times New Roman"/>
          <w:szCs w:val="22"/>
        </w:rPr>
      </w:pPr>
      <w:r w:rsidRPr="00244B46">
        <w:rPr>
          <w:rFonts w:ascii="Times New Roman" w:hAnsi="Times New Roman"/>
          <w:szCs w:val="22"/>
        </w:rPr>
        <w:t>(B)</w:t>
      </w:r>
      <w:r w:rsidRPr="00244B46">
        <w:rPr>
          <w:rFonts w:ascii="Times New Roman" w:hAnsi="Times New Roman"/>
          <w:szCs w:val="22"/>
        </w:rPr>
        <w:tab/>
        <w:t xml:space="preserve">The </w:t>
      </w:r>
      <w:r w:rsidR="007A3A11">
        <w:rPr>
          <w:rFonts w:ascii="Times New Roman" w:hAnsi="Times New Roman"/>
          <w:szCs w:val="22"/>
        </w:rPr>
        <w:t xml:space="preserve">LEP </w:t>
      </w:r>
      <w:r w:rsidRPr="00244B46">
        <w:rPr>
          <w:rFonts w:ascii="Times New Roman" w:hAnsi="Times New Roman"/>
          <w:szCs w:val="22"/>
        </w:rPr>
        <w:t>provides healthcare to the public within the Yorkshire and the Humber region;</w:t>
      </w:r>
    </w:p>
    <w:p w14:paraId="5005C737" w14:textId="77777777" w:rsidR="00DF4479" w:rsidRPr="00244B46" w:rsidRDefault="007D10D1" w:rsidP="003B005C">
      <w:pPr>
        <w:spacing w:before="120" w:after="0"/>
        <w:ind w:left="567" w:hanging="567"/>
        <w:rPr>
          <w:rFonts w:ascii="Times New Roman" w:hAnsi="Times New Roman"/>
          <w:szCs w:val="22"/>
        </w:rPr>
      </w:pPr>
      <w:r w:rsidRPr="00244B46">
        <w:rPr>
          <w:rFonts w:ascii="Times New Roman" w:hAnsi="Times New Roman"/>
          <w:szCs w:val="22"/>
        </w:rPr>
        <w:t>(C)</w:t>
      </w:r>
      <w:r w:rsidRPr="00244B46">
        <w:rPr>
          <w:rFonts w:ascii="Times New Roman" w:hAnsi="Times New Roman"/>
          <w:szCs w:val="22"/>
        </w:rPr>
        <w:tab/>
      </w:r>
      <w:r w:rsidR="00D947B5" w:rsidRPr="00244B46">
        <w:rPr>
          <w:rFonts w:ascii="Times New Roman" w:hAnsi="Times New Roman"/>
          <w:szCs w:val="22"/>
        </w:rPr>
        <w:t>H</w:t>
      </w:r>
      <w:r w:rsidR="00D947B5">
        <w:rPr>
          <w:rFonts w:ascii="Times New Roman" w:hAnsi="Times New Roman"/>
          <w:szCs w:val="22"/>
        </w:rPr>
        <w:t>ealth Education England (across Yorkshire and the Humber)</w:t>
      </w:r>
      <w:r w:rsidR="00DF4479" w:rsidRPr="00244B46">
        <w:rPr>
          <w:rFonts w:ascii="Times New Roman" w:hAnsi="Times New Roman"/>
          <w:szCs w:val="22"/>
        </w:rPr>
        <w:t xml:space="preserve"> and </w:t>
      </w:r>
      <w:r w:rsidR="007A3A11">
        <w:rPr>
          <w:rFonts w:ascii="Times New Roman" w:hAnsi="Times New Roman"/>
          <w:szCs w:val="22"/>
        </w:rPr>
        <w:t>LEP</w:t>
      </w:r>
      <w:r w:rsidR="00DF4479" w:rsidRPr="00244B46">
        <w:rPr>
          <w:rFonts w:ascii="Times New Roman" w:hAnsi="Times New Roman"/>
          <w:szCs w:val="22"/>
        </w:rPr>
        <w:t xml:space="preserve"> have cooperated under an arrangement whereby </w:t>
      </w:r>
      <w:r w:rsidR="00D947B5" w:rsidRPr="00244B46">
        <w:rPr>
          <w:rFonts w:ascii="Times New Roman" w:hAnsi="Times New Roman"/>
          <w:szCs w:val="22"/>
        </w:rPr>
        <w:t>H</w:t>
      </w:r>
      <w:r w:rsidR="00D947B5">
        <w:rPr>
          <w:rFonts w:ascii="Times New Roman" w:hAnsi="Times New Roman"/>
          <w:szCs w:val="22"/>
        </w:rPr>
        <w:t>ealth Education England (across Yorkshire and the Humber)</w:t>
      </w:r>
      <w:r w:rsidR="00DF4479" w:rsidRPr="00244B46">
        <w:rPr>
          <w:rFonts w:ascii="Times New Roman" w:hAnsi="Times New Roman"/>
          <w:szCs w:val="22"/>
        </w:rPr>
        <w:t xml:space="preserve"> make</w:t>
      </w:r>
      <w:r w:rsidR="00D7592B">
        <w:rPr>
          <w:rFonts w:ascii="Times New Roman" w:hAnsi="Times New Roman"/>
          <w:szCs w:val="22"/>
        </w:rPr>
        <w:t>s</w:t>
      </w:r>
      <w:r w:rsidR="00DF4479" w:rsidRPr="00244B46">
        <w:rPr>
          <w:rFonts w:ascii="Times New Roman" w:hAnsi="Times New Roman"/>
          <w:szCs w:val="22"/>
        </w:rPr>
        <w:t xml:space="preserve"> payments to the </w:t>
      </w:r>
      <w:r w:rsidR="007A3A11">
        <w:rPr>
          <w:rFonts w:ascii="Times New Roman" w:hAnsi="Times New Roman"/>
          <w:szCs w:val="22"/>
        </w:rPr>
        <w:t xml:space="preserve">LEP </w:t>
      </w:r>
      <w:r w:rsidR="00DF4479" w:rsidRPr="00244B46">
        <w:rPr>
          <w:rFonts w:ascii="Times New Roman" w:hAnsi="Times New Roman"/>
          <w:szCs w:val="22"/>
        </w:rPr>
        <w:t xml:space="preserve">which are hypothecated towards the costs and/or salaries of </w:t>
      </w:r>
      <w:r w:rsidR="007A3A11">
        <w:rPr>
          <w:rFonts w:ascii="Times New Roman" w:hAnsi="Times New Roman"/>
          <w:szCs w:val="22"/>
        </w:rPr>
        <w:t>LEP</w:t>
      </w:r>
      <w:r w:rsidR="007F0A3B" w:rsidRPr="00244B46">
        <w:rPr>
          <w:rFonts w:ascii="Times New Roman" w:hAnsi="Times New Roman"/>
          <w:szCs w:val="22"/>
        </w:rPr>
        <w:t xml:space="preserve"> </w:t>
      </w:r>
      <w:r w:rsidR="00DF4479" w:rsidRPr="00244B46">
        <w:rPr>
          <w:rFonts w:ascii="Times New Roman" w:hAnsi="Times New Roman"/>
          <w:szCs w:val="22"/>
        </w:rPr>
        <w:t>employees to author educational materials on healthcare and clinical subjects (‘the Material’) for the wider benefit of public health providing organisations in the Yorkshire and Humber region</w:t>
      </w:r>
    </w:p>
    <w:p w14:paraId="08B87A6D" w14:textId="77777777" w:rsidR="007D10D1" w:rsidRPr="00244B46" w:rsidRDefault="007D10D1" w:rsidP="003B005C">
      <w:pPr>
        <w:spacing w:before="120" w:after="0"/>
        <w:ind w:left="567" w:hanging="567"/>
        <w:rPr>
          <w:rFonts w:ascii="Times New Roman" w:hAnsi="Times New Roman"/>
          <w:szCs w:val="22"/>
        </w:rPr>
      </w:pPr>
      <w:r w:rsidRPr="00244B46">
        <w:rPr>
          <w:rFonts w:ascii="Times New Roman" w:hAnsi="Times New Roman"/>
          <w:szCs w:val="22"/>
        </w:rPr>
        <w:t>(D)</w:t>
      </w:r>
      <w:r w:rsidRPr="00244B46">
        <w:rPr>
          <w:rFonts w:ascii="Times New Roman" w:hAnsi="Times New Roman"/>
          <w:szCs w:val="22"/>
        </w:rPr>
        <w:tab/>
        <w:t xml:space="preserve">The </w:t>
      </w:r>
      <w:r w:rsidR="00B05314" w:rsidRPr="00244B46">
        <w:rPr>
          <w:rFonts w:ascii="Times New Roman" w:hAnsi="Times New Roman"/>
          <w:szCs w:val="22"/>
        </w:rPr>
        <w:t>P</w:t>
      </w:r>
      <w:r w:rsidRPr="00244B46">
        <w:rPr>
          <w:rFonts w:ascii="Times New Roman" w:hAnsi="Times New Roman"/>
          <w:szCs w:val="22"/>
        </w:rPr>
        <w:t xml:space="preserve">arties now wish formally to record the terms and conditions governing the ownership of rights in the Materials and </w:t>
      </w:r>
      <w:r w:rsidR="002D7AF0">
        <w:rPr>
          <w:rFonts w:ascii="Times New Roman" w:hAnsi="Times New Roman"/>
          <w:szCs w:val="22"/>
        </w:rPr>
        <w:t>use</w:t>
      </w:r>
      <w:r w:rsidRPr="00244B46">
        <w:rPr>
          <w:rFonts w:ascii="Times New Roman" w:hAnsi="Times New Roman"/>
          <w:szCs w:val="22"/>
        </w:rPr>
        <w:t xml:space="preserve"> of Materials under those rights.</w:t>
      </w:r>
    </w:p>
    <w:p w14:paraId="283D5B3A" w14:textId="77777777" w:rsidR="00773913" w:rsidRPr="00244B46" w:rsidRDefault="00E17550" w:rsidP="0053270C">
      <w:pPr>
        <w:tabs>
          <w:tab w:val="left" w:pos="-1440"/>
          <w:tab w:val="left" w:pos="-720"/>
          <w:tab w:val="left" w:pos="0"/>
          <w:tab w:val="left" w:pos="864"/>
        </w:tabs>
        <w:suppressAutoHyphens/>
        <w:spacing w:before="120" w:after="0"/>
        <w:rPr>
          <w:rFonts w:ascii="Times New Roman" w:hAnsi="Times New Roman"/>
          <w:b/>
          <w:spacing w:val="-3"/>
          <w:szCs w:val="22"/>
        </w:rPr>
      </w:pPr>
      <w:r w:rsidRPr="00244B46">
        <w:rPr>
          <w:rFonts w:ascii="Times New Roman" w:hAnsi="Times New Roman"/>
          <w:b/>
          <w:spacing w:val="-3"/>
          <w:szCs w:val="22"/>
        </w:rPr>
        <w:t xml:space="preserve">And It Is Agreed </w:t>
      </w:r>
      <w:r w:rsidR="00773913" w:rsidRPr="00244B46">
        <w:rPr>
          <w:rFonts w:ascii="Times New Roman" w:hAnsi="Times New Roman"/>
          <w:b/>
          <w:spacing w:val="-3"/>
          <w:szCs w:val="22"/>
        </w:rPr>
        <w:t>as follows:-</w:t>
      </w:r>
    </w:p>
    <w:p w14:paraId="54E17951" w14:textId="77777777" w:rsidR="00EE7134" w:rsidRPr="00244B46" w:rsidRDefault="00E17550" w:rsidP="00C03395">
      <w:pPr>
        <w:numPr>
          <w:ilvl w:val="0"/>
          <w:numId w:val="30"/>
        </w:numPr>
        <w:tabs>
          <w:tab w:val="clear" w:pos="567"/>
          <w:tab w:val="clear" w:pos="851"/>
          <w:tab w:val="clear" w:pos="1134"/>
          <w:tab w:val="clear" w:pos="1701"/>
          <w:tab w:val="clear" w:pos="5670"/>
          <w:tab w:val="clear" w:pos="9072"/>
        </w:tabs>
        <w:spacing w:before="120" w:after="0"/>
        <w:ind w:left="567" w:hanging="567"/>
        <w:jc w:val="both"/>
        <w:rPr>
          <w:rFonts w:ascii="Times New Roman" w:hAnsi="Times New Roman"/>
          <w:szCs w:val="22"/>
        </w:rPr>
      </w:pPr>
      <w:r w:rsidRPr="00244B46">
        <w:rPr>
          <w:rFonts w:ascii="Times New Roman" w:hAnsi="Times New Roman"/>
          <w:b/>
          <w:szCs w:val="22"/>
        </w:rPr>
        <w:t>D</w:t>
      </w:r>
      <w:r w:rsidR="000F4C1F" w:rsidRPr="00244B46">
        <w:rPr>
          <w:rFonts w:ascii="Times New Roman" w:hAnsi="Times New Roman"/>
          <w:b/>
          <w:szCs w:val="22"/>
        </w:rPr>
        <w:t>efinitions</w:t>
      </w:r>
      <w:r w:rsidRPr="00244B46">
        <w:rPr>
          <w:rFonts w:ascii="Times New Roman" w:hAnsi="Times New Roman"/>
          <w:b/>
          <w:szCs w:val="22"/>
        </w:rPr>
        <w:t xml:space="preserve"> </w:t>
      </w:r>
      <w:r w:rsidR="00EE7134" w:rsidRPr="00244B46">
        <w:rPr>
          <w:rFonts w:ascii="Times New Roman" w:hAnsi="Times New Roman"/>
          <w:b/>
          <w:szCs w:val="22"/>
        </w:rPr>
        <w:fldChar w:fldCharType="begin"/>
      </w:r>
      <w:r w:rsidR="00EE7134" w:rsidRPr="00244B46">
        <w:rPr>
          <w:rFonts w:ascii="Times New Roman" w:hAnsi="Times New Roman"/>
          <w:szCs w:val="22"/>
        </w:rPr>
        <w:instrText xml:space="preserve"> TC "</w:instrText>
      </w:r>
      <w:bookmarkStart w:id="1" w:name="_Toc4392743"/>
      <w:bookmarkStart w:id="2" w:name="_Toc4392925"/>
      <w:bookmarkStart w:id="3" w:name="_Toc144206652"/>
      <w:bookmarkStart w:id="4" w:name="_Toc144206668"/>
      <w:bookmarkStart w:id="5" w:name="_Toc384895402"/>
      <w:r w:rsidR="00EE7134" w:rsidRPr="00244B46">
        <w:rPr>
          <w:rFonts w:ascii="Times New Roman" w:hAnsi="Times New Roman"/>
          <w:bCs/>
          <w:szCs w:val="22"/>
        </w:rPr>
        <w:instrText xml:space="preserve">1. </w:instrText>
      </w:r>
      <w:r w:rsidR="00EE7134" w:rsidRPr="00244B46">
        <w:rPr>
          <w:rFonts w:ascii="Times New Roman" w:hAnsi="Times New Roman"/>
          <w:bCs/>
          <w:szCs w:val="22"/>
        </w:rPr>
        <w:tab/>
        <w:instrText>Definitions, interpretation and construction</w:instrText>
      </w:r>
      <w:bookmarkEnd w:id="1"/>
      <w:bookmarkEnd w:id="2"/>
      <w:bookmarkEnd w:id="3"/>
      <w:bookmarkEnd w:id="4"/>
      <w:bookmarkEnd w:id="5"/>
      <w:r w:rsidR="00EE7134" w:rsidRPr="00244B46">
        <w:rPr>
          <w:rFonts w:ascii="Times New Roman" w:hAnsi="Times New Roman"/>
          <w:szCs w:val="22"/>
        </w:rPr>
        <w:instrText xml:space="preserve">" \f C \l "1" </w:instrText>
      </w:r>
      <w:r w:rsidR="00EE7134" w:rsidRPr="00244B46">
        <w:rPr>
          <w:rFonts w:ascii="Times New Roman" w:hAnsi="Times New Roman"/>
          <w:b/>
          <w:szCs w:val="22"/>
        </w:rPr>
        <w:fldChar w:fldCharType="end"/>
      </w:r>
    </w:p>
    <w:p w14:paraId="68F7E992" w14:textId="77777777" w:rsidR="00E7211F" w:rsidRPr="00244B46" w:rsidRDefault="00E7211F" w:rsidP="003B005C">
      <w:pPr>
        <w:tabs>
          <w:tab w:val="clear" w:pos="567"/>
          <w:tab w:val="clear" w:pos="1134"/>
          <w:tab w:val="clear" w:pos="1701"/>
          <w:tab w:val="clear" w:pos="5670"/>
          <w:tab w:val="clear" w:pos="9072"/>
        </w:tabs>
        <w:spacing w:before="120" w:after="0"/>
        <w:ind w:left="567"/>
        <w:jc w:val="both"/>
        <w:rPr>
          <w:rFonts w:ascii="Times New Roman" w:hAnsi="Times New Roman"/>
          <w:color w:val="000000"/>
          <w:szCs w:val="22"/>
        </w:rPr>
      </w:pPr>
      <w:r w:rsidRPr="00244B46">
        <w:rPr>
          <w:rFonts w:ascii="Times New Roman" w:hAnsi="Times New Roman"/>
          <w:b/>
          <w:bCs/>
          <w:color w:val="000000"/>
          <w:szCs w:val="22"/>
        </w:rPr>
        <w:t xml:space="preserve">Background </w:t>
      </w:r>
      <w:smartTag w:uri="urn:schemas-microsoft-com:office:smarttags" w:element="stockticker">
        <w:r w:rsidRPr="00244B46">
          <w:rPr>
            <w:rFonts w:ascii="Times New Roman" w:hAnsi="Times New Roman"/>
            <w:b/>
            <w:bCs/>
            <w:color w:val="000000"/>
            <w:szCs w:val="22"/>
          </w:rPr>
          <w:t>IPR</w:t>
        </w:r>
      </w:smartTag>
      <w:r w:rsidRPr="00244B46">
        <w:rPr>
          <w:rFonts w:ascii="Times New Roman" w:hAnsi="Times New Roman"/>
          <w:b/>
          <w:bCs/>
          <w:color w:val="000000"/>
          <w:szCs w:val="22"/>
        </w:rPr>
        <w:t xml:space="preserve"> </w:t>
      </w:r>
      <w:r w:rsidRPr="00244B46">
        <w:rPr>
          <w:rFonts w:ascii="Times New Roman" w:hAnsi="Times New Roman"/>
          <w:color w:val="000000"/>
          <w:szCs w:val="22"/>
        </w:rPr>
        <w:t xml:space="preserve">Means any </w:t>
      </w:r>
      <w:smartTag w:uri="urn:schemas-microsoft-com:office:smarttags" w:element="stockticker">
        <w:r w:rsidRPr="00244B46">
          <w:rPr>
            <w:rFonts w:ascii="Times New Roman" w:hAnsi="Times New Roman"/>
            <w:color w:val="000000"/>
            <w:szCs w:val="22"/>
          </w:rPr>
          <w:t>IPR</w:t>
        </w:r>
      </w:smartTag>
      <w:r w:rsidRPr="00244B46">
        <w:rPr>
          <w:rFonts w:ascii="Times New Roman" w:hAnsi="Times New Roman"/>
          <w:color w:val="000000"/>
          <w:szCs w:val="22"/>
        </w:rPr>
        <w:t xml:space="preserve"> controlled or owned by a Party prior to the date of commencement of this Agreement or generated by any of the Parties independently of th</w:t>
      </w:r>
      <w:r w:rsidR="00A71ABD">
        <w:rPr>
          <w:rFonts w:ascii="Times New Roman" w:hAnsi="Times New Roman"/>
          <w:color w:val="000000"/>
          <w:szCs w:val="22"/>
        </w:rPr>
        <w:t>is Agreement</w:t>
      </w:r>
      <w:r w:rsidRPr="00244B46">
        <w:rPr>
          <w:rFonts w:ascii="Times New Roman" w:hAnsi="Times New Roman"/>
          <w:color w:val="000000"/>
          <w:szCs w:val="22"/>
        </w:rPr>
        <w:t xml:space="preserve"> and controlled or owned by that Party or any </w:t>
      </w:r>
      <w:smartTag w:uri="urn:schemas-microsoft-com:office:smarttags" w:element="stockticker">
        <w:r w:rsidRPr="00244B46">
          <w:rPr>
            <w:rFonts w:ascii="Times New Roman" w:hAnsi="Times New Roman"/>
            <w:color w:val="000000"/>
            <w:szCs w:val="22"/>
          </w:rPr>
          <w:t>IPR</w:t>
        </w:r>
      </w:smartTag>
      <w:r w:rsidRPr="00244B46">
        <w:rPr>
          <w:rFonts w:ascii="Times New Roman" w:hAnsi="Times New Roman"/>
          <w:color w:val="000000"/>
          <w:szCs w:val="22"/>
        </w:rPr>
        <w:t xml:space="preserve"> to which the Party has the necessary rights for the purpose of th</w:t>
      </w:r>
      <w:r w:rsidR="00A71ABD">
        <w:rPr>
          <w:rFonts w:ascii="Times New Roman" w:hAnsi="Times New Roman"/>
          <w:color w:val="000000"/>
          <w:szCs w:val="22"/>
        </w:rPr>
        <w:t>is Agreement</w:t>
      </w:r>
      <w:r w:rsidRPr="00244B46">
        <w:rPr>
          <w:rFonts w:ascii="Times New Roman" w:hAnsi="Times New Roman"/>
          <w:color w:val="000000"/>
          <w:szCs w:val="22"/>
        </w:rPr>
        <w:t>.</w:t>
      </w:r>
    </w:p>
    <w:p w14:paraId="09C87B61" w14:textId="77777777" w:rsidR="00EE7134" w:rsidRPr="00244B46" w:rsidRDefault="00EE7134" w:rsidP="00C03395">
      <w:pPr>
        <w:tabs>
          <w:tab w:val="clear" w:pos="567"/>
          <w:tab w:val="clear" w:pos="1134"/>
          <w:tab w:val="clear" w:pos="1701"/>
          <w:tab w:val="clear" w:pos="5670"/>
          <w:tab w:val="clear" w:pos="9072"/>
        </w:tabs>
        <w:spacing w:before="120" w:after="0"/>
        <w:ind w:left="567"/>
        <w:rPr>
          <w:rFonts w:ascii="Times New Roman" w:hAnsi="Times New Roman"/>
          <w:szCs w:val="22"/>
        </w:rPr>
      </w:pPr>
      <w:r w:rsidRPr="00244B46">
        <w:rPr>
          <w:rFonts w:ascii="Times New Roman" w:hAnsi="Times New Roman"/>
          <w:b/>
          <w:szCs w:val="22"/>
        </w:rPr>
        <w:t xml:space="preserve">Designated Material </w:t>
      </w:r>
      <w:r w:rsidRPr="00244B46">
        <w:rPr>
          <w:rFonts w:ascii="Times New Roman" w:hAnsi="Times New Roman"/>
          <w:szCs w:val="22"/>
        </w:rPr>
        <w:t xml:space="preserve">means any Material </w:t>
      </w:r>
      <w:r w:rsidR="00FB2D7A">
        <w:rPr>
          <w:rFonts w:ascii="Times New Roman" w:hAnsi="Times New Roman"/>
          <w:szCs w:val="22"/>
        </w:rPr>
        <w:t>that</w:t>
      </w:r>
      <w:r w:rsidRPr="00244B46">
        <w:rPr>
          <w:rFonts w:ascii="Times New Roman" w:hAnsi="Times New Roman"/>
          <w:szCs w:val="22"/>
        </w:rPr>
        <w:t xml:space="preserve"> comes into existence s</w:t>
      </w:r>
      <w:r w:rsidR="00FB2D7A">
        <w:rPr>
          <w:rFonts w:ascii="Times New Roman" w:hAnsi="Times New Roman"/>
          <w:szCs w:val="22"/>
        </w:rPr>
        <w:t>ubsequent to the Agreement Date</w:t>
      </w:r>
      <w:r w:rsidRPr="00244B46">
        <w:rPr>
          <w:rFonts w:ascii="Times New Roman" w:hAnsi="Times New Roman"/>
          <w:szCs w:val="22"/>
        </w:rPr>
        <w:t xml:space="preserve"> in respect of which a Hypothecated Payment has been made</w:t>
      </w:r>
      <w:r w:rsidR="009F7978">
        <w:rPr>
          <w:rFonts w:ascii="Times New Roman" w:hAnsi="Times New Roman"/>
          <w:szCs w:val="22"/>
        </w:rPr>
        <w:t xml:space="preserve"> </w:t>
      </w:r>
      <w:r w:rsidR="001C4BC6">
        <w:rPr>
          <w:rFonts w:ascii="Times New Roman" w:hAnsi="Times New Roman"/>
          <w:szCs w:val="22"/>
        </w:rPr>
        <w:t>in respect of those</w:t>
      </w:r>
      <w:r w:rsidR="009C6272">
        <w:rPr>
          <w:rFonts w:ascii="Times New Roman" w:hAnsi="Times New Roman"/>
          <w:szCs w:val="22"/>
        </w:rPr>
        <w:t xml:space="preserve"> </w:t>
      </w:r>
      <w:r w:rsidR="009F7978">
        <w:rPr>
          <w:rFonts w:ascii="Times New Roman" w:hAnsi="Times New Roman"/>
          <w:szCs w:val="22"/>
        </w:rPr>
        <w:t>employee roles listed in Schedule 1</w:t>
      </w:r>
      <w:r w:rsidRPr="00244B46">
        <w:rPr>
          <w:rFonts w:ascii="Times New Roman" w:hAnsi="Times New Roman"/>
          <w:szCs w:val="22"/>
        </w:rPr>
        <w:t>;</w:t>
      </w:r>
    </w:p>
    <w:p w14:paraId="6B31FCF2" w14:textId="77777777" w:rsidR="00DF4479" w:rsidRPr="00244B46" w:rsidRDefault="00DF4479" w:rsidP="003B005C">
      <w:pPr>
        <w:tabs>
          <w:tab w:val="clear" w:pos="567"/>
          <w:tab w:val="clear" w:pos="1134"/>
          <w:tab w:val="clear" w:pos="1701"/>
          <w:tab w:val="clear" w:pos="5670"/>
          <w:tab w:val="clear" w:pos="9072"/>
          <w:tab w:val="left" w:pos="-1276"/>
          <w:tab w:val="right" w:pos="-284"/>
        </w:tabs>
        <w:spacing w:before="120" w:after="0"/>
        <w:ind w:left="567"/>
        <w:rPr>
          <w:rFonts w:ascii="Times New Roman" w:hAnsi="Times New Roman"/>
          <w:szCs w:val="22"/>
        </w:rPr>
      </w:pPr>
      <w:r w:rsidRPr="00244B46">
        <w:rPr>
          <w:rFonts w:ascii="Times New Roman" w:hAnsi="Times New Roman"/>
          <w:b/>
          <w:szCs w:val="22"/>
        </w:rPr>
        <w:t>Hypothecated Payment</w:t>
      </w:r>
      <w:r w:rsidRPr="00244B46">
        <w:rPr>
          <w:rFonts w:ascii="Times New Roman" w:hAnsi="Times New Roman"/>
          <w:szCs w:val="22"/>
        </w:rPr>
        <w:t xml:space="preserve"> means, as the context requires, a payment </w:t>
      </w:r>
      <w:r w:rsidR="00CB0315" w:rsidRPr="00244B46">
        <w:rPr>
          <w:rFonts w:ascii="Times New Roman" w:hAnsi="Times New Roman"/>
          <w:szCs w:val="22"/>
        </w:rPr>
        <w:t>made</w:t>
      </w:r>
      <w:r w:rsidRPr="00244B46">
        <w:rPr>
          <w:rFonts w:ascii="Times New Roman" w:hAnsi="Times New Roman"/>
          <w:szCs w:val="22"/>
        </w:rPr>
        <w:t xml:space="preserve"> after the Agreement Date, by </w:t>
      </w:r>
      <w:r w:rsidR="00D947B5" w:rsidRPr="00244B46">
        <w:rPr>
          <w:rFonts w:ascii="Times New Roman" w:hAnsi="Times New Roman"/>
          <w:szCs w:val="22"/>
        </w:rPr>
        <w:t>H</w:t>
      </w:r>
      <w:r w:rsidR="00D947B5">
        <w:rPr>
          <w:rFonts w:ascii="Times New Roman" w:hAnsi="Times New Roman"/>
          <w:szCs w:val="22"/>
        </w:rPr>
        <w:t>ealth Education England (across Yorkshire and the Humber)</w:t>
      </w:r>
      <w:r w:rsidRPr="00244B46">
        <w:rPr>
          <w:rFonts w:ascii="Times New Roman" w:hAnsi="Times New Roman"/>
          <w:szCs w:val="22"/>
        </w:rPr>
        <w:t xml:space="preserve"> to the </w:t>
      </w:r>
      <w:r w:rsidR="007A3A11">
        <w:rPr>
          <w:rFonts w:ascii="Times New Roman" w:hAnsi="Times New Roman"/>
          <w:szCs w:val="22"/>
        </w:rPr>
        <w:t>LEP</w:t>
      </w:r>
      <w:r w:rsidRPr="00244B46">
        <w:rPr>
          <w:rFonts w:ascii="Times New Roman" w:hAnsi="Times New Roman"/>
          <w:szCs w:val="22"/>
        </w:rPr>
        <w:t xml:space="preserve"> which fulfils at least one of the following conditions: </w:t>
      </w:r>
    </w:p>
    <w:p w14:paraId="77C1BF67" w14:textId="77777777" w:rsidR="00DF4479" w:rsidRPr="00244B46" w:rsidRDefault="00DF4479" w:rsidP="003B005C">
      <w:pPr>
        <w:tabs>
          <w:tab w:val="left" w:pos="-851"/>
          <w:tab w:val="left" w:pos="1276"/>
        </w:tabs>
        <w:spacing w:before="120" w:after="0"/>
        <w:ind w:left="1134" w:hanging="567"/>
        <w:rPr>
          <w:rFonts w:ascii="Times New Roman" w:hAnsi="Times New Roman"/>
          <w:szCs w:val="22"/>
        </w:rPr>
      </w:pPr>
      <w:r w:rsidRPr="00244B46">
        <w:rPr>
          <w:rFonts w:ascii="Times New Roman" w:hAnsi="Times New Roman"/>
          <w:szCs w:val="22"/>
        </w:rPr>
        <w:t>a)</w:t>
      </w:r>
      <w:r w:rsidRPr="00244B46">
        <w:rPr>
          <w:rFonts w:ascii="Times New Roman" w:hAnsi="Times New Roman"/>
          <w:szCs w:val="22"/>
        </w:rPr>
        <w:tab/>
        <w:t xml:space="preserve">a payment by way of a defined contribution to the salary of an identified employee of the </w:t>
      </w:r>
      <w:r w:rsidR="007A3A11">
        <w:rPr>
          <w:rFonts w:ascii="Times New Roman" w:hAnsi="Times New Roman"/>
          <w:szCs w:val="22"/>
        </w:rPr>
        <w:t>LEP</w:t>
      </w:r>
      <w:r w:rsidRPr="00244B46">
        <w:rPr>
          <w:rFonts w:ascii="Times New Roman" w:hAnsi="Times New Roman"/>
          <w:szCs w:val="22"/>
        </w:rPr>
        <w:t xml:space="preserve"> over a specified period of time </w:t>
      </w:r>
      <w:r w:rsidR="00944A4B" w:rsidRPr="00244B46">
        <w:rPr>
          <w:rFonts w:ascii="Times New Roman" w:hAnsi="Times New Roman"/>
          <w:szCs w:val="22"/>
        </w:rPr>
        <w:t>(the “</w:t>
      </w:r>
      <w:r w:rsidR="00944A4B" w:rsidRPr="00244B46">
        <w:rPr>
          <w:rFonts w:ascii="Times New Roman" w:hAnsi="Times New Roman"/>
          <w:b/>
          <w:szCs w:val="22"/>
        </w:rPr>
        <w:t>Term</w:t>
      </w:r>
      <w:r w:rsidR="00944A4B" w:rsidRPr="00244B46">
        <w:rPr>
          <w:rFonts w:ascii="Times New Roman" w:hAnsi="Times New Roman"/>
          <w:szCs w:val="22"/>
        </w:rPr>
        <w:t xml:space="preserve">”) </w:t>
      </w:r>
      <w:r w:rsidR="00D0049E">
        <w:rPr>
          <w:rFonts w:ascii="Times New Roman" w:hAnsi="Times New Roman"/>
          <w:szCs w:val="22"/>
        </w:rPr>
        <w:t>a</w:t>
      </w:r>
      <w:r w:rsidRPr="00244B46">
        <w:rPr>
          <w:rFonts w:ascii="Times New Roman" w:hAnsi="Times New Roman"/>
          <w:szCs w:val="22"/>
        </w:rPr>
        <w:t xml:space="preserve">s recompense to the </w:t>
      </w:r>
      <w:r w:rsidR="007A3A11">
        <w:rPr>
          <w:rFonts w:ascii="Times New Roman" w:hAnsi="Times New Roman"/>
          <w:szCs w:val="22"/>
        </w:rPr>
        <w:t>LEP</w:t>
      </w:r>
      <w:r w:rsidRPr="00244B46">
        <w:rPr>
          <w:rFonts w:ascii="Times New Roman" w:hAnsi="Times New Roman"/>
          <w:szCs w:val="22"/>
        </w:rPr>
        <w:t xml:space="preserve"> for the time which the identified employee will be engaged upon activities which have either been specifically assigned to him or her or are of a nature generally prescribed by </w:t>
      </w:r>
      <w:r w:rsidR="00D947B5" w:rsidRPr="00244B46">
        <w:rPr>
          <w:rFonts w:ascii="Times New Roman" w:hAnsi="Times New Roman"/>
          <w:szCs w:val="22"/>
        </w:rPr>
        <w:t>H</w:t>
      </w:r>
      <w:r w:rsidR="00D947B5">
        <w:rPr>
          <w:rFonts w:ascii="Times New Roman" w:hAnsi="Times New Roman"/>
          <w:szCs w:val="22"/>
        </w:rPr>
        <w:t>ealth Education England (across Yorkshire and the Humber)</w:t>
      </w:r>
      <w:r w:rsidRPr="00244B46">
        <w:rPr>
          <w:rFonts w:ascii="Times New Roman" w:hAnsi="Times New Roman"/>
          <w:szCs w:val="22"/>
        </w:rPr>
        <w:t xml:space="preserve"> in connection with the making of such a payment, or</w:t>
      </w:r>
    </w:p>
    <w:p w14:paraId="5ED8DD69" w14:textId="77777777" w:rsidR="00DF4479" w:rsidRPr="00244B46" w:rsidRDefault="00DF4479" w:rsidP="003B005C">
      <w:pPr>
        <w:tabs>
          <w:tab w:val="left" w:pos="-851"/>
        </w:tabs>
        <w:spacing w:before="120" w:after="0"/>
        <w:ind w:left="1134" w:hanging="567"/>
        <w:rPr>
          <w:rFonts w:ascii="Times New Roman" w:hAnsi="Times New Roman"/>
          <w:szCs w:val="22"/>
        </w:rPr>
      </w:pPr>
      <w:r w:rsidRPr="00244B46">
        <w:rPr>
          <w:rFonts w:ascii="Times New Roman" w:hAnsi="Times New Roman"/>
          <w:szCs w:val="22"/>
        </w:rPr>
        <w:t>b)</w:t>
      </w:r>
      <w:r w:rsidRPr="00244B46">
        <w:rPr>
          <w:rFonts w:ascii="Times New Roman" w:hAnsi="Times New Roman"/>
          <w:szCs w:val="22"/>
        </w:rPr>
        <w:tab/>
        <w:t xml:space="preserve">a payment which is accompanied, preceded or followed within a period of one month (in respect of payments commenced after the Agreement Date) or such period as, having regard to all the circumstances is reasonable (in respect of payments commenced </w:t>
      </w:r>
      <w:r w:rsidR="00CB0315" w:rsidRPr="00244B46">
        <w:rPr>
          <w:rFonts w:ascii="Times New Roman" w:hAnsi="Times New Roman"/>
          <w:szCs w:val="22"/>
        </w:rPr>
        <w:t>after</w:t>
      </w:r>
      <w:r w:rsidRPr="00244B46">
        <w:rPr>
          <w:rFonts w:ascii="Times New Roman" w:hAnsi="Times New Roman"/>
          <w:szCs w:val="22"/>
        </w:rPr>
        <w:t xml:space="preserve"> the Agreement Date) by a notice from </w:t>
      </w:r>
      <w:r w:rsidR="00D947B5" w:rsidRPr="00244B46">
        <w:rPr>
          <w:rFonts w:ascii="Times New Roman" w:hAnsi="Times New Roman"/>
          <w:szCs w:val="22"/>
        </w:rPr>
        <w:t>H</w:t>
      </w:r>
      <w:r w:rsidR="00D947B5">
        <w:rPr>
          <w:rFonts w:ascii="Times New Roman" w:hAnsi="Times New Roman"/>
          <w:szCs w:val="22"/>
        </w:rPr>
        <w:t>ealth Education England (across Yorkshire and the Humber)</w:t>
      </w:r>
      <w:r w:rsidRPr="00244B46">
        <w:rPr>
          <w:rFonts w:ascii="Times New Roman" w:hAnsi="Times New Roman"/>
          <w:szCs w:val="22"/>
        </w:rPr>
        <w:t xml:space="preserve"> to the </w:t>
      </w:r>
      <w:r w:rsidR="007A3A11">
        <w:rPr>
          <w:rFonts w:ascii="Times New Roman" w:hAnsi="Times New Roman"/>
          <w:szCs w:val="22"/>
        </w:rPr>
        <w:t>LEP</w:t>
      </w:r>
      <w:r w:rsidRPr="00244B46">
        <w:rPr>
          <w:rFonts w:ascii="Times New Roman" w:hAnsi="Times New Roman"/>
          <w:szCs w:val="22"/>
        </w:rPr>
        <w:t>:</w:t>
      </w:r>
    </w:p>
    <w:p w14:paraId="40B2DCE3" w14:textId="77777777" w:rsidR="00DF4479" w:rsidRPr="00244B46" w:rsidRDefault="00DF4479" w:rsidP="003B005C">
      <w:pPr>
        <w:tabs>
          <w:tab w:val="clear" w:pos="567"/>
          <w:tab w:val="clear" w:pos="1134"/>
          <w:tab w:val="clear" w:pos="1701"/>
          <w:tab w:val="left" w:pos="-1560"/>
        </w:tabs>
        <w:spacing w:before="120" w:after="0"/>
        <w:ind w:left="1701" w:hanging="567"/>
        <w:rPr>
          <w:rFonts w:ascii="Times New Roman" w:hAnsi="Times New Roman"/>
          <w:szCs w:val="22"/>
        </w:rPr>
      </w:pPr>
      <w:r w:rsidRPr="00244B46">
        <w:rPr>
          <w:rFonts w:ascii="Times New Roman" w:hAnsi="Times New Roman"/>
          <w:szCs w:val="22"/>
        </w:rPr>
        <w:t xml:space="preserve">i) </w:t>
      </w:r>
      <w:r w:rsidRPr="00244B46">
        <w:rPr>
          <w:rFonts w:ascii="Times New Roman" w:hAnsi="Times New Roman"/>
          <w:szCs w:val="22"/>
        </w:rPr>
        <w:tab/>
        <w:t xml:space="preserve">identifying the payment as payment made in respect of the authorship by the </w:t>
      </w:r>
      <w:r w:rsidR="007A3A11">
        <w:rPr>
          <w:rFonts w:ascii="Times New Roman" w:hAnsi="Times New Roman"/>
          <w:szCs w:val="22"/>
        </w:rPr>
        <w:t>LEP</w:t>
      </w:r>
      <w:r w:rsidRPr="00244B46">
        <w:rPr>
          <w:rFonts w:ascii="Times New Roman" w:hAnsi="Times New Roman"/>
          <w:szCs w:val="22"/>
        </w:rPr>
        <w:t xml:space="preserve"> (or on its behalf) of Materials, and</w:t>
      </w:r>
    </w:p>
    <w:p w14:paraId="28D0BED7" w14:textId="77777777" w:rsidR="00DF4479" w:rsidRPr="00244B46" w:rsidRDefault="00DF4479" w:rsidP="003B005C">
      <w:pPr>
        <w:tabs>
          <w:tab w:val="clear" w:pos="567"/>
          <w:tab w:val="clear" w:pos="1134"/>
          <w:tab w:val="clear" w:pos="1701"/>
          <w:tab w:val="left" w:pos="-1560"/>
        </w:tabs>
        <w:spacing w:before="120" w:after="0"/>
        <w:ind w:left="1701" w:hanging="567"/>
        <w:rPr>
          <w:rFonts w:ascii="Times New Roman" w:hAnsi="Times New Roman"/>
          <w:szCs w:val="22"/>
        </w:rPr>
      </w:pPr>
      <w:r w:rsidRPr="00244B46">
        <w:rPr>
          <w:rFonts w:ascii="Times New Roman" w:hAnsi="Times New Roman"/>
          <w:szCs w:val="22"/>
        </w:rPr>
        <w:t>ii)</w:t>
      </w:r>
      <w:r w:rsidRPr="00244B46">
        <w:rPr>
          <w:rFonts w:ascii="Times New Roman" w:hAnsi="Times New Roman"/>
          <w:szCs w:val="22"/>
        </w:rPr>
        <w:tab/>
        <w:t xml:space="preserve">identifying the content and purpose of the Materials to be authored </w:t>
      </w:r>
    </w:p>
    <w:p w14:paraId="6B3617CB" w14:textId="77777777" w:rsidR="00FB2D7A" w:rsidRPr="00FB2D7A" w:rsidRDefault="00FB2D7A" w:rsidP="00C03395">
      <w:pPr>
        <w:tabs>
          <w:tab w:val="clear" w:pos="567"/>
          <w:tab w:val="clear" w:pos="1134"/>
          <w:tab w:val="clear" w:pos="1701"/>
          <w:tab w:val="clear" w:pos="5670"/>
          <w:tab w:val="clear" w:pos="9072"/>
          <w:tab w:val="right" w:pos="-567"/>
        </w:tabs>
        <w:spacing w:before="120" w:after="0"/>
        <w:ind w:left="567"/>
        <w:rPr>
          <w:rFonts w:ascii="Times New Roman" w:hAnsi="Times New Roman"/>
          <w:szCs w:val="22"/>
        </w:rPr>
      </w:pPr>
      <w:r w:rsidRPr="00C03395">
        <w:rPr>
          <w:rFonts w:ascii="Times New Roman" w:hAnsi="Times New Roman"/>
          <w:b/>
          <w:szCs w:val="22"/>
        </w:rPr>
        <w:t>Improvement</w:t>
      </w:r>
      <w:r>
        <w:rPr>
          <w:rFonts w:ascii="Times New Roman" w:hAnsi="Times New Roman"/>
          <w:b/>
          <w:szCs w:val="22"/>
        </w:rPr>
        <w:t xml:space="preserve"> </w:t>
      </w:r>
      <w:r w:rsidRPr="00FB2D7A">
        <w:rPr>
          <w:rFonts w:ascii="Times New Roman" w:hAnsi="Times New Roman"/>
          <w:szCs w:val="22"/>
        </w:rPr>
        <w:t>means</w:t>
      </w:r>
      <w:r>
        <w:rPr>
          <w:rFonts w:ascii="Times New Roman" w:hAnsi="Times New Roman"/>
          <w:szCs w:val="22"/>
        </w:rPr>
        <w:t xml:space="preserve"> any addition, modification or adaptation of a </w:t>
      </w:r>
      <w:r w:rsidR="00324382">
        <w:rPr>
          <w:rFonts w:ascii="Times New Roman" w:hAnsi="Times New Roman"/>
          <w:szCs w:val="22"/>
        </w:rPr>
        <w:t xml:space="preserve">Party’s </w:t>
      </w:r>
      <w:r>
        <w:rPr>
          <w:rFonts w:ascii="Times New Roman" w:hAnsi="Times New Roman"/>
          <w:szCs w:val="22"/>
        </w:rPr>
        <w:t>Background</w:t>
      </w:r>
      <w:r w:rsidR="004A3A85">
        <w:rPr>
          <w:rFonts w:ascii="Times New Roman" w:hAnsi="Times New Roman"/>
          <w:szCs w:val="22"/>
        </w:rPr>
        <w:t xml:space="preserve"> </w:t>
      </w:r>
      <w:r w:rsidR="00324382">
        <w:rPr>
          <w:rFonts w:ascii="Times New Roman" w:hAnsi="Times New Roman"/>
          <w:szCs w:val="22"/>
        </w:rPr>
        <w:t xml:space="preserve">IPR </w:t>
      </w:r>
      <w:r w:rsidR="004A3A85">
        <w:rPr>
          <w:rFonts w:ascii="Times New Roman" w:hAnsi="Times New Roman"/>
          <w:szCs w:val="22"/>
        </w:rPr>
        <w:t>that is not severable from said Background</w:t>
      </w:r>
      <w:r w:rsidR="00324382">
        <w:rPr>
          <w:rFonts w:ascii="Times New Roman" w:hAnsi="Times New Roman"/>
          <w:szCs w:val="22"/>
        </w:rPr>
        <w:t xml:space="preserve"> IPR</w:t>
      </w:r>
      <w:r w:rsidR="004A3A85">
        <w:rPr>
          <w:rFonts w:ascii="Times New Roman" w:hAnsi="Times New Roman"/>
          <w:szCs w:val="22"/>
        </w:rPr>
        <w:t>.</w:t>
      </w:r>
      <w:r>
        <w:rPr>
          <w:rFonts w:ascii="Times New Roman" w:hAnsi="Times New Roman"/>
          <w:szCs w:val="22"/>
        </w:rPr>
        <w:t xml:space="preserve"> </w:t>
      </w:r>
    </w:p>
    <w:p w14:paraId="153BB0D9" w14:textId="77777777" w:rsidR="00EE7134" w:rsidRDefault="00EE7134" w:rsidP="00C03395">
      <w:pPr>
        <w:tabs>
          <w:tab w:val="clear" w:pos="567"/>
          <w:tab w:val="clear" w:pos="1134"/>
          <w:tab w:val="clear" w:pos="1701"/>
          <w:tab w:val="clear" w:pos="5670"/>
          <w:tab w:val="clear" w:pos="9072"/>
          <w:tab w:val="right" w:pos="-567"/>
        </w:tabs>
        <w:spacing w:before="120" w:after="0"/>
        <w:ind w:left="567"/>
        <w:rPr>
          <w:rFonts w:ascii="Times New Roman" w:hAnsi="Times New Roman"/>
          <w:szCs w:val="22"/>
        </w:rPr>
      </w:pPr>
      <w:r w:rsidRPr="00244B46">
        <w:rPr>
          <w:rFonts w:ascii="Times New Roman" w:hAnsi="Times New Roman"/>
          <w:b/>
          <w:szCs w:val="22"/>
        </w:rPr>
        <w:t xml:space="preserve">Intellectual Property Rights </w:t>
      </w:r>
      <w:r w:rsidRPr="00FB2D7A">
        <w:rPr>
          <w:rFonts w:ascii="Times New Roman" w:hAnsi="Times New Roman"/>
          <w:szCs w:val="22"/>
        </w:rPr>
        <w:t>means a</w:t>
      </w:r>
      <w:r w:rsidRPr="00244B46">
        <w:rPr>
          <w:rFonts w:ascii="Times New Roman" w:hAnsi="Times New Roman"/>
          <w:szCs w:val="22"/>
        </w:rPr>
        <w:t>ny and all rights in an</w:t>
      </w:r>
      <w:r w:rsidR="003B005C" w:rsidRPr="00244B46">
        <w:rPr>
          <w:rFonts w:ascii="Times New Roman" w:hAnsi="Times New Roman"/>
          <w:szCs w:val="22"/>
        </w:rPr>
        <w:t xml:space="preserve">y and all intellectual property </w:t>
      </w:r>
      <w:r w:rsidRPr="00244B46">
        <w:rPr>
          <w:rFonts w:ascii="Times New Roman" w:hAnsi="Times New Roman"/>
          <w:szCs w:val="22"/>
        </w:rPr>
        <w:t xml:space="preserve">(including but not limited to inventions, trade &amp; service marks, copyright works such as artistic works, literary works in the form of computer code and algorithms, trade secrets and know how), such rights including but not being </w:t>
      </w:r>
      <w:r w:rsidRPr="00244B46">
        <w:rPr>
          <w:rFonts w:ascii="Times New Roman" w:hAnsi="Times New Roman"/>
          <w:szCs w:val="22"/>
        </w:rPr>
        <w:lastRenderedPageBreak/>
        <w:t>limited to: patents, the right to apply for and be granted a patent, rights in trade &amp; service marks including registrations for trade &amp; service marks and goodwill in trade and/or service marks, copyrights and rights in the nature of copyright, design rights, registered designs and rights to apply for and be granted a registered design, rights arising in connection with trade secrets, know-how and confidential information, database rights and other rights in the nature of intellectual property rights (whether registered or unregistered) and all applications for the same, anywhere in the world;</w:t>
      </w:r>
    </w:p>
    <w:p w14:paraId="2DFC301A" w14:textId="77777777" w:rsidR="0011740A" w:rsidRPr="00244B46" w:rsidRDefault="00CB0315" w:rsidP="003B005C">
      <w:pPr>
        <w:tabs>
          <w:tab w:val="clear" w:pos="567"/>
          <w:tab w:val="clear" w:pos="1134"/>
          <w:tab w:val="clear" w:pos="1701"/>
          <w:tab w:val="clear" w:pos="5670"/>
          <w:tab w:val="clear" w:pos="9072"/>
        </w:tabs>
        <w:spacing w:before="120" w:after="0"/>
        <w:ind w:left="567"/>
        <w:rPr>
          <w:rFonts w:ascii="Times New Roman" w:hAnsi="Times New Roman"/>
          <w:szCs w:val="22"/>
        </w:rPr>
      </w:pPr>
      <w:r w:rsidRPr="00244B46">
        <w:rPr>
          <w:rFonts w:ascii="Times New Roman" w:hAnsi="Times New Roman"/>
          <w:b/>
          <w:szCs w:val="22"/>
        </w:rPr>
        <w:t xml:space="preserve">Leadership Fellow </w:t>
      </w:r>
      <w:r w:rsidRPr="00244B46">
        <w:rPr>
          <w:rFonts w:ascii="Times New Roman" w:hAnsi="Times New Roman"/>
          <w:szCs w:val="22"/>
        </w:rPr>
        <w:t xml:space="preserve">means </w:t>
      </w:r>
      <w:r w:rsidR="007A3A11">
        <w:rPr>
          <w:rFonts w:ascii="Times New Roman" w:hAnsi="Times New Roman"/>
          <w:szCs w:val="22"/>
        </w:rPr>
        <w:t xml:space="preserve">an LEP </w:t>
      </w:r>
      <w:r w:rsidR="0011740A" w:rsidRPr="00244B46">
        <w:rPr>
          <w:rFonts w:ascii="Times New Roman" w:hAnsi="Times New Roman"/>
          <w:szCs w:val="22"/>
        </w:rPr>
        <w:t>employee engaged upon activities for which a Hypothecated Payment is made</w:t>
      </w:r>
      <w:r w:rsidR="00452813" w:rsidRPr="00244B46">
        <w:rPr>
          <w:rFonts w:ascii="Times New Roman" w:hAnsi="Times New Roman"/>
          <w:szCs w:val="22"/>
        </w:rPr>
        <w:t xml:space="preserve"> </w:t>
      </w:r>
      <w:r w:rsidR="00FB2D7A">
        <w:rPr>
          <w:rFonts w:ascii="Times New Roman" w:hAnsi="Times New Roman"/>
          <w:szCs w:val="22"/>
        </w:rPr>
        <w:t>for a defined project</w:t>
      </w:r>
      <w:r w:rsidR="00452813" w:rsidRPr="00244B46">
        <w:rPr>
          <w:rFonts w:ascii="Times New Roman" w:hAnsi="Times New Roman"/>
          <w:szCs w:val="22"/>
        </w:rPr>
        <w:t>;</w:t>
      </w:r>
    </w:p>
    <w:p w14:paraId="3ECE22EC" w14:textId="77777777" w:rsidR="00EE7134" w:rsidRPr="00244B46" w:rsidRDefault="00EE7134" w:rsidP="003B005C">
      <w:pPr>
        <w:tabs>
          <w:tab w:val="clear" w:pos="567"/>
          <w:tab w:val="clear" w:pos="1134"/>
          <w:tab w:val="clear" w:pos="1701"/>
          <w:tab w:val="clear" w:pos="5670"/>
          <w:tab w:val="clear" w:pos="9072"/>
        </w:tabs>
        <w:spacing w:before="120" w:after="0"/>
        <w:ind w:left="567"/>
        <w:rPr>
          <w:rFonts w:ascii="Times New Roman" w:hAnsi="Times New Roman"/>
          <w:szCs w:val="22"/>
        </w:rPr>
      </w:pPr>
      <w:r w:rsidRPr="00244B46">
        <w:rPr>
          <w:rFonts w:ascii="Times New Roman" w:hAnsi="Times New Roman"/>
          <w:b/>
          <w:szCs w:val="22"/>
        </w:rPr>
        <w:t xml:space="preserve">Material </w:t>
      </w:r>
      <w:r w:rsidRPr="00244B46">
        <w:rPr>
          <w:rFonts w:ascii="Times New Roman" w:hAnsi="Times New Roman"/>
          <w:szCs w:val="22"/>
        </w:rPr>
        <w:t>means educational literary or artistic work whose semantic content relates to healthcare and/or clinical matters;</w:t>
      </w:r>
    </w:p>
    <w:p w14:paraId="051E8A89" w14:textId="77777777" w:rsidR="00EE7134" w:rsidRDefault="00EE7134" w:rsidP="003B005C">
      <w:pPr>
        <w:tabs>
          <w:tab w:val="clear" w:pos="567"/>
          <w:tab w:val="clear" w:pos="1134"/>
          <w:tab w:val="clear" w:pos="1701"/>
          <w:tab w:val="clear" w:pos="5670"/>
          <w:tab w:val="clear" w:pos="9072"/>
        </w:tabs>
        <w:spacing w:before="120" w:after="0"/>
        <w:ind w:left="567"/>
        <w:rPr>
          <w:rFonts w:ascii="Times New Roman" w:hAnsi="Times New Roman"/>
          <w:szCs w:val="22"/>
        </w:rPr>
      </w:pPr>
      <w:r w:rsidRPr="00E11F6C">
        <w:rPr>
          <w:rFonts w:ascii="Times New Roman" w:hAnsi="Times New Roman"/>
          <w:b/>
          <w:szCs w:val="22"/>
        </w:rPr>
        <w:t>Schedule</w:t>
      </w:r>
      <w:r w:rsidRPr="00E11F6C">
        <w:rPr>
          <w:rFonts w:ascii="Times New Roman" w:hAnsi="Times New Roman"/>
          <w:szCs w:val="22"/>
        </w:rPr>
        <w:t xml:space="preserve"> means any schedule to</w:t>
      </w:r>
      <w:r w:rsidRPr="00244B46">
        <w:rPr>
          <w:rFonts w:ascii="Times New Roman" w:hAnsi="Times New Roman"/>
          <w:szCs w:val="22"/>
        </w:rPr>
        <w:t xml:space="preserve"> this Agreement and numbered accordingly. </w:t>
      </w:r>
    </w:p>
    <w:p w14:paraId="7FB5523A" w14:textId="77777777" w:rsidR="00FB2D7A" w:rsidRPr="004A3A85" w:rsidRDefault="00FB2D7A" w:rsidP="003B005C">
      <w:pPr>
        <w:tabs>
          <w:tab w:val="clear" w:pos="567"/>
          <w:tab w:val="clear" w:pos="1134"/>
          <w:tab w:val="clear" w:pos="1701"/>
          <w:tab w:val="clear" w:pos="5670"/>
          <w:tab w:val="clear" w:pos="9072"/>
        </w:tabs>
        <w:spacing w:before="120" w:after="0"/>
        <w:ind w:left="567"/>
        <w:rPr>
          <w:rFonts w:ascii="Times New Roman" w:hAnsi="Times New Roman"/>
          <w:szCs w:val="22"/>
        </w:rPr>
      </w:pPr>
      <w:r w:rsidRPr="00C03395">
        <w:rPr>
          <w:rFonts w:ascii="Times New Roman" w:hAnsi="Times New Roman"/>
          <w:b/>
          <w:szCs w:val="22"/>
        </w:rPr>
        <w:t>Trainee</w:t>
      </w:r>
      <w:r w:rsidR="004A3A85">
        <w:rPr>
          <w:rFonts w:ascii="Times New Roman" w:hAnsi="Times New Roman"/>
          <w:b/>
          <w:szCs w:val="22"/>
        </w:rPr>
        <w:t xml:space="preserve"> </w:t>
      </w:r>
      <w:r w:rsidR="004A3A85" w:rsidRPr="004A3A85">
        <w:rPr>
          <w:rFonts w:ascii="Times New Roman" w:hAnsi="Times New Roman"/>
          <w:szCs w:val="22"/>
        </w:rPr>
        <w:t xml:space="preserve">means </w:t>
      </w:r>
      <w:r w:rsidR="004A3A85">
        <w:rPr>
          <w:rFonts w:ascii="Times New Roman" w:hAnsi="Times New Roman"/>
          <w:szCs w:val="22"/>
        </w:rPr>
        <w:t xml:space="preserve">any medical or non-medical NHS staff member undertaking specific training under the supervision or direction of </w:t>
      </w:r>
      <w:r w:rsidR="00D947B5" w:rsidRPr="00244B46">
        <w:rPr>
          <w:rFonts w:ascii="Times New Roman" w:hAnsi="Times New Roman"/>
          <w:szCs w:val="22"/>
        </w:rPr>
        <w:t>H</w:t>
      </w:r>
      <w:r w:rsidR="00D947B5">
        <w:rPr>
          <w:rFonts w:ascii="Times New Roman" w:hAnsi="Times New Roman"/>
          <w:szCs w:val="22"/>
        </w:rPr>
        <w:t>ealth Education England (across Yorkshire and the Humber)</w:t>
      </w:r>
    </w:p>
    <w:p w14:paraId="6A207E91" w14:textId="77777777" w:rsidR="00E7211F" w:rsidRPr="00244B46" w:rsidRDefault="0037623F" w:rsidP="0037623F">
      <w:pPr>
        <w:tabs>
          <w:tab w:val="clear" w:pos="567"/>
          <w:tab w:val="clear" w:pos="1134"/>
          <w:tab w:val="clear" w:pos="1701"/>
          <w:tab w:val="clear" w:pos="5670"/>
          <w:tab w:val="clear" w:pos="9072"/>
          <w:tab w:val="left" w:pos="-1985"/>
        </w:tabs>
        <w:spacing w:before="120" w:after="0"/>
        <w:ind w:left="567" w:hanging="567"/>
        <w:jc w:val="both"/>
        <w:rPr>
          <w:rFonts w:ascii="Times New Roman" w:hAnsi="Times New Roman"/>
          <w:b/>
          <w:bCs/>
          <w:color w:val="000000"/>
          <w:szCs w:val="22"/>
        </w:rPr>
      </w:pPr>
      <w:r w:rsidRPr="00244B46">
        <w:rPr>
          <w:rFonts w:ascii="Times New Roman" w:hAnsi="Times New Roman"/>
          <w:b/>
          <w:bCs/>
          <w:color w:val="000000"/>
          <w:szCs w:val="22"/>
        </w:rPr>
        <w:t>2</w:t>
      </w:r>
      <w:r w:rsidR="00F86D75">
        <w:rPr>
          <w:rFonts w:ascii="Times New Roman" w:hAnsi="Times New Roman"/>
          <w:b/>
          <w:bCs/>
          <w:color w:val="000000"/>
          <w:szCs w:val="22"/>
        </w:rPr>
        <w:t>.</w:t>
      </w:r>
      <w:r w:rsidRPr="00244B46">
        <w:rPr>
          <w:rFonts w:ascii="Times New Roman" w:hAnsi="Times New Roman"/>
          <w:b/>
          <w:bCs/>
          <w:color w:val="000000"/>
          <w:szCs w:val="22"/>
        </w:rPr>
        <w:tab/>
      </w:r>
      <w:r w:rsidR="009274D3" w:rsidRPr="00244B46">
        <w:rPr>
          <w:rFonts w:ascii="Times New Roman" w:hAnsi="Times New Roman"/>
          <w:b/>
          <w:szCs w:val="22"/>
        </w:rPr>
        <w:t>Designated Material</w:t>
      </w:r>
      <w:r w:rsidR="00E7211F" w:rsidRPr="00244B46">
        <w:rPr>
          <w:rFonts w:ascii="Times New Roman" w:hAnsi="Times New Roman"/>
          <w:b/>
          <w:bCs/>
          <w:color w:val="000000"/>
          <w:szCs w:val="22"/>
        </w:rPr>
        <w:t xml:space="preserve"> </w:t>
      </w:r>
      <w:r w:rsidR="00247D4D">
        <w:rPr>
          <w:rFonts w:ascii="Times New Roman" w:hAnsi="Times New Roman"/>
          <w:b/>
          <w:bCs/>
          <w:color w:val="000000"/>
          <w:szCs w:val="22"/>
        </w:rPr>
        <w:t>O</w:t>
      </w:r>
      <w:r w:rsidR="00247D4D" w:rsidRPr="00244B46">
        <w:rPr>
          <w:rFonts w:ascii="Times New Roman" w:hAnsi="Times New Roman"/>
          <w:b/>
          <w:bCs/>
          <w:color w:val="000000"/>
          <w:szCs w:val="22"/>
        </w:rPr>
        <w:t xml:space="preserve">wnership </w:t>
      </w:r>
      <w:r w:rsidR="00F86D75">
        <w:rPr>
          <w:rFonts w:ascii="Times New Roman" w:hAnsi="Times New Roman"/>
          <w:b/>
          <w:bCs/>
          <w:color w:val="000000"/>
          <w:szCs w:val="22"/>
        </w:rPr>
        <w:t>A</w:t>
      </w:r>
      <w:r w:rsidR="00247D4D" w:rsidRPr="00244B46">
        <w:rPr>
          <w:rFonts w:ascii="Times New Roman" w:hAnsi="Times New Roman"/>
          <w:b/>
          <w:bCs/>
          <w:color w:val="000000"/>
          <w:szCs w:val="22"/>
        </w:rPr>
        <w:t xml:space="preserve">nd </w:t>
      </w:r>
      <w:r w:rsidR="00247D4D">
        <w:rPr>
          <w:rFonts w:ascii="Times New Roman" w:hAnsi="Times New Roman"/>
          <w:b/>
          <w:bCs/>
          <w:color w:val="000000"/>
          <w:szCs w:val="22"/>
        </w:rPr>
        <w:t>U</w:t>
      </w:r>
      <w:r w:rsidR="00247D4D" w:rsidRPr="00244B46">
        <w:rPr>
          <w:rFonts w:ascii="Times New Roman" w:hAnsi="Times New Roman"/>
          <w:b/>
          <w:bCs/>
          <w:color w:val="000000"/>
          <w:szCs w:val="22"/>
        </w:rPr>
        <w:t>se</w:t>
      </w:r>
    </w:p>
    <w:p w14:paraId="7BA4787C" w14:textId="77777777" w:rsidR="00E7211F" w:rsidRPr="00244B46" w:rsidRDefault="00247D4D" w:rsidP="004C2FD5">
      <w:pPr>
        <w:tabs>
          <w:tab w:val="clear" w:pos="567"/>
          <w:tab w:val="clear" w:pos="1134"/>
          <w:tab w:val="clear" w:pos="1701"/>
          <w:tab w:val="clear" w:pos="5670"/>
          <w:tab w:val="clear" w:pos="9072"/>
          <w:tab w:val="right" w:pos="-1134"/>
        </w:tabs>
        <w:spacing w:before="120" w:after="0"/>
        <w:ind w:left="567" w:hanging="567"/>
        <w:jc w:val="both"/>
        <w:rPr>
          <w:rFonts w:ascii="Times New Roman" w:hAnsi="Times New Roman"/>
          <w:color w:val="000000"/>
          <w:szCs w:val="22"/>
        </w:rPr>
      </w:pPr>
      <w:r w:rsidRPr="00244B46">
        <w:rPr>
          <w:rFonts w:ascii="Times New Roman" w:hAnsi="Times New Roman"/>
          <w:color w:val="000000"/>
          <w:szCs w:val="22"/>
        </w:rPr>
        <w:t xml:space="preserve">2.1 </w:t>
      </w:r>
      <w:r w:rsidRPr="00244B46">
        <w:rPr>
          <w:rFonts w:ascii="Times New Roman" w:hAnsi="Times New Roman"/>
          <w:color w:val="000000"/>
          <w:szCs w:val="22"/>
        </w:rPr>
        <w:tab/>
      </w:r>
      <w:r w:rsidR="007D6190">
        <w:rPr>
          <w:rFonts w:ascii="Times New Roman" w:hAnsi="Times New Roman"/>
          <w:color w:val="000000"/>
          <w:szCs w:val="22"/>
        </w:rPr>
        <w:t>E</w:t>
      </w:r>
      <w:r w:rsidRPr="00244B46">
        <w:rPr>
          <w:rFonts w:ascii="Times New Roman" w:hAnsi="Times New Roman"/>
          <w:color w:val="000000"/>
          <w:szCs w:val="22"/>
        </w:rPr>
        <w:t xml:space="preserve">ach </w:t>
      </w:r>
      <w:r w:rsidR="007D6190">
        <w:rPr>
          <w:rFonts w:ascii="Times New Roman" w:hAnsi="Times New Roman"/>
          <w:color w:val="000000"/>
          <w:szCs w:val="22"/>
        </w:rPr>
        <w:t>P</w:t>
      </w:r>
      <w:r w:rsidRPr="00244B46">
        <w:rPr>
          <w:rFonts w:ascii="Times New Roman" w:hAnsi="Times New Roman"/>
          <w:color w:val="000000"/>
          <w:szCs w:val="22"/>
        </w:rPr>
        <w:t xml:space="preserve">arty </w:t>
      </w:r>
      <w:r w:rsidR="00E7211F" w:rsidRPr="00244B46">
        <w:rPr>
          <w:rFonts w:ascii="Times New Roman" w:hAnsi="Times New Roman"/>
          <w:color w:val="000000"/>
          <w:szCs w:val="22"/>
        </w:rPr>
        <w:t xml:space="preserve">shall promptly disclose in confidence to the other Party all </w:t>
      </w:r>
      <w:r w:rsidR="007D6190" w:rsidRPr="007D6190">
        <w:rPr>
          <w:rFonts w:ascii="Times New Roman" w:hAnsi="Times New Roman"/>
          <w:szCs w:val="22"/>
        </w:rPr>
        <w:t>Designated Material</w:t>
      </w:r>
      <w:r w:rsidR="007D6190" w:rsidRPr="00244B46">
        <w:rPr>
          <w:rFonts w:ascii="Times New Roman" w:hAnsi="Times New Roman"/>
          <w:b/>
          <w:szCs w:val="22"/>
        </w:rPr>
        <w:t xml:space="preserve"> </w:t>
      </w:r>
      <w:r w:rsidR="00A15849" w:rsidRPr="00244B46">
        <w:rPr>
          <w:rFonts w:ascii="Times New Roman" w:hAnsi="Times New Roman"/>
          <w:color w:val="000000"/>
          <w:szCs w:val="22"/>
        </w:rPr>
        <w:t xml:space="preserve">generated </w:t>
      </w:r>
      <w:r w:rsidR="00E7211F" w:rsidRPr="00244B46">
        <w:rPr>
          <w:rFonts w:ascii="Times New Roman" w:hAnsi="Times New Roman"/>
          <w:color w:val="000000"/>
          <w:szCs w:val="22"/>
        </w:rPr>
        <w:t xml:space="preserve">during the </w:t>
      </w:r>
      <w:r w:rsidR="00A15849" w:rsidRPr="00244B46">
        <w:rPr>
          <w:rFonts w:ascii="Times New Roman" w:hAnsi="Times New Roman"/>
          <w:color w:val="000000"/>
          <w:szCs w:val="22"/>
        </w:rPr>
        <w:t>T</w:t>
      </w:r>
      <w:r w:rsidR="005A7947" w:rsidRPr="00244B46">
        <w:rPr>
          <w:rFonts w:ascii="Times New Roman" w:hAnsi="Times New Roman"/>
          <w:color w:val="000000"/>
          <w:szCs w:val="22"/>
        </w:rPr>
        <w:t>erm</w:t>
      </w:r>
      <w:r w:rsidR="00E7211F" w:rsidRPr="00244B46">
        <w:rPr>
          <w:rFonts w:ascii="Times New Roman" w:hAnsi="Times New Roman"/>
          <w:color w:val="000000"/>
          <w:szCs w:val="22"/>
        </w:rPr>
        <w:t>.</w:t>
      </w:r>
    </w:p>
    <w:p w14:paraId="6FAF17E4" w14:textId="77777777" w:rsidR="005A7947" w:rsidRPr="00244B46" w:rsidRDefault="005D3BCB" w:rsidP="004C2FD5">
      <w:pPr>
        <w:tabs>
          <w:tab w:val="clear" w:pos="567"/>
          <w:tab w:val="clear" w:pos="1134"/>
          <w:tab w:val="clear" w:pos="1701"/>
          <w:tab w:val="clear" w:pos="5670"/>
          <w:tab w:val="clear" w:pos="9072"/>
          <w:tab w:val="right" w:pos="-1134"/>
        </w:tabs>
        <w:spacing w:before="120" w:after="0"/>
        <w:ind w:left="567" w:hanging="567"/>
        <w:jc w:val="both"/>
        <w:rPr>
          <w:rFonts w:ascii="Times New Roman" w:hAnsi="Times New Roman"/>
          <w:color w:val="000000"/>
          <w:szCs w:val="22"/>
        </w:rPr>
      </w:pPr>
      <w:r w:rsidRPr="00244B46">
        <w:rPr>
          <w:rFonts w:ascii="Times New Roman" w:hAnsi="Times New Roman"/>
          <w:color w:val="000000"/>
          <w:szCs w:val="22"/>
        </w:rPr>
        <w:t>2</w:t>
      </w:r>
      <w:r w:rsidR="00E7211F" w:rsidRPr="00244B46">
        <w:rPr>
          <w:rFonts w:ascii="Times New Roman" w:hAnsi="Times New Roman"/>
          <w:color w:val="000000"/>
          <w:szCs w:val="22"/>
        </w:rPr>
        <w:t xml:space="preserve">.2 </w:t>
      </w:r>
      <w:r w:rsidR="0037623F" w:rsidRPr="00244B46">
        <w:rPr>
          <w:rFonts w:ascii="Times New Roman" w:hAnsi="Times New Roman"/>
          <w:color w:val="000000"/>
          <w:szCs w:val="22"/>
        </w:rPr>
        <w:tab/>
      </w:r>
      <w:r w:rsidR="00D30C1F" w:rsidRPr="007D6190">
        <w:rPr>
          <w:rFonts w:ascii="Times New Roman" w:hAnsi="Times New Roman"/>
          <w:szCs w:val="22"/>
        </w:rPr>
        <w:t>Designated Material</w:t>
      </w:r>
      <w:r w:rsidR="00D30C1F" w:rsidRPr="00244B46">
        <w:rPr>
          <w:rFonts w:ascii="Times New Roman" w:hAnsi="Times New Roman"/>
          <w:b/>
          <w:szCs w:val="22"/>
        </w:rPr>
        <w:t xml:space="preserve"> </w:t>
      </w:r>
      <w:r w:rsidR="00E7211F" w:rsidRPr="00244B46">
        <w:rPr>
          <w:rFonts w:ascii="Times New Roman" w:hAnsi="Times New Roman"/>
          <w:color w:val="000000"/>
          <w:szCs w:val="22"/>
        </w:rPr>
        <w:t>generated</w:t>
      </w:r>
      <w:r w:rsidR="005F3531">
        <w:rPr>
          <w:rFonts w:ascii="Times New Roman" w:hAnsi="Times New Roman"/>
          <w:color w:val="000000"/>
          <w:szCs w:val="22"/>
        </w:rPr>
        <w:t xml:space="preserve"> under this</w:t>
      </w:r>
      <w:r w:rsidR="007C04D3">
        <w:rPr>
          <w:rFonts w:ascii="Times New Roman" w:hAnsi="Times New Roman"/>
          <w:color w:val="000000"/>
          <w:szCs w:val="22"/>
        </w:rPr>
        <w:t xml:space="preserve"> </w:t>
      </w:r>
      <w:r w:rsidR="00F50592">
        <w:rPr>
          <w:rFonts w:ascii="Times New Roman" w:hAnsi="Times New Roman"/>
          <w:color w:val="000000"/>
          <w:szCs w:val="22"/>
        </w:rPr>
        <w:t xml:space="preserve">Agreement </w:t>
      </w:r>
      <w:r w:rsidR="005A7947" w:rsidRPr="00244B46">
        <w:rPr>
          <w:rFonts w:ascii="Times New Roman" w:hAnsi="Times New Roman"/>
          <w:color w:val="000000"/>
          <w:szCs w:val="22"/>
        </w:rPr>
        <w:t>will be owned</w:t>
      </w:r>
      <w:r w:rsidR="00A238AA">
        <w:rPr>
          <w:rFonts w:ascii="Times New Roman" w:hAnsi="Times New Roman"/>
          <w:color w:val="000000"/>
          <w:szCs w:val="22"/>
        </w:rPr>
        <w:t xml:space="preserve"> by </w:t>
      </w:r>
      <w:r w:rsidR="00D947B5" w:rsidRPr="00244B46">
        <w:rPr>
          <w:rFonts w:ascii="Times New Roman" w:hAnsi="Times New Roman"/>
          <w:szCs w:val="22"/>
        </w:rPr>
        <w:t>H</w:t>
      </w:r>
      <w:r w:rsidR="00D947B5">
        <w:rPr>
          <w:rFonts w:ascii="Times New Roman" w:hAnsi="Times New Roman"/>
          <w:szCs w:val="22"/>
        </w:rPr>
        <w:t>ealth Education England (across Yorkshire and the Humber)</w:t>
      </w:r>
      <w:r w:rsidR="00A238AA">
        <w:rPr>
          <w:rFonts w:ascii="Times New Roman" w:hAnsi="Times New Roman"/>
          <w:color w:val="000000"/>
          <w:szCs w:val="22"/>
        </w:rPr>
        <w:t xml:space="preserve"> except in the case of Leadership Fellows</w:t>
      </w:r>
      <w:r w:rsidR="00F727A1">
        <w:rPr>
          <w:rFonts w:ascii="Times New Roman" w:hAnsi="Times New Roman"/>
          <w:color w:val="000000"/>
          <w:szCs w:val="22"/>
        </w:rPr>
        <w:t xml:space="preserve"> where</w:t>
      </w:r>
      <w:r w:rsidR="00A238AA">
        <w:rPr>
          <w:rFonts w:ascii="Times New Roman" w:hAnsi="Times New Roman"/>
          <w:color w:val="000000"/>
          <w:szCs w:val="22"/>
        </w:rPr>
        <w:t xml:space="preserve"> Designated Material will be owned</w:t>
      </w:r>
      <w:r w:rsidR="005A7947" w:rsidRPr="00244B46">
        <w:rPr>
          <w:rFonts w:ascii="Times New Roman" w:hAnsi="Times New Roman"/>
          <w:color w:val="000000"/>
          <w:szCs w:val="22"/>
        </w:rPr>
        <w:t>:-</w:t>
      </w:r>
    </w:p>
    <w:p w14:paraId="2B3486EE" w14:textId="77777777" w:rsidR="00E7211F" w:rsidRPr="00244B46" w:rsidRDefault="004C2FD5" w:rsidP="004C2FD5">
      <w:pPr>
        <w:tabs>
          <w:tab w:val="clear" w:pos="567"/>
          <w:tab w:val="clear" w:pos="1134"/>
          <w:tab w:val="clear" w:pos="1701"/>
          <w:tab w:val="clear" w:pos="5670"/>
          <w:tab w:val="clear" w:pos="9072"/>
          <w:tab w:val="right" w:pos="-1134"/>
        </w:tabs>
        <w:spacing w:before="120" w:after="0"/>
        <w:ind w:left="1134" w:hanging="567"/>
        <w:jc w:val="both"/>
        <w:rPr>
          <w:rFonts w:ascii="Times New Roman" w:hAnsi="Times New Roman"/>
          <w:color w:val="000000"/>
          <w:szCs w:val="22"/>
        </w:rPr>
      </w:pPr>
      <w:r w:rsidRPr="00244B46">
        <w:rPr>
          <w:rFonts w:ascii="Times New Roman" w:hAnsi="Times New Roman"/>
          <w:color w:val="000000"/>
          <w:szCs w:val="22"/>
        </w:rPr>
        <w:t>2</w:t>
      </w:r>
      <w:r w:rsidR="007A3A11">
        <w:rPr>
          <w:rFonts w:ascii="Times New Roman" w:hAnsi="Times New Roman"/>
          <w:color w:val="000000"/>
          <w:szCs w:val="22"/>
        </w:rPr>
        <w:t>.2.1</w:t>
      </w:r>
      <w:r w:rsidR="007A3A11">
        <w:rPr>
          <w:rFonts w:ascii="Times New Roman" w:hAnsi="Times New Roman"/>
          <w:color w:val="000000"/>
          <w:szCs w:val="22"/>
        </w:rPr>
        <w:tab/>
        <w:t>by the LEP</w:t>
      </w:r>
      <w:r w:rsidR="005A7947" w:rsidRPr="00244B46">
        <w:rPr>
          <w:rFonts w:ascii="Times New Roman" w:hAnsi="Times New Roman"/>
          <w:color w:val="000000"/>
          <w:szCs w:val="22"/>
        </w:rPr>
        <w:t xml:space="preserve"> where the Leadership Fellow is part-funded by </w:t>
      </w:r>
      <w:r w:rsidR="00D947B5" w:rsidRPr="00244B46">
        <w:rPr>
          <w:rFonts w:ascii="Times New Roman" w:hAnsi="Times New Roman"/>
          <w:szCs w:val="22"/>
        </w:rPr>
        <w:t>H</w:t>
      </w:r>
      <w:r w:rsidR="00D947B5">
        <w:rPr>
          <w:rFonts w:ascii="Times New Roman" w:hAnsi="Times New Roman"/>
          <w:szCs w:val="22"/>
        </w:rPr>
        <w:t>ealth Education England (across Yorkshire and the Humber)</w:t>
      </w:r>
    </w:p>
    <w:p w14:paraId="1929311B" w14:textId="77777777" w:rsidR="005A7947" w:rsidRDefault="004C2FD5" w:rsidP="004C2FD5">
      <w:pPr>
        <w:tabs>
          <w:tab w:val="clear" w:pos="567"/>
          <w:tab w:val="clear" w:pos="1134"/>
          <w:tab w:val="clear" w:pos="1701"/>
          <w:tab w:val="clear" w:pos="5670"/>
          <w:tab w:val="clear" w:pos="9072"/>
          <w:tab w:val="right" w:pos="-1134"/>
        </w:tabs>
        <w:spacing w:before="120" w:after="0"/>
        <w:ind w:left="1134" w:hanging="567"/>
        <w:jc w:val="both"/>
        <w:rPr>
          <w:rFonts w:ascii="Times New Roman" w:hAnsi="Times New Roman"/>
          <w:color w:val="000000"/>
          <w:szCs w:val="22"/>
        </w:rPr>
      </w:pPr>
      <w:r w:rsidRPr="00244B46">
        <w:rPr>
          <w:rFonts w:ascii="Times New Roman" w:hAnsi="Times New Roman"/>
          <w:color w:val="000000"/>
          <w:szCs w:val="22"/>
        </w:rPr>
        <w:t>2</w:t>
      </w:r>
      <w:r w:rsidR="005A7947" w:rsidRPr="00244B46">
        <w:rPr>
          <w:rFonts w:ascii="Times New Roman" w:hAnsi="Times New Roman"/>
          <w:color w:val="000000"/>
          <w:szCs w:val="22"/>
        </w:rPr>
        <w:t>.2.2</w:t>
      </w:r>
      <w:r w:rsidR="005A7947" w:rsidRPr="00244B46">
        <w:rPr>
          <w:rFonts w:ascii="Times New Roman" w:hAnsi="Times New Roman"/>
          <w:color w:val="000000"/>
          <w:szCs w:val="22"/>
        </w:rPr>
        <w:tab/>
        <w:t xml:space="preserve">by </w:t>
      </w:r>
      <w:r w:rsidR="00D947B5" w:rsidRPr="00244B46">
        <w:rPr>
          <w:rFonts w:ascii="Times New Roman" w:hAnsi="Times New Roman"/>
          <w:szCs w:val="22"/>
        </w:rPr>
        <w:t>H</w:t>
      </w:r>
      <w:r w:rsidR="00D947B5">
        <w:rPr>
          <w:rFonts w:ascii="Times New Roman" w:hAnsi="Times New Roman"/>
          <w:szCs w:val="22"/>
        </w:rPr>
        <w:t>ealth Education England (across Yorkshire and the Humber)</w:t>
      </w:r>
      <w:r w:rsidR="005A7947" w:rsidRPr="00244B46">
        <w:rPr>
          <w:rFonts w:ascii="Times New Roman" w:hAnsi="Times New Roman"/>
          <w:color w:val="000000"/>
          <w:szCs w:val="22"/>
        </w:rPr>
        <w:t xml:space="preserve"> where the Leadership Fellow is fully-funded by </w:t>
      </w:r>
      <w:r w:rsidR="00D947B5" w:rsidRPr="00244B46">
        <w:rPr>
          <w:rFonts w:ascii="Times New Roman" w:hAnsi="Times New Roman"/>
          <w:szCs w:val="22"/>
        </w:rPr>
        <w:t>H</w:t>
      </w:r>
      <w:r w:rsidR="00D947B5">
        <w:rPr>
          <w:rFonts w:ascii="Times New Roman" w:hAnsi="Times New Roman"/>
          <w:szCs w:val="22"/>
        </w:rPr>
        <w:t>ealth Education England (across Yorkshire and the Humber)</w:t>
      </w:r>
    </w:p>
    <w:p w14:paraId="5C4D87B6" w14:textId="77777777" w:rsidR="00E7211F" w:rsidRPr="00244B46" w:rsidRDefault="005D3BCB" w:rsidP="004C2FD5">
      <w:pPr>
        <w:tabs>
          <w:tab w:val="clear" w:pos="567"/>
          <w:tab w:val="clear" w:pos="1134"/>
          <w:tab w:val="clear" w:pos="1701"/>
          <w:tab w:val="clear" w:pos="5670"/>
          <w:tab w:val="clear" w:pos="9072"/>
          <w:tab w:val="right" w:pos="-1134"/>
        </w:tabs>
        <w:spacing w:before="120" w:after="0"/>
        <w:ind w:left="567" w:hanging="567"/>
        <w:jc w:val="both"/>
        <w:rPr>
          <w:rFonts w:ascii="Times New Roman" w:hAnsi="Times New Roman"/>
          <w:color w:val="000000"/>
          <w:szCs w:val="22"/>
        </w:rPr>
      </w:pPr>
      <w:r w:rsidRPr="00244B46">
        <w:rPr>
          <w:rFonts w:ascii="Times New Roman" w:hAnsi="Times New Roman"/>
          <w:color w:val="000000"/>
          <w:szCs w:val="22"/>
        </w:rPr>
        <w:t>2</w:t>
      </w:r>
      <w:r w:rsidR="00E7211F" w:rsidRPr="00244B46">
        <w:rPr>
          <w:rFonts w:ascii="Times New Roman" w:hAnsi="Times New Roman"/>
          <w:color w:val="000000"/>
          <w:szCs w:val="22"/>
        </w:rPr>
        <w:t xml:space="preserve">.3 </w:t>
      </w:r>
      <w:r w:rsidR="0037623F" w:rsidRPr="00244B46">
        <w:rPr>
          <w:rFonts w:ascii="Times New Roman" w:hAnsi="Times New Roman"/>
          <w:color w:val="000000"/>
          <w:szCs w:val="22"/>
        </w:rPr>
        <w:tab/>
      </w:r>
      <w:r w:rsidR="00E7211F" w:rsidRPr="00244B46">
        <w:rPr>
          <w:rFonts w:ascii="Times New Roman" w:hAnsi="Times New Roman"/>
          <w:color w:val="000000"/>
          <w:szCs w:val="22"/>
        </w:rPr>
        <w:t xml:space="preserve">Subject to clause </w:t>
      </w:r>
      <w:r w:rsidR="003E51F8" w:rsidRPr="00244B46">
        <w:rPr>
          <w:rFonts w:ascii="Times New Roman" w:hAnsi="Times New Roman"/>
          <w:color w:val="000000"/>
          <w:szCs w:val="22"/>
        </w:rPr>
        <w:t>2</w:t>
      </w:r>
      <w:r w:rsidR="00E7211F" w:rsidRPr="00244B46">
        <w:rPr>
          <w:rFonts w:ascii="Times New Roman" w:hAnsi="Times New Roman"/>
          <w:color w:val="000000"/>
          <w:szCs w:val="22"/>
        </w:rPr>
        <w:t>.</w:t>
      </w:r>
      <w:r w:rsidR="003E51F8" w:rsidRPr="00244B46">
        <w:rPr>
          <w:rFonts w:ascii="Times New Roman" w:hAnsi="Times New Roman"/>
          <w:color w:val="000000"/>
          <w:szCs w:val="22"/>
        </w:rPr>
        <w:t>5</w:t>
      </w:r>
      <w:r w:rsidR="00E7211F" w:rsidRPr="00244B46">
        <w:rPr>
          <w:rFonts w:ascii="Times New Roman" w:hAnsi="Times New Roman"/>
          <w:color w:val="000000"/>
          <w:szCs w:val="22"/>
        </w:rPr>
        <w:t xml:space="preserve">, nothing contained in this Agreement or any licence agreement pertaining to this </w:t>
      </w:r>
      <w:r w:rsidR="00985922" w:rsidRPr="00244B46">
        <w:rPr>
          <w:rFonts w:ascii="Times New Roman" w:hAnsi="Times New Roman"/>
          <w:color w:val="000000"/>
          <w:szCs w:val="22"/>
        </w:rPr>
        <w:t>Agre</w:t>
      </w:r>
      <w:r w:rsidR="009566E8">
        <w:rPr>
          <w:rFonts w:ascii="Times New Roman" w:hAnsi="Times New Roman"/>
          <w:color w:val="000000"/>
          <w:szCs w:val="22"/>
        </w:rPr>
        <w:t>e</w:t>
      </w:r>
      <w:r w:rsidR="00985922" w:rsidRPr="00244B46">
        <w:rPr>
          <w:rFonts w:ascii="Times New Roman" w:hAnsi="Times New Roman"/>
          <w:color w:val="000000"/>
          <w:szCs w:val="22"/>
        </w:rPr>
        <w:t>ment</w:t>
      </w:r>
      <w:r w:rsidR="00E7211F" w:rsidRPr="00244B46">
        <w:rPr>
          <w:rFonts w:ascii="Times New Roman" w:hAnsi="Times New Roman"/>
          <w:color w:val="000000"/>
          <w:szCs w:val="22"/>
        </w:rPr>
        <w:t xml:space="preserve"> shall affect the absolute and unfettered rights of each Party in all inventions</w:t>
      </w:r>
      <w:smartTag w:uri="urn:schemas-microsoft-com:office:smarttags" w:element="PersonName">
        <w:r w:rsidR="00E7211F" w:rsidRPr="00244B46">
          <w:rPr>
            <w:rFonts w:ascii="Times New Roman" w:hAnsi="Times New Roman"/>
            <w:color w:val="000000"/>
            <w:szCs w:val="22"/>
          </w:rPr>
          <w:t>,</w:t>
        </w:r>
      </w:smartTag>
      <w:r w:rsidR="00E7211F" w:rsidRPr="00244B46">
        <w:rPr>
          <w:rFonts w:ascii="Times New Roman" w:hAnsi="Times New Roman"/>
          <w:color w:val="000000"/>
          <w:szCs w:val="22"/>
        </w:rPr>
        <w:t xml:space="preserve"> discoveries and intellectual property </w:t>
      </w:r>
      <w:r w:rsidR="00FB2D7A">
        <w:rPr>
          <w:rFonts w:ascii="Times New Roman" w:hAnsi="Times New Roman"/>
          <w:color w:val="000000"/>
          <w:szCs w:val="22"/>
        </w:rPr>
        <w:t>contained in its Background IPR or Improvements to such Background IPR made by either Party or third Party.</w:t>
      </w:r>
    </w:p>
    <w:p w14:paraId="255C4615" w14:textId="77777777" w:rsidR="00E7211F" w:rsidRPr="00244B46" w:rsidRDefault="005D3BCB" w:rsidP="004C2FD5">
      <w:pPr>
        <w:tabs>
          <w:tab w:val="clear" w:pos="567"/>
          <w:tab w:val="clear" w:pos="1134"/>
          <w:tab w:val="clear" w:pos="1701"/>
          <w:tab w:val="clear" w:pos="5670"/>
          <w:tab w:val="clear" w:pos="9072"/>
          <w:tab w:val="right" w:pos="-1134"/>
        </w:tabs>
        <w:spacing w:before="120" w:after="0"/>
        <w:ind w:left="567" w:hanging="567"/>
        <w:jc w:val="both"/>
        <w:rPr>
          <w:rFonts w:ascii="Times New Roman" w:hAnsi="Times New Roman"/>
          <w:b/>
          <w:bCs/>
          <w:color w:val="000000"/>
          <w:szCs w:val="22"/>
        </w:rPr>
      </w:pPr>
      <w:r w:rsidRPr="00244B46">
        <w:rPr>
          <w:rFonts w:ascii="Times New Roman" w:hAnsi="Times New Roman"/>
          <w:color w:val="000000"/>
          <w:szCs w:val="22"/>
        </w:rPr>
        <w:t>2</w:t>
      </w:r>
      <w:r w:rsidR="00E7211F" w:rsidRPr="00244B46">
        <w:rPr>
          <w:rFonts w:ascii="Times New Roman" w:hAnsi="Times New Roman"/>
          <w:color w:val="000000"/>
          <w:szCs w:val="22"/>
        </w:rPr>
        <w:t>.4</w:t>
      </w:r>
      <w:r w:rsidR="00574170" w:rsidRPr="00244B46">
        <w:rPr>
          <w:rFonts w:ascii="Times New Roman" w:hAnsi="Times New Roman"/>
          <w:color w:val="000000"/>
          <w:szCs w:val="22"/>
        </w:rPr>
        <w:t xml:space="preserve"> </w:t>
      </w:r>
      <w:r w:rsidR="0037623F" w:rsidRPr="00244B46">
        <w:rPr>
          <w:rFonts w:ascii="Times New Roman" w:hAnsi="Times New Roman"/>
          <w:color w:val="000000"/>
          <w:szCs w:val="22"/>
        </w:rPr>
        <w:tab/>
      </w:r>
      <w:r w:rsidR="00D947B5" w:rsidRPr="00244B46">
        <w:rPr>
          <w:rFonts w:ascii="Times New Roman" w:hAnsi="Times New Roman"/>
          <w:szCs w:val="22"/>
        </w:rPr>
        <w:t>H</w:t>
      </w:r>
      <w:r w:rsidR="00D947B5">
        <w:rPr>
          <w:rFonts w:ascii="Times New Roman" w:hAnsi="Times New Roman"/>
          <w:szCs w:val="22"/>
        </w:rPr>
        <w:t>ealth Education England (across Yorkshire and the Humber)</w:t>
      </w:r>
      <w:r w:rsidR="00574170" w:rsidRPr="00244B46">
        <w:rPr>
          <w:rFonts w:ascii="Times New Roman" w:hAnsi="Times New Roman"/>
          <w:color w:val="000000"/>
          <w:szCs w:val="22"/>
        </w:rPr>
        <w:t xml:space="preserve"> shall</w:t>
      </w:r>
      <w:r w:rsidR="00CA56A6">
        <w:rPr>
          <w:rFonts w:ascii="Times New Roman" w:hAnsi="Times New Roman"/>
          <w:color w:val="000000"/>
          <w:szCs w:val="22"/>
        </w:rPr>
        <w:t xml:space="preserve"> receive an option of</w:t>
      </w:r>
      <w:r w:rsidR="00574170" w:rsidRPr="00244B46">
        <w:rPr>
          <w:rFonts w:ascii="Times New Roman" w:hAnsi="Times New Roman"/>
          <w:color w:val="000000"/>
          <w:szCs w:val="22"/>
        </w:rPr>
        <w:t xml:space="preserve"> a</w:t>
      </w:r>
      <w:r w:rsidR="00FB2D7A">
        <w:rPr>
          <w:rFonts w:ascii="Times New Roman" w:hAnsi="Times New Roman"/>
          <w:color w:val="000000"/>
          <w:szCs w:val="22"/>
        </w:rPr>
        <w:t xml:space="preserve"> </w:t>
      </w:r>
      <w:r w:rsidR="00574170" w:rsidRPr="00244B46">
        <w:rPr>
          <w:rFonts w:ascii="Times New Roman" w:hAnsi="Times New Roman"/>
          <w:color w:val="000000"/>
          <w:szCs w:val="22"/>
        </w:rPr>
        <w:t>n</w:t>
      </w:r>
      <w:r w:rsidR="00FB2D7A">
        <w:rPr>
          <w:rFonts w:ascii="Times New Roman" w:hAnsi="Times New Roman"/>
          <w:color w:val="000000"/>
          <w:szCs w:val="22"/>
        </w:rPr>
        <w:t>on-</w:t>
      </w:r>
      <w:r w:rsidR="00574170" w:rsidRPr="00244B46">
        <w:rPr>
          <w:rFonts w:ascii="Times New Roman" w:hAnsi="Times New Roman"/>
          <w:color w:val="000000"/>
          <w:szCs w:val="22"/>
        </w:rPr>
        <w:t>exclusive</w:t>
      </w:r>
      <w:r w:rsidR="00AE7DAB">
        <w:rPr>
          <w:rFonts w:ascii="Times New Roman" w:hAnsi="Times New Roman"/>
          <w:color w:val="000000"/>
          <w:szCs w:val="22"/>
        </w:rPr>
        <w:t>,</w:t>
      </w:r>
      <w:r w:rsidR="00574170" w:rsidRPr="00244B46">
        <w:rPr>
          <w:rFonts w:ascii="Times New Roman" w:hAnsi="Times New Roman"/>
          <w:color w:val="000000"/>
          <w:szCs w:val="22"/>
        </w:rPr>
        <w:t xml:space="preserve"> royalty free </w:t>
      </w:r>
      <w:r w:rsidR="00AE7DAB">
        <w:rPr>
          <w:rFonts w:ascii="Times New Roman" w:hAnsi="Times New Roman"/>
          <w:color w:val="000000"/>
          <w:szCs w:val="22"/>
        </w:rPr>
        <w:t>licence</w:t>
      </w:r>
      <w:r w:rsidR="00574170" w:rsidRPr="00244B46">
        <w:rPr>
          <w:rFonts w:ascii="Times New Roman" w:hAnsi="Times New Roman"/>
          <w:color w:val="000000"/>
          <w:szCs w:val="22"/>
        </w:rPr>
        <w:t xml:space="preserve"> to use </w:t>
      </w:r>
      <w:r w:rsidR="00737C0B" w:rsidRPr="007D6190">
        <w:rPr>
          <w:rFonts w:ascii="Times New Roman" w:hAnsi="Times New Roman"/>
          <w:szCs w:val="22"/>
        </w:rPr>
        <w:t>Designated Material</w:t>
      </w:r>
      <w:r w:rsidR="00737C0B" w:rsidRPr="00244B46">
        <w:rPr>
          <w:rFonts w:ascii="Times New Roman" w:hAnsi="Times New Roman"/>
          <w:b/>
          <w:szCs w:val="22"/>
        </w:rPr>
        <w:t xml:space="preserve"> </w:t>
      </w:r>
      <w:r w:rsidR="00574170" w:rsidRPr="00244B46">
        <w:rPr>
          <w:rFonts w:ascii="Times New Roman" w:hAnsi="Times New Roman"/>
          <w:color w:val="000000"/>
          <w:szCs w:val="22"/>
        </w:rPr>
        <w:t xml:space="preserve">owned by the </w:t>
      </w:r>
      <w:r w:rsidR="007A3A11">
        <w:rPr>
          <w:rFonts w:ascii="Times New Roman" w:hAnsi="Times New Roman"/>
          <w:szCs w:val="22"/>
        </w:rPr>
        <w:t>LEP</w:t>
      </w:r>
      <w:r w:rsidR="00574170" w:rsidRPr="00244B46">
        <w:rPr>
          <w:rFonts w:ascii="Times New Roman" w:hAnsi="Times New Roman"/>
          <w:color w:val="000000"/>
          <w:szCs w:val="22"/>
        </w:rPr>
        <w:t xml:space="preserve"> under clause </w:t>
      </w:r>
      <w:r w:rsidR="00B40C4A" w:rsidRPr="00244B46">
        <w:rPr>
          <w:rFonts w:ascii="Times New Roman" w:hAnsi="Times New Roman"/>
          <w:color w:val="000000"/>
          <w:szCs w:val="22"/>
        </w:rPr>
        <w:t>2.</w:t>
      </w:r>
      <w:r w:rsidR="00AE7DAB">
        <w:rPr>
          <w:rFonts w:ascii="Times New Roman" w:hAnsi="Times New Roman"/>
          <w:color w:val="000000"/>
          <w:szCs w:val="22"/>
        </w:rPr>
        <w:t>2</w:t>
      </w:r>
      <w:r w:rsidR="00CA56A6" w:rsidRPr="00CA56A6">
        <w:rPr>
          <w:rFonts w:ascii="Times New Roman" w:hAnsi="Times New Roman"/>
          <w:color w:val="000000"/>
          <w:szCs w:val="22"/>
        </w:rPr>
        <w:t xml:space="preserve"> </w:t>
      </w:r>
      <w:r w:rsidR="00CA56A6">
        <w:rPr>
          <w:rFonts w:ascii="Times New Roman" w:hAnsi="Times New Roman"/>
          <w:color w:val="000000"/>
          <w:szCs w:val="22"/>
        </w:rPr>
        <w:t xml:space="preserve">for Trainees </w:t>
      </w:r>
      <w:r w:rsidR="00CA56A6" w:rsidRPr="00244B46">
        <w:rPr>
          <w:rFonts w:ascii="Times New Roman" w:hAnsi="Times New Roman"/>
          <w:color w:val="000000"/>
          <w:szCs w:val="22"/>
        </w:rPr>
        <w:t xml:space="preserve">within the </w:t>
      </w:r>
      <w:r w:rsidR="00D947B5" w:rsidRPr="00244B46">
        <w:rPr>
          <w:rFonts w:ascii="Times New Roman" w:hAnsi="Times New Roman"/>
          <w:szCs w:val="22"/>
        </w:rPr>
        <w:t>H</w:t>
      </w:r>
      <w:r w:rsidR="00D947B5">
        <w:rPr>
          <w:rFonts w:ascii="Times New Roman" w:hAnsi="Times New Roman"/>
          <w:szCs w:val="22"/>
        </w:rPr>
        <w:t>ealth Education England (across Yorkshire and the Humber)</w:t>
      </w:r>
      <w:r w:rsidR="00CA56A6" w:rsidRPr="00244B46">
        <w:rPr>
          <w:rFonts w:ascii="Times New Roman" w:hAnsi="Times New Roman"/>
          <w:color w:val="000000"/>
          <w:szCs w:val="22"/>
        </w:rPr>
        <w:t xml:space="preserve"> region</w:t>
      </w:r>
      <w:r w:rsidR="00AE7DAB">
        <w:rPr>
          <w:rFonts w:ascii="Times New Roman" w:hAnsi="Times New Roman"/>
          <w:color w:val="000000"/>
          <w:szCs w:val="22"/>
        </w:rPr>
        <w:t>.</w:t>
      </w:r>
      <w:r w:rsidR="00CA56A6">
        <w:rPr>
          <w:rFonts w:ascii="Times New Roman" w:hAnsi="Times New Roman"/>
          <w:color w:val="000000"/>
          <w:szCs w:val="22"/>
        </w:rPr>
        <w:t xml:space="preserve"> If </w:t>
      </w:r>
      <w:r w:rsidR="00D947B5" w:rsidRPr="00244B46">
        <w:rPr>
          <w:rFonts w:ascii="Times New Roman" w:hAnsi="Times New Roman"/>
          <w:szCs w:val="22"/>
        </w:rPr>
        <w:t>H</w:t>
      </w:r>
      <w:r w:rsidR="00D947B5">
        <w:rPr>
          <w:rFonts w:ascii="Times New Roman" w:hAnsi="Times New Roman"/>
          <w:szCs w:val="22"/>
        </w:rPr>
        <w:t>ealth Education England (across Yorkshire and the Humber)</w:t>
      </w:r>
      <w:r w:rsidR="00CA56A6">
        <w:rPr>
          <w:rFonts w:ascii="Times New Roman" w:hAnsi="Times New Roman"/>
          <w:color w:val="000000"/>
          <w:szCs w:val="22"/>
        </w:rPr>
        <w:t xml:space="preserve"> wishes to exercise such an option, it shall contact the </w:t>
      </w:r>
      <w:r w:rsidR="007A3A11">
        <w:rPr>
          <w:rFonts w:ascii="Times New Roman" w:hAnsi="Times New Roman"/>
          <w:color w:val="000000"/>
          <w:szCs w:val="22"/>
        </w:rPr>
        <w:t>LEP</w:t>
      </w:r>
      <w:r w:rsidR="00CA56A6">
        <w:rPr>
          <w:rFonts w:ascii="Times New Roman" w:hAnsi="Times New Roman"/>
          <w:color w:val="000000"/>
          <w:szCs w:val="22"/>
        </w:rPr>
        <w:t xml:space="preserve"> in writing.</w:t>
      </w:r>
      <w:r w:rsidR="005A066A" w:rsidRPr="00244B46">
        <w:rPr>
          <w:rFonts w:ascii="Times New Roman" w:hAnsi="Times New Roman"/>
          <w:color w:val="000000"/>
          <w:szCs w:val="22"/>
        </w:rPr>
        <w:t xml:space="preserve"> Such </w:t>
      </w:r>
      <w:r w:rsidR="00FE5193">
        <w:rPr>
          <w:rFonts w:ascii="Times New Roman" w:hAnsi="Times New Roman"/>
          <w:color w:val="000000"/>
          <w:szCs w:val="22"/>
        </w:rPr>
        <w:t>licence</w:t>
      </w:r>
      <w:r w:rsidR="005A066A" w:rsidRPr="00244B46">
        <w:rPr>
          <w:rFonts w:ascii="Times New Roman" w:hAnsi="Times New Roman"/>
          <w:color w:val="000000"/>
          <w:szCs w:val="22"/>
        </w:rPr>
        <w:t xml:space="preserve"> does not restrict use of the </w:t>
      </w:r>
      <w:r w:rsidR="00737C0B" w:rsidRPr="007D6190">
        <w:rPr>
          <w:rFonts w:ascii="Times New Roman" w:hAnsi="Times New Roman"/>
          <w:szCs w:val="22"/>
        </w:rPr>
        <w:t>Designated Materia</w:t>
      </w:r>
      <w:r w:rsidR="001925B0">
        <w:rPr>
          <w:rFonts w:ascii="Times New Roman" w:hAnsi="Times New Roman"/>
          <w:szCs w:val="22"/>
        </w:rPr>
        <w:t xml:space="preserve">l </w:t>
      </w:r>
      <w:r w:rsidR="005A066A" w:rsidRPr="00244B46">
        <w:rPr>
          <w:rFonts w:ascii="Times New Roman" w:hAnsi="Times New Roman"/>
          <w:color w:val="000000"/>
          <w:szCs w:val="22"/>
        </w:rPr>
        <w:t xml:space="preserve">within the </w:t>
      </w:r>
      <w:r w:rsidR="007A3A11">
        <w:rPr>
          <w:rFonts w:ascii="Times New Roman" w:hAnsi="Times New Roman"/>
          <w:szCs w:val="22"/>
        </w:rPr>
        <w:t>LEP</w:t>
      </w:r>
      <w:r w:rsidR="005A066A" w:rsidRPr="00244B46">
        <w:rPr>
          <w:rFonts w:ascii="Times New Roman" w:hAnsi="Times New Roman"/>
          <w:color w:val="000000"/>
          <w:szCs w:val="22"/>
        </w:rPr>
        <w:t xml:space="preserve"> or </w:t>
      </w:r>
      <w:r w:rsidR="005E281A" w:rsidRPr="00244B46">
        <w:rPr>
          <w:rFonts w:ascii="Times New Roman" w:hAnsi="Times New Roman"/>
          <w:color w:val="000000"/>
          <w:szCs w:val="22"/>
        </w:rPr>
        <w:t>commercialisation of the</w:t>
      </w:r>
      <w:r w:rsidR="005A066A" w:rsidRPr="00244B46">
        <w:rPr>
          <w:rFonts w:ascii="Times New Roman" w:hAnsi="Times New Roman"/>
          <w:color w:val="000000"/>
          <w:szCs w:val="22"/>
        </w:rPr>
        <w:t xml:space="preserve"> </w:t>
      </w:r>
      <w:r w:rsidR="00737C0B" w:rsidRPr="007D6190">
        <w:rPr>
          <w:rFonts w:ascii="Times New Roman" w:hAnsi="Times New Roman"/>
          <w:szCs w:val="22"/>
        </w:rPr>
        <w:t xml:space="preserve">Designated </w:t>
      </w:r>
      <w:r w:rsidR="00647A67" w:rsidRPr="007D6190">
        <w:rPr>
          <w:rFonts w:ascii="Times New Roman" w:hAnsi="Times New Roman"/>
          <w:szCs w:val="22"/>
        </w:rPr>
        <w:t>Materia</w:t>
      </w:r>
      <w:r w:rsidR="00647A67">
        <w:rPr>
          <w:rFonts w:ascii="Times New Roman" w:hAnsi="Times New Roman"/>
          <w:szCs w:val="22"/>
        </w:rPr>
        <w:t>l by</w:t>
      </w:r>
      <w:r w:rsidR="00FE5193">
        <w:rPr>
          <w:rFonts w:ascii="Times New Roman" w:hAnsi="Times New Roman"/>
          <w:szCs w:val="22"/>
        </w:rPr>
        <w:t xml:space="preserve"> the </w:t>
      </w:r>
      <w:r w:rsidR="007A3A11">
        <w:rPr>
          <w:rFonts w:ascii="Times New Roman" w:hAnsi="Times New Roman"/>
          <w:szCs w:val="22"/>
        </w:rPr>
        <w:t>LEP</w:t>
      </w:r>
      <w:r w:rsidR="005E281A" w:rsidRPr="00244B46">
        <w:rPr>
          <w:rFonts w:ascii="Times New Roman" w:hAnsi="Times New Roman"/>
          <w:color w:val="000000"/>
          <w:szCs w:val="22"/>
        </w:rPr>
        <w:t xml:space="preserve"> </w:t>
      </w:r>
      <w:r w:rsidR="00CA56A6">
        <w:rPr>
          <w:rFonts w:ascii="Times New Roman" w:hAnsi="Times New Roman"/>
          <w:color w:val="000000"/>
          <w:szCs w:val="22"/>
        </w:rPr>
        <w:t xml:space="preserve">for Trainees </w:t>
      </w:r>
      <w:r w:rsidR="005A066A" w:rsidRPr="00244B46">
        <w:rPr>
          <w:rFonts w:ascii="Times New Roman" w:hAnsi="Times New Roman"/>
          <w:color w:val="000000"/>
          <w:szCs w:val="22"/>
        </w:rPr>
        <w:t xml:space="preserve">outside the </w:t>
      </w:r>
      <w:r w:rsidR="00D947B5" w:rsidRPr="00244B46">
        <w:rPr>
          <w:rFonts w:ascii="Times New Roman" w:hAnsi="Times New Roman"/>
          <w:szCs w:val="22"/>
        </w:rPr>
        <w:t>H</w:t>
      </w:r>
      <w:r w:rsidR="00D947B5">
        <w:rPr>
          <w:rFonts w:ascii="Times New Roman" w:hAnsi="Times New Roman"/>
          <w:szCs w:val="22"/>
        </w:rPr>
        <w:t>ealth Education England (across Yorkshire and the Humber)</w:t>
      </w:r>
      <w:r w:rsidR="005A066A" w:rsidRPr="00244B46">
        <w:rPr>
          <w:rFonts w:ascii="Times New Roman" w:hAnsi="Times New Roman"/>
          <w:color w:val="000000"/>
          <w:szCs w:val="22"/>
        </w:rPr>
        <w:t xml:space="preserve"> region</w:t>
      </w:r>
      <w:r w:rsidR="00CA56A6">
        <w:rPr>
          <w:rFonts w:ascii="Times New Roman" w:hAnsi="Times New Roman"/>
          <w:color w:val="000000"/>
          <w:szCs w:val="22"/>
        </w:rPr>
        <w:t xml:space="preserve"> or for non-Trainees in any territory including the </w:t>
      </w:r>
      <w:r w:rsidR="00D947B5" w:rsidRPr="00244B46">
        <w:rPr>
          <w:rFonts w:ascii="Times New Roman" w:hAnsi="Times New Roman"/>
          <w:szCs w:val="22"/>
        </w:rPr>
        <w:t>H</w:t>
      </w:r>
      <w:r w:rsidR="00D947B5">
        <w:rPr>
          <w:rFonts w:ascii="Times New Roman" w:hAnsi="Times New Roman"/>
          <w:szCs w:val="22"/>
        </w:rPr>
        <w:t>ealth Education England (across Yorkshire and the Humber)</w:t>
      </w:r>
      <w:r w:rsidR="00CA56A6">
        <w:rPr>
          <w:rFonts w:ascii="Times New Roman" w:hAnsi="Times New Roman"/>
          <w:color w:val="000000"/>
          <w:szCs w:val="22"/>
        </w:rPr>
        <w:t xml:space="preserve"> region</w:t>
      </w:r>
      <w:r w:rsidR="005A066A" w:rsidRPr="00244B46">
        <w:rPr>
          <w:rFonts w:ascii="Times New Roman" w:hAnsi="Times New Roman"/>
          <w:color w:val="000000"/>
          <w:szCs w:val="22"/>
        </w:rPr>
        <w:t>.</w:t>
      </w:r>
    </w:p>
    <w:p w14:paraId="5FF95BDC" w14:textId="77777777" w:rsidR="00E7211F" w:rsidRDefault="005D3BCB" w:rsidP="004C2FD5">
      <w:pPr>
        <w:tabs>
          <w:tab w:val="clear" w:pos="567"/>
          <w:tab w:val="clear" w:pos="1134"/>
          <w:tab w:val="clear" w:pos="1701"/>
          <w:tab w:val="clear" w:pos="5670"/>
          <w:tab w:val="clear" w:pos="9072"/>
          <w:tab w:val="right" w:pos="-1134"/>
        </w:tabs>
        <w:spacing w:before="120" w:after="0"/>
        <w:ind w:left="567" w:hanging="567"/>
        <w:jc w:val="both"/>
        <w:rPr>
          <w:rFonts w:ascii="Times New Roman" w:hAnsi="Times New Roman"/>
          <w:color w:val="000000"/>
          <w:szCs w:val="22"/>
        </w:rPr>
      </w:pPr>
      <w:r w:rsidRPr="00244B46">
        <w:rPr>
          <w:rFonts w:ascii="Times New Roman" w:hAnsi="Times New Roman"/>
          <w:color w:val="000000"/>
          <w:szCs w:val="22"/>
        </w:rPr>
        <w:t>2</w:t>
      </w:r>
      <w:r w:rsidR="00FF263F" w:rsidRPr="00244B46">
        <w:rPr>
          <w:rFonts w:ascii="Times New Roman" w:hAnsi="Times New Roman"/>
          <w:color w:val="000000"/>
          <w:szCs w:val="22"/>
        </w:rPr>
        <w:t>.</w:t>
      </w:r>
      <w:r w:rsidR="003E51F8" w:rsidRPr="00244B46">
        <w:rPr>
          <w:rFonts w:ascii="Times New Roman" w:hAnsi="Times New Roman"/>
          <w:color w:val="000000"/>
          <w:szCs w:val="22"/>
        </w:rPr>
        <w:t>5</w:t>
      </w:r>
      <w:r w:rsidR="00E7211F" w:rsidRPr="00244B46">
        <w:rPr>
          <w:rFonts w:ascii="Times New Roman" w:hAnsi="Times New Roman"/>
          <w:color w:val="000000"/>
          <w:szCs w:val="22"/>
        </w:rPr>
        <w:t xml:space="preserve"> </w:t>
      </w:r>
      <w:r w:rsidR="00CA5A51" w:rsidRPr="00244B46">
        <w:rPr>
          <w:rFonts w:ascii="Times New Roman" w:hAnsi="Times New Roman"/>
          <w:color w:val="000000"/>
          <w:szCs w:val="22"/>
        </w:rPr>
        <w:tab/>
      </w:r>
      <w:r w:rsidR="00030094" w:rsidRPr="00244B46">
        <w:rPr>
          <w:rFonts w:ascii="Times New Roman" w:hAnsi="Times New Roman"/>
          <w:color w:val="000000"/>
          <w:szCs w:val="22"/>
        </w:rPr>
        <w:t xml:space="preserve">Where access to </w:t>
      </w:r>
      <w:r w:rsidR="007A3A11">
        <w:rPr>
          <w:rFonts w:ascii="Times New Roman" w:hAnsi="Times New Roman"/>
          <w:color w:val="000000"/>
          <w:szCs w:val="22"/>
        </w:rPr>
        <w:t>LEP</w:t>
      </w:r>
      <w:r w:rsidR="00030094" w:rsidRPr="00244B46">
        <w:rPr>
          <w:rFonts w:ascii="Times New Roman" w:hAnsi="Times New Roman"/>
          <w:color w:val="000000"/>
          <w:szCs w:val="22"/>
        </w:rPr>
        <w:t xml:space="preserve"> </w:t>
      </w:r>
      <w:r w:rsidR="00E7211F" w:rsidRPr="00244B46">
        <w:rPr>
          <w:rFonts w:ascii="Times New Roman" w:hAnsi="Times New Roman"/>
          <w:color w:val="000000"/>
          <w:szCs w:val="22"/>
        </w:rPr>
        <w:t>Background IPR</w:t>
      </w:r>
      <w:r w:rsidR="00F86415">
        <w:rPr>
          <w:rFonts w:ascii="Times New Roman" w:hAnsi="Times New Roman"/>
          <w:color w:val="000000"/>
          <w:szCs w:val="22"/>
        </w:rPr>
        <w:t xml:space="preserve"> or Improvements to </w:t>
      </w:r>
      <w:r w:rsidR="007A3A11">
        <w:rPr>
          <w:rFonts w:ascii="Times New Roman" w:hAnsi="Times New Roman"/>
          <w:color w:val="000000"/>
          <w:szCs w:val="22"/>
        </w:rPr>
        <w:t>LEP</w:t>
      </w:r>
      <w:r w:rsidR="00F86415">
        <w:rPr>
          <w:rFonts w:ascii="Times New Roman" w:hAnsi="Times New Roman"/>
          <w:color w:val="000000"/>
          <w:szCs w:val="22"/>
        </w:rPr>
        <w:t xml:space="preserve"> Background IPR</w:t>
      </w:r>
      <w:r w:rsidR="00E7211F" w:rsidRPr="00244B46">
        <w:rPr>
          <w:rFonts w:ascii="Times New Roman" w:hAnsi="Times New Roman"/>
          <w:color w:val="000000"/>
          <w:szCs w:val="22"/>
        </w:rPr>
        <w:t xml:space="preserve"> </w:t>
      </w:r>
      <w:r w:rsidR="00030094" w:rsidRPr="00244B46">
        <w:rPr>
          <w:rFonts w:ascii="Times New Roman" w:hAnsi="Times New Roman"/>
          <w:color w:val="000000"/>
          <w:szCs w:val="22"/>
        </w:rPr>
        <w:t xml:space="preserve">is required by </w:t>
      </w:r>
      <w:r w:rsidR="00D947B5" w:rsidRPr="00244B46">
        <w:rPr>
          <w:rFonts w:ascii="Times New Roman" w:hAnsi="Times New Roman"/>
          <w:szCs w:val="22"/>
        </w:rPr>
        <w:t>H</w:t>
      </w:r>
      <w:r w:rsidR="00D947B5">
        <w:rPr>
          <w:rFonts w:ascii="Times New Roman" w:hAnsi="Times New Roman"/>
          <w:szCs w:val="22"/>
        </w:rPr>
        <w:t>ealth Education England (across Yorkshire and the Humber)</w:t>
      </w:r>
      <w:r w:rsidR="006A3EDD" w:rsidRPr="00244B46">
        <w:rPr>
          <w:rFonts w:ascii="Times New Roman" w:hAnsi="Times New Roman"/>
          <w:color w:val="000000"/>
          <w:szCs w:val="22"/>
        </w:rPr>
        <w:t xml:space="preserve"> </w:t>
      </w:r>
      <w:r w:rsidR="00E7211F" w:rsidRPr="00244B46">
        <w:rPr>
          <w:rFonts w:ascii="Times New Roman" w:hAnsi="Times New Roman"/>
          <w:color w:val="000000"/>
          <w:szCs w:val="22"/>
        </w:rPr>
        <w:t xml:space="preserve">to enable the use of the </w:t>
      </w:r>
      <w:r w:rsidR="00024AE0" w:rsidRPr="007D6190">
        <w:rPr>
          <w:rFonts w:ascii="Times New Roman" w:hAnsi="Times New Roman"/>
          <w:szCs w:val="22"/>
        </w:rPr>
        <w:t>Designated Materia</w:t>
      </w:r>
      <w:r w:rsidR="00105BB3">
        <w:rPr>
          <w:rFonts w:ascii="Times New Roman" w:hAnsi="Times New Roman"/>
          <w:szCs w:val="22"/>
        </w:rPr>
        <w:t>l</w:t>
      </w:r>
      <w:r w:rsidR="00E7211F" w:rsidRPr="00244B46">
        <w:rPr>
          <w:rFonts w:ascii="Times New Roman" w:hAnsi="Times New Roman"/>
          <w:color w:val="000000"/>
          <w:szCs w:val="22"/>
        </w:rPr>
        <w:t xml:space="preserve"> </w:t>
      </w:r>
      <w:r w:rsidR="006A3EDD" w:rsidRPr="00244B46">
        <w:rPr>
          <w:rFonts w:ascii="Times New Roman" w:hAnsi="Times New Roman"/>
          <w:color w:val="000000"/>
          <w:szCs w:val="22"/>
        </w:rPr>
        <w:t xml:space="preserve">the </w:t>
      </w:r>
      <w:r w:rsidR="007A3A11">
        <w:rPr>
          <w:rFonts w:ascii="Times New Roman" w:hAnsi="Times New Roman"/>
          <w:szCs w:val="22"/>
        </w:rPr>
        <w:t>LEP</w:t>
      </w:r>
      <w:r w:rsidR="006A3EDD" w:rsidRPr="00244B46">
        <w:rPr>
          <w:rFonts w:ascii="Times New Roman" w:hAnsi="Times New Roman"/>
          <w:color w:val="000000"/>
          <w:szCs w:val="22"/>
        </w:rPr>
        <w:t xml:space="preserve"> </w:t>
      </w:r>
      <w:r w:rsidR="00E52F19" w:rsidRPr="00244B46">
        <w:rPr>
          <w:rFonts w:ascii="Times New Roman" w:hAnsi="Times New Roman"/>
          <w:color w:val="000000"/>
          <w:szCs w:val="22"/>
        </w:rPr>
        <w:t xml:space="preserve">shall </w:t>
      </w:r>
      <w:r w:rsidR="004D501C">
        <w:rPr>
          <w:rFonts w:ascii="Times New Roman" w:hAnsi="Times New Roman"/>
          <w:color w:val="000000"/>
          <w:szCs w:val="22"/>
        </w:rPr>
        <w:t xml:space="preserve">where possible </w:t>
      </w:r>
      <w:r w:rsidR="00E52F19" w:rsidRPr="00244B46">
        <w:rPr>
          <w:rFonts w:ascii="Times New Roman" w:hAnsi="Times New Roman"/>
          <w:color w:val="000000"/>
          <w:szCs w:val="22"/>
        </w:rPr>
        <w:t>grant</w:t>
      </w:r>
      <w:r w:rsidR="004D501C">
        <w:rPr>
          <w:rFonts w:ascii="Times New Roman" w:hAnsi="Times New Roman"/>
          <w:color w:val="000000"/>
          <w:szCs w:val="22"/>
        </w:rPr>
        <w:t xml:space="preserve"> </w:t>
      </w:r>
      <w:r w:rsidR="00D947B5" w:rsidRPr="00244B46">
        <w:rPr>
          <w:rFonts w:ascii="Times New Roman" w:hAnsi="Times New Roman"/>
          <w:szCs w:val="22"/>
        </w:rPr>
        <w:t>H</w:t>
      </w:r>
      <w:r w:rsidR="00D947B5">
        <w:rPr>
          <w:rFonts w:ascii="Times New Roman" w:hAnsi="Times New Roman"/>
          <w:szCs w:val="22"/>
        </w:rPr>
        <w:t>ealth Education England (across Yorkshire and the Humber)</w:t>
      </w:r>
      <w:r w:rsidR="00E52F19" w:rsidRPr="00244B46">
        <w:rPr>
          <w:rFonts w:ascii="Times New Roman" w:hAnsi="Times New Roman"/>
          <w:color w:val="000000"/>
          <w:szCs w:val="22"/>
        </w:rPr>
        <w:t xml:space="preserve"> a non-exclusive licence to use such Background IPR</w:t>
      </w:r>
      <w:r w:rsidR="00F86415">
        <w:rPr>
          <w:rFonts w:ascii="Times New Roman" w:hAnsi="Times New Roman"/>
          <w:color w:val="000000"/>
          <w:szCs w:val="22"/>
        </w:rPr>
        <w:t xml:space="preserve"> and any Improvements to that Background IPR</w:t>
      </w:r>
      <w:r w:rsidR="00E52F19" w:rsidRPr="00244B46">
        <w:rPr>
          <w:rFonts w:ascii="Times New Roman" w:hAnsi="Times New Roman"/>
          <w:color w:val="000000"/>
          <w:szCs w:val="22"/>
        </w:rPr>
        <w:t>, subject to the agreement of appropriate terms</w:t>
      </w:r>
      <w:r w:rsidR="006A3EDD" w:rsidRPr="00244B46">
        <w:rPr>
          <w:rFonts w:ascii="Times New Roman" w:hAnsi="Times New Roman"/>
          <w:color w:val="000000"/>
          <w:szCs w:val="22"/>
        </w:rPr>
        <w:t>.</w:t>
      </w:r>
    </w:p>
    <w:p w14:paraId="7C45E4A7" w14:textId="77777777" w:rsidR="00A238AA" w:rsidRDefault="00A238AA" w:rsidP="004C2FD5">
      <w:pPr>
        <w:tabs>
          <w:tab w:val="clear" w:pos="567"/>
          <w:tab w:val="clear" w:pos="1134"/>
          <w:tab w:val="clear" w:pos="1701"/>
          <w:tab w:val="clear" w:pos="5670"/>
          <w:tab w:val="clear" w:pos="9072"/>
          <w:tab w:val="right" w:pos="-1134"/>
        </w:tabs>
        <w:spacing w:before="120" w:after="0"/>
        <w:ind w:left="567" w:hanging="567"/>
        <w:jc w:val="both"/>
        <w:rPr>
          <w:rFonts w:ascii="Times New Roman" w:hAnsi="Times New Roman"/>
          <w:color w:val="000000"/>
          <w:szCs w:val="22"/>
        </w:rPr>
      </w:pPr>
      <w:r>
        <w:rPr>
          <w:rFonts w:ascii="Times New Roman" w:hAnsi="Times New Roman"/>
          <w:color w:val="000000"/>
          <w:szCs w:val="22"/>
        </w:rPr>
        <w:t>2.6</w:t>
      </w:r>
      <w:r>
        <w:rPr>
          <w:rFonts w:ascii="Times New Roman" w:hAnsi="Times New Roman"/>
          <w:color w:val="000000"/>
          <w:szCs w:val="22"/>
        </w:rPr>
        <w:tab/>
      </w:r>
      <w:r w:rsidR="00D947B5" w:rsidRPr="00244B46">
        <w:rPr>
          <w:rFonts w:ascii="Times New Roman" w:hAnsi="Times New Roman"/>
          <w:szCs w:val="22"/>
        </w:rPr>
        <w:t>H</w:t>
      </w:r>
      <w:r w:rsidR="00D947B5">
        <w:rPr>
          <w:rFonts w:ascii="Times New Roman" w:hAnsi="Times New Roman"/>
          <w:szCs w:val="22"/>
        </w:rPr>
        <w:t>ealth Education England (across Yorkshire and the Humber)</w:t>
      </w:r>
      <w:r>
        <w:rPr>
          <w:rFonts w:ascii="Times New Roman" w:hAnsi="Times New Roman"/>
          <w:color w:val="000000"/>
          <w:szCs w:val="22"/>
        </w:rPr>
        <w:t xml:space="preserve"> contribution to Designated Material, whether owned by the </w:t>
      </w:r>
      <w:r w:rsidR="007A3A11">
        <w:rPr>
          <w:rFonts w:ascii="Times New Roman" w:hAnsi="Times New Roman"/>
          <w:color w:val="000000"/>
          <w:szCs w:val="22"/>
        </w:rPr>
        <w:t>LEP</w:t>
      </w:r>
      <w:r>
        <w:rPr>
          <w:rFonts w:ascii="Times New Roman" w:hAnsi="Times New Roman"/>
          <w:color w:val="000000"/>
          <w:szCs w:val="22"/>
        </w:rPr>
        <w:t xml:space="preserve"> or </w:t>
      </w:r>
      <w:r w:rsidR="00D947B5" w:rsidRPr="00244B46">
        <w:rPr>
          <w:rFonts w:ascii="Times New Roman" w:hAnsi="Times New Roman"/>
          <w:szCs w:val="22"/>
        </w:rPr>
        <w:t>H</w:t>
      </w:r>
      <w:r w:rsidR="00D947B5">
        <w:rPr>
          <w:rFonts w:ascii="Times New Roman" w:hAnsi="Times New Roman"/>
          <w:szCs w:val="22"/>
        </w:rPr>
        <w:t>ealth Education England (across Yorkshire and the Humber)</w:t>
      </w:r>
      <w:r>
        <w:rPr>
          <w:rFonts w:ascii="Times New Roman" w:hAnsi="Times New Roman"/>
          <w:color w:val="000000"/>
          <w:szCs w:val="22"/>
        </w:rPr>
        <w:t xml:space="preserve">, must be clearly demonstrated through use of the official </w:t>
      </w:r>
      <w:r w:rsidR="00D947B5" w:rsidRPr="00244B46">
        <w:rPr>
          <w:rFonts w:ascii="Times New Roman" w:hAnsi="Times New Roman"/>
          <w:szCs w:val="22"/>
        </w:rPr>
        <w:t>H</w:t>
      </w:r>
      <w:r w:rsidR="00D947B5">
        <w:rPr>
          <w:rFonts w:ascii="Times New Roman" w:hAnsi="Times New Roman"/>
          <w:szCs w:val="22"/>
        </w:rPr>
        <w:t>ealth Education England (across Yorkshire and the Humber)</w:t>
      </w:r>
      <w:r>
        <w:rPr>
          <w:rFonts w:ascii="Times New Roman" w:hAnsi="Times New Roman"/>
          <w:color w:val="000000"/>
          <w:szCs w:val="22"/>
        </w:rPr>
        <w:t xml:space="preserve"> branding.</w:t>
      </w:r>
    </w:p>
    <w:p w14:paraId="2061E3CA" w14:textId="77777777" w:rsidR="00F86D75" w:rsidRPr="00EA7E60" w:rsidRDefault="00F86D75" w:rsidP="00BA15E5">
      <w:pPr>
        <w:pStyle w:val="NumIndent1"/>
        <w:spacing w:before="120" w:line="240" w:lineRule="auto"/>
        <w:ind w:left="0" w:firstLine="0"/>
        <w:rPr>
          <w:rFonts w:ascii="Times New Roman" w:hAnsi="Times New Roman" w:cs="Times New Roman"/>
          <w:b/>
          <w:caps/>
          <w:sz w:val="24"/>
          <w:szCs w:val="24"/>
        </w:rPr>
      </w:pPr>
      <w:r>
        <w:rPr>
          <w:rFonts w:ascii="Times New Roman" w:hAnsi="Times New Roman"/>
          <w:color w:val="000000"/>
        </w:rPr>
        <w:t>3.</w:t>
      </w:r>
      <w:r>
        <w:rPr>
          <w:rFonts w:ascii="Times New Roman" w:hAnsi="Times New Roman"/>
          <w:color w:val="000000"/>
        </w:rPr>
        <w:tab/>
      </w:r>
      <w:r w:rsidRPr="00F86D75">
        <w:rPr>
          <w:rFonts w:ascii="Times New Roman" w:hAnsi="Times New Roman" w:cs="Times New Roman"/>
          <w:b/>
        </w:rPr>
        <w:t>Governing Law And Disputes</w:t>
      </w:r>
    </w:p>
    <w:p w14:paraId="666C7F71" w14:textId="77777777" w:rsidR="00F86D75" w:rsidRPr="0075323F" w:rsidRDefault="00E6325E" w:rsidP="00E42817">
      <w:pPr>
        <w:pStyle w:val="NumIndent1"/>
        <w:spacing w:before="120" w:line="240" w:lineRule="auto"/>
        <w:rPr>
          <w:rFonts w:ascii="Times New Roman" w:hAnsi="Times New Roman" w:cs="Times New Roman"/>
        </w:rPr>
      </w:pPr>
      <w:r>
        <w:rPr>
          <w:rFonts w:ascii="Times New Roman" w:hAnsi="Times New Roman" w:cs="Times New Roman"/>
          <w:sz w:val="24"/>
          <w:szCs w:val="24"/>
        </w:rPr>
        <w:t>3</w:t>
      </w:r>
      <w:r w:rsidR="00F86D75" w:rsidRPr="00EA7E60">
        <w:rPr>
          <w:rFonts w:ascii="Times New Roman" w:hAnsi="Times New Roman" w:cs="Times New Roman"/>
          <w:sz w:val="24"/>
          <w:szCs w:val="24"/>
        </w:rPr>
        <w:t>.1</w:t>
      </w:r>
      <w:r w:rsidR="00F86D75" w:rsidRPr="00EA7E60">
        <w:rPr>
          <w:rFonts w:ascii="Times New Roman" w:hAnsi="Times New Roman" w:cs="Times New Roman"/>
          <w:sz w:val="24"/>
          <w:szCs w:val="24"/>
        </w:rPr>
        <w:tab/>
      </w:r>
      <w:r w:rsidR="00F86D75" w:rsidRPr="0075323F">
        <w:rPr>
          <w:rFonts w:ascii="Times New Roman" w:hAnsi="Times New Roman" w:cs="Times New Roman"/>
        </w:rPr>
        <w:t>The construction validity and performance of this Agreement shall be governed in all respects by English Law.</w:t>
      </w:r>
    </w:p>
    <w:p w14:paraId="6B6201B1" w14:textId="77777777" w:rsidR="00F86D75" w:rsidRPr="0075323F" w:rsidRDefault="00E6325E" w:rsidP="00E6325E">
      <w:pPr>
        <w:pStyle w:val="NumIndent1"/>
        <w:spacing w:before="120" w:line="240" w:lineRule="auto"/>
        <w:rPr>
          <w:rFonts w:ascii="Times New Roman" w:hAnsi="Times New Roman" w:cs="Times New Roman"/>
        </w:rPr>
      </w:pPr>
      <w:r w:rsidRPr="0075323F">
        <w:rPr>
          <w:rFonts w:ascii="Times New Roman" w:hAnsi="Times New Roman" w:cs="Times New Roman"/>
        </w:rPr>
        <w:t>3</w:t>
      </w:r>
      <w:r w:rsidR="00F86D75" w:rsidRPr="0075323F">
        <w:rPr>
          <w:rFonts w:ascii="Times New Roman" w:hAnsi="Times New Roman" w:cs="Times New Roman"/>
        </w:rPr>
        <w:t>.2</w:t>
      </w:r>
      <w:r w:rsidR="00F86D75" w:rsidRPr="0075323F">
        <w:rPr>
          <w:rFonts w:ascii="Times New Roman" w:hAnsi="Times New Roman" w:cs="Times New Roman"/>
        </w:rPr>
        <w:tab/>
        <w:t>All disputes arising in any way out of or affecting this Agreement shall be subject to the exclusive jurisdiction of the English courts to which the Parties hereto agree to submit.</w:t>
      </w:r>
    </w:p>
    <w:p w14:paraId="29E7D5DE" w14:textId="77777777" w:rsidR="00F86D75" w:rsidRPr="00244B46" w:rsidRDefault="00F86D75" w:rsidP="004C2FD5">
      <w:pPr>
        <w:tabs>
          <w:tab w:val="clear" w:pos="567"/>
          <w:tab w:val="clear" w:pos="1134"/>
          <w:tab w:val="clear" w:pos="1701"/>
          <w:tab w:val="clear" w:pos="5670"/>
          <w:tab w:val="clear" w:pos="9072"/>
          <w:tab w:val="right" w:pos="-1134"/>
        </w:tabs>
        <w:spacing w:before="120" w:after="0"/>
        <w:ind w:left="567" w:hanging="567"/>
        <w:jc w:val="both"/>
        <w:rPr>
          <w:rFonts w:ascii="Times New Roman" w:hAnsi="Times New Roman"/>
          <w:color w:val="000000"/>
          <w:szCs w:val="22"/>
        </w:rPr>
      </w:pPr>
    </w:p>
    <w:p w14:paraId="3E047526" w14:textId="77777777" w:rsidR="00155DB6" w:rsidRPr="00244B46" w:rsidRDefault="00A719DB" w:rsidP="00C8256D">
      <w:pPr>
        <w:pStyle w:val="MarginText"/>
        <w:spacing w:after="0" w:line="240" w:lineRule="auto"/>
        <w:rPr>
          <w:szCs w:val="22"/>
          <w:lang w:val="en-GB"/>
        </w:rPr>
      </w:pPr>
      <w:r w:rsidRPr="00244B46">
        <w:rPr>
          <w:szCs w:val="22"/>
        </w:rPr>
        <w:t xml:space="preserve">By their signatures below the </w:t>
      </w:r>
      <w:r w:rsidR="00333EC2" w:rsidRPr="00244B46">
        <w:rPr>
          <w:szCs w:val="22"/>
          <w:lang w:val="en-GB"/>
        </w:rPr>
        <w:t>Partie</w:t>
      </w:r>
      <w:r w:rsidRPr="00244B46">
        <w:rPr>
          <w:szCs w:val="22"/>
        </w:rPr>
        <w:t xml:space="preserve">s hereby agree to the terms and </w:t>
      </w:r>
      <w:r w:rsidR="00410CE2" w:rsidRPr="00244B46">
        <w:rPr>
          <w:szCs w:val="22"/>
        </w:rPr>
        <w:t>conditions herein.</w:t>
      </w:r>
    </w:p>
    <w:p w14:paraId="4C0F01EE" w14:textId="77777777" w:rsidR="0055027D" w:rsidRPr="00244B46" w:rsidRDefault="0055027D" w:rsidP="00C8256D">
      <w:pPr>
        <w:pStyle w:val="MarginText"/>
        <w:spacing w:after="0" w:line="240" w:lineRule="auto"/>
        <w:rPr>
          <w:szCs w:val="22"/>
          <w:lang w:val="en-GB"/>
        </w:rPr>
      </w:pPr>
    </w:p>
    <w:tbl>
      <w:tblPr>
        <w:tblpPr w:leftFromText="180" w:rightFromText="180" w:vertAnchor="text" w:tblpY="1"/>
        <w:tblOverlap w:val="never"/>
        <w:tblW w:w="8522" w:type="dxa"/>
        <w:tblLook w:val="0000" w:firstRow="0" w:lastRow="0" w:firstColumn="0" w:lastColumn="0" w:noHBand="0" w:noVBand="0"/>
      </w:tblPr>
      <w:tblGrid>
        <w:gridCol w:w="4928"/>
        <w:gridCol w:w="3594"/>
      </w:tblGrid>
      <w:tr w:rsidR="00823029" w:rsidRPr="00244B46" w14:paraId="3D2749EB" w14:textId="77777777" w:rsidTr="00807747">
        <w:tblPrEx>
          <w:tblCellMar>
            <w:top w:w="0" w:type="dxa"/>
            <w:bottom w:w="0" w:type="dxa"/>
          </w:tblCellMar>
        </w:tblPrEx>
        <w:tc>
          <w:tcPr>
            <w:tcW w:w="4928" w:type="dxa"/>
          </w:tcPr>
          <w:p w14:paraId="76C9DA1B" w14:textId="77777777" w:rsidR="00823029" w:rsidRPr="00244B46" w:rsidRDefault="006D51CE" w:rsidP="00BE006C">
            <w:pPr>
              <w:spacing w:after="0"/>
              <w:rPr>
                <w:rFonts w:ascii="Times New Roman" w:hAnsi="Times New Roman"/>
                <w:szCs w:val="22"/>
              </w:rPr>
            </w:pPr>
            <w:r w:rsidRPr="00244B46">
              <w:rPr>
                <w:rFonts w:ascii="Times New Roman" w:hAnsi="Times New Roman"/>
                <w:szCs w:val="22"/>
              </w:rPr>
              <w:t>Signed</w:t>
            </w:r>
            <w:r w:rsidR="00A719DB" w:rsidRPr="00244B46">
              <w:rPr>
                <w:rFonts w:ascii="Times New Roman" w:hAnsi="Times New Roman"/>
                <w:szCs w:val="22"/>
              </w:rPr>
              <w:t xml:space="preserve"> </w:t>
            </w:r>
            <w:r w:rsidR="00A53AB5">
              <w:rPr>
                <w:rFonts w:ascii="Times New Roman" w:hAnsi="Times New Roman"/>
                <w:szCs w:val="22"/>
              </w:rPr>
              <w:t xml:space="preserve">for and </w:t>
            </w:r>
            <w:r w:rsidR="00823029" w:rsidRPr="00244B46">
              <w:rPr>
                <w:rFonts w:ascii="Times New Roman" w:hAnsi="Times New Roman"/>
                <w:szCs w:val="22"/>
              </w:rPr>
              <w:t xml:space="preserve">on behalf of </w:t>
            </w:r>
          </w:p>
          <w:p w14:paraId="38C12510" w14:textId="77777777" w:rsidR="00823029" w:rsidRPr="00D947B5" w:rsidRDefault="00D947B5" w:rsidP="00BE006C">
            <w:pPr>
              <w:spacing w:after="0"/>
              <w:rPr>
                <w:rFonts w:ascii="Times New Roman" w:hAnsi="Times New Roman"/>
                <w:b/>
                <w:szCs w:val="22"/>
              </w:rPr>
            </w:pPr>
            <w:r w:rsidRPr="00D947B5">
              <w:rPr>
                <w:rFonts w:ascii="Times New Roman" w:hAnsi="Times New Roman"/>
                <w:b/>
                <w:szCs w:val="22"/>
              </w:rPr>
              <w:t>Health Education England (across Yorkshire and the Humber)</w:t>
            </w:r>
          </w:p>
        </w:tc>
        <w:tc>
          <w:tcPr>
            <w:tcW w:w="3594" w:type="dxa"/>
          </w:tcPr>
          <w:p w14:paraId="64B795FA" w14:textId="77777777" w:rsidR="00823029" w:rsidRPr="00244B46" w:rsidRDefault="006D51CE" w:rsidP="00BE006C">
            <w:pPr>
              <w:spacing w:after="0"/>
              <w:rPr>
                <w:rFonts w:ascii="Times New Roman" w:hAnsi="Times New Roman"/>
                <w:szCs w:val="22"/>
              </w:rPr>
            </w:pPr>
            <w:r w:rsidRPr="00244B46">
              <w:rPr>
                <w:rFonts w:ascii="Times New Roman" w:hAnsi="Times New Roman"/>
                <w:szCs w:val="22"/>
              </w:rPr>
              <w:t>Signed</w:t>
            </w:r>
            <w:r w:rsidR="00A719DB" w:rsidRPr="00244B46">
              <w:rPr>
                <w:rFonts w:ascii="Times New Roman" w:hAnsi="Times New Roman"/>
                <w:szCs w:val="22"/>
              </w:rPr>
              <w:t xml:space="preserve"> </w:t>
            </w:r>
            <w:r w:rsidR="00A53AB5">
              <w:rPr>
                <w:rFonts w:ascii="Times New Roman" w:hAnsi="Times New Roman"/>
                <w:szCs w:val="22"/>
              </w:rPr>
              <w:t xml:space="preserve">for and </w:t>
            </w:r>
            <w:r w:rsidR="00823029" w:rsidRPr="00244B46">
              <w:rPr>
                <w:rFonts w:ascii="Times New Roman" w:hAnsi="Times New Roman"/>
                <w:szCs w:val="22"/>
              </w:rPr>
              <w:t xml:space="preserve">on behalf of </w:t>
            </w:r>
          </w:p>
          <w:p w14:paraId="72017661" w14:textId="77777777" w:rsidR="00515218" w:rsidRPr="00244B46" w:rsidRDefault="007A3A11" w:rsidP="00C6744A">
            <w:pPr>
              <w:spacing w:after="0"/>
              <w:rPr>
                <w:rFonts w:ascii="Times New Roman" w:hAnsi="Times New Roman"/>
                <w:b/>
                <w:szCs w:val="22"/>
              </w:rPr>
            </w:pPr>
            <w:r>
              <w:rPr>
                <w:rFonts w:ascii="Times New Roman" w:hAnsi="Times New Roman"/>
                <w:b/>
                <w:szCs w:val="22"/>
              </w:rPr>
              <w:t>Local Education Provider</w:t>
            </w:r>
          </w:p>
        </w:tc>
      </w:tr>
      <w:tr w:rsidR="00823029" w:rsidRPr="00244B46" w14:paraId="03D992DA" w14:textId="77777777" w:rsidTr="00807747">
        <w:tblPrEx>
          <w:tblCellMar>
            <w:top w:w="0" w:type="dxa"/>
            <w:bottom w:w="0" w:type="dxa"/>
          </w:tblCellMar>
        </w:tblPrEx>
        <w:tc>
          <w:tcPr>
            <w:tcW w:w="4928" w:type="dxa"/>
          </w:tcPr>
          <w:p w14:paraId="274B9EC1" w14:textId="77777777" w:rsidR="00244DAD" w:rsidRPr="00244B46" w:rsidRDefault="00244DAD" w:rsidP="00BE006C">
            <w:pPr>
              <w:spacing w:after="0"/>
              <w:rPr>
                <w:rFonts w:ascii="Times New Roman" w:hAnsi="Times New Roman"/>
                <w:szCs w:val="22"/>
              </w:rPr>
            </w:pPr>
          </w:p>
          <w:p w14:paraId="1B16188C" w14:textId="77777777" w:rsidR="00823029" w:rsidRPr="00244B46" w:rsidRDefault="00823029" w:rsidP="00BE006C">
            <w:pPr>
              <w:spacing w:after="0"/>
              <w:rPr>
                <w:rFonts w:ascii="Times New Roman" w:hAnsi="Times New Roman"/>
                <w:szCs w:val="22"/>
              </w:rPr>
            </w:pPr>
            <w:r w:rsidRPr="00244B46">
              <w:rPr>
                <w:rFonts w:ascii="Times New Roman" w:hAnsi="Times New Roman"/>
                <w:szCs w:val="22"/>
              </w:rPr>
              <w:t xml:space="preserve">Signature: </w:t>
            </w:r>
          </w:p>
        </w:tc>
        <w:tc>
          <w:tcPr>
            <w:tcW w:w="3594" w:type="dxa"/>
          </w:tcPr>
          <w:p w14:paraId="39B882CF" w14:textId="77777777" w:rsidR="00823029" w:rsidRPr="00244B46" w:rsidRDefault="00823029" w:rsidP="00BE006C">
            <w:pPr>
              <w:spacing w:after="0"/>
              <w:rPr>
                <w:rFonts w:ascii="Times New Roman" w:hAnsi="Times New Roman"/>
                <w:szCs w:val="22"/>
              </w:rPr>
            </w:pPr>
          </w:p>
          <w:p w14:paraId="767F11C4" w14:textId="77777777" w:rsidR="00823029" w:rsidRPr="00244B46" w:rsidRDefault="00823029" w:rsidP="00BE006C">
            <w:pPr>
              <w:spacing w:after="0"/>
              <w:rPr>
                <w:rFonts w:ascii="Times New Roman" w:hAnsi="Times New Roman"/>
                <w:szCs w:val="22"/>
              </w:rPr>
            </w:pPr>
            <w:r w:rsidRPr="00244B46">
              <w:rPr>
                <w:rFonts w:ascii="Times New Roman" w:hAnsi="Times New Roman"/>
                <w:szCs w:val="22"/>
              </w:rPr>
              <w:t xml:space="preserve">Signature: </w:t>
            </w:r>
          </w:p>
        </w:tc>
      </w:tr>
      <w:tr w:rsidR="00823029" w:rsidRPr="00244B46" w14:paraId="608AA29C" w14:textId="77777777" w:rsidTr="00807747">
        <w:tblPrEx>
          <w:tblCellMar>
            <w:top w:w="0" w:type="dxa"/>
            <w:bottom w:w="0" w:type="dxa"/>
          </w:tblCellMar>
        </w:tblPrEx>
        <w:tc>
          <w:tcPr>
            <w:tcW w:w="4928" w:type="dxa"/>
          </w:tcPr>
          <w:p w14:paraId="4CE37868" w14:textId="77777777" w:rsidR="00823029" w:rsidRPr="00244B46" w:rsidRDefault="00823029" w:rsidP="00BE006C">
            <w:pPr>
              <w:spacing w:after="0"/>
              <w:rPr>
                <w:rFonts w:ascii="Times New Roman" w:hAnsi="Times New Roman"/>
                <w:szCs w:val="22"/>
              </w:rPr>
            </w:pPr>
          </w:p>
          <w:p w14:paraId="4D8F04FF" w14:textId="77777777" w:rsidR="00823029" w:rsidRPr="00244B46" w:rsidRDefault="00823029" w:rsidP="00BE006C">
            <w:pPr>
              <w:spacing w:after="0"/>
              <w:rPr>
                <w:rFonts w:ascii="Times New Roman" w:hAnsi="Times New Roman"/>
                <w:szCs w:val="22"/>
              </w:rPr>
            </w:pPr>
            <w:r w:rsidRPr="00244B46">
              <w:rPr>
                <w:rFonts w:ascii="Times New Roman" w:hAnsi="Times New Roman"/>
                <w:szCs w:val="22"/>
              </w:rPr>
              <w:t>Name</w:t>
            </w:r>
            <w:r w:rsidR="00D9153A">
              <w:rPr>
                <w:rFonts w:ascii="Times New Roman" w:hAnsi="Times New Roman"/>
                <w:szCs w:val="22"/>
              </w:rPr>
              <w:t xml:space="preserve"> </w:t>
            </w:r>
            <w:r w:rsidRPr="00244B46">
              <w:rPr>
                <w:rFonts w:ascii="Times New Roman" w:hAnsi="Times New Roman"/>
                <w:szCs w:val="22"/>
              </w:rPr>
              <w:t>/</w:t>
            </w:r>
            <w:r w:rsidR="00D9153A">
              <w:rPr>
                <w:rFonts w:ascii="Times New Roman" w:hAnsi="Times New Roman"/>
                <w:szCs w:val="22"/>
              </w:rPr>
              <w:t xml:space="preserve"> </w:t>
            </w:r>
            <w:r w:rsidRPr="00244B46">
              <w:rPr>
                <w:rFonts w:ascii="Times New Roman" w:hAnsi="Times New Roman"/>
                <w:szCs w:val="22"/>
              </w:rPr>
              <w:t xml:space="preserve">position: </w:t>
            </w:r>
          </w:p>
        </w:tc>
        <w:tc>
          <w:tcPr>
            <w:tcW w:w="3594" w:type="dxa"/>
          </w:tcPr>
          <w:p w14:paraId="02BF94F7" w14:textId="77777777" w:rsidR="00823029" w:rsidRPr="00244B46" w:rsidRDefault="00823029" w:rsidP="00BE006C">
            <w:pPr>
              <w:spacing w:after="0"/>
              <w:rPr>
                <w:rFonts w:ascii="Times New Roman" w:hAnsi="Times New Roman"/>
                <w:szCs w:val="22"/>
              </w:rPr>
            </w:pPr>
          </w:p>
          <w:p w14:paraId="0AC2718B" w14:textId="77777777" w:rsidR="00823029" w:rsidRPr="00244B46" w:rsidRDefault="00823029" w:rsidP="00BE006C">
            <w:pPr>
              <w:spacing w:after="0"/>
              <w:rPr>
                <w:rFonts w:ascii="Times New Roman" w:hAnsi="Times New Roman"/>
                <w:szCs w:val="22"/>
              </w:rPr>
            </w:pPr>
            <w:r w:rsidRPr="00244B46">
              <w:rPr>
                <w:rFonts w:ascii="Times New Roman" w:hAnsi="Times New Roman"/>
                <w:szCs w:val="22"/>
              </w:rPr>
              <w:t>Name</w:t>
            </w:r>
            <w:r w:rsidR="00D9153A">
              <w:rPr>
                <w:rFonts w:ascii="Times New Roman" w:hAnsi="Times New Roman"/>
                <w:szCs w:val="22"/>
              </w:rPr>
              <w:t xml:space="preserve"> </w:t>
            </w:r>
            <w:r w:rsidRPr="00244B46">
              <w:rPr>
                <w:rFonts w:ascii="Times New Roman" w:hAnsi="Times New Roman"/>
                <w:szCs w:val="22"/>
              </w:rPr>
              <w:t>/</w:t>
            </w:r>
            <w:r w:rsidR="00D9153A">
              <w:rPr>
                <w:rFonts w:ascii="Times New Roman" w:hAnsi="Times New Roman"/>
                <w:szCs w:val="22"/>
              </w:rPr>
              <w:t xml:space="preserve"> </w:t>
            </w:r>
            <w:r w:rsidRPr="00244B46">
              <w:rPr>
                <w:rFonts w:ascii="Times New Roman" w:hAnsi="Times New Roman"/>
                <w:szCs w:val="22"/>
              </w:rPr>
              <w:t xml:space="preserve">position: </w:t>
            </w:r>
          </w:p>
        </w:tc>
      </w:tr>
      <w:tr w:rsidR="00823029" w:rsidRPr="00244B46" w14:paraId="16D1D9C9" w14:textId="77777777" w:rsidTr="00807747">
        <w:tblPrEx>
          <w:tblCellMar>
            <w:top w:w="0" w:type="dxa"/>
            <w:bottom w:w="0" w:type="dxa"/>
          </w:tblCellMar>
        </w:tblPrEx>
        <w:tc>
          <w:tcPr>
            <w:tcW w:w="4928" w:type="dxa"/>
          </w:tcPr>
          <w:p w14:paraId="418D2596" w14:textId="77777777" w:rsidR="00244DAD" w:rsidRPr="00244B46" w:rsidRDefault="00244DAD" w:rsidP="00BE006C">
            <w:pPr>
              <w:spacing w:after="0"/>
              <w:rPr>
                <w:rFonts w:ascii="Times New Roman" w:hAnsi="Times New Roman"/>
                <w:szCs w:val="22"/>
              </w:rPr>
            </w:pPr>
          </w:p>
          <w:p w14:paraId="5EE7BDC3" w14:textId="77777777" w:rsidR="00823029" w:rsidRPr="00244B46" w:rsidRDefault="00823029" w:rsidP="00BE006C">
            <w:pPr>
              <w:spacing w:after="0"/>
              <w:rPr>
                <w:rFonts w:ascii="Times New Roman" w:hAnsi="Times New Roman"/>
                <w:szCs w:val="22"/>
              </w:rPr>
            </w:pPr>
            <w:r w:rsidRPr="00244B46">
              <w:rPr>
                <w:rFonts w:ascii="Times New Roman" w:hAnsi="Times New Roman"/>
                <w:szCs w:val="22"/>
              </w:rPr>
              <w:t xml:space="preserve">Date: </w:t>
            </w:r>
          </w:p>
        </w:tc>
        <w:tc>
          <w:tcPr>
            <w:tcW w:w="3594" w:type="dxa"/>
          </w:tcPr>
          <w:p w14:paraId="7B67CC9C" w14:textId="77777777" w:rsidR="00244DAD" w:rsidRPr="00244B46" w:rsidRDefault="00244DAD" w:rsidP="00BE006C">
            <w:pPr>
              <w:spacing w:after="0"/>
              <w:rPr>
                <w:rFonts w:ascii="Times New Roman" w:hAnsi="Times New Roman"/>
                <w:szCs w:val="22"/>
              </w:rPr>
            </w:pPr>
          </w:p>
          <w:p w14:paraId="582176A7" w14:textId="77777777" w:rsidR="00823029" w:rsidRPr="00244B46" w:rsidRDefault="00823029" w:rsidP="00BE006C">
            <w:pPr>
              <w:spacing w:after="0"/>
              <w:rPr>
                <w:rFonts w:ascii="Times New Roman" w:hAnsi="Times New Roman"/>
                <w:szCs w:val="22"/>
              </w:rPr>
            </w:pPr>
            <w:r w:rsidRPr="00244B46">
              <w:rPr>
                <w:rFonts w:ascii="Times New Roman" w:hAnsi="Times New Roman"/>
                <w:szCs w:val="22"/>
              </w:rPr>
              <w:t xml:space="preserve">Date: </w:t>
            </w:r>
          </w:p>
        </w:tc>
      </w:tr>
    </w:tbl>
    <w:p w14:paraId="0B9CA3D4" w14:textId="77777777" w:rsidR="001D26B8" w:rsidRDefault="00AF63A9" w:rsidP="001D26B8">
      <w:pPr>
        <w:spacing w:before="240" w:after="0"/>
        <w:rPr>
          <w:rFonts w:ascii="Times New Roman" w:hAnsi="Times New Roman"/>
          <w:szCs w:val="22"/>
        </w:rPr>
      </w:pPr>
      <w:r w:rsidRPr="00244B46">
        <w:rPr>
          <w:rFonts w:ascii="Times New Roman" w:hAnsi="Times New Roman"/>
          <w:szCs w:val="22"/>
        </w:rPr>
        <w:br w:type="textWrapping" w:clear="all"/>
      </w:r>
    </w:p>
    <w:p w14:paraId="1345AB26" w14:textId="77777777" w:rsidR="00972327" w:rsidRPr="00F86415" w:rsidRDefault="00972327" w:rsidP="001D26B8">
      <w:pPr>
        <w:spacing w:before="240" w:after="0"/>
        <w:rPr>
          <w:rFonts w:ascii="Times New Roman" w:hAnsi="Times New Roman"/>
          <w:b/>
          <w:bCs/>
          <w:sz w:val="24"/>
          <w:u w:val="single"/>
        </w:rPr>
      </w:pPr>
      <w:r w:rsidRPr="00F86415">
        <w:rPr>
          <w:rFonts w:ascii="Times New Roman" w:hAnsi="Times New Roman"/>
          <w:b/>
          <w:bCs/>
          <w:sz w:val="24"/>
          <w:u w:val="single"/>
        </w:rPr>
        <w:t>Schedule 1</w:t>
      </w:r>
    </w:p>
    <w:p w14:paraId="72C38DF2" w14:textId="77777777" w:rsidR="00972327" w:rsidRPr="00F86415" w:rsidRDefault="00972327" w:rsidP="00972327">
      <w:pPr>
        <w:spacing w:after="0"/>
        <w:jc w:val="center"/>
        <w:rPr>
          <w:rFonts w:ascii="Times New Roman" w:hAnsi="Times New Roman"/>
          <w:b/>
          <w:bCs/>
          <w:sz w:val="24"/>
          <w:u w:val="single"/>
        </w:rPr>
      </w:pPr>
    </w:p>
    <w:p w14:paraId="53295F25" w14:textId="77777777" w:rsidR="00F86415" w:rsidRPr="00F86415" w:rsidRDefault="00F86415" w:rsidP="00972327">
      <w:pPr>
        <w:spacing w:after="0"/>
        <w:rPr>
          <w:rFonts w:ascii="Times New Roman" w:hAnsi="Times New Roman"/>
          <w:sz w:val="24"/>
        </w:rPr>
      </w:pPr>
    </w:p>
    <w:p w14:paraId="7533ED5F" w14:textId="77777777" w:rsidR="00F86415" w:rsidRPr="00F86415" w:rsidRDefault="00F86415" w:rsidP="00972327">
      <w:pPr>
        <w:spacing w:after="0"/>
        <w:rPr>
          <w:rFonts w:ascii="Times New Roman" w:hAnsi="Times New Roman"/>
          <w:sz w:val="24"/>
        </w:rPr>
      </w:pPr>
      <w:r w:rsidRPr="00F86415">
        <w:rPr>
          <w:rFonts w:ascii="Times New Roman" w:hAnsi="Times New Roman"/>
          <w:sz w:val="24"/>
        </w:rPr>
        <w:t xml:space="preserve">Roles that are covered by this </w:t>
      </w:r>
      <w:r w:rsidR="00E42817">
        <w:rPr>
          <w:rFonts w:ascii="Times New Roman" w:hAnsi="Times New Roman"/>
          <w:sz w:val="24"/>
        </w:rPr>
        <w:t>A</w:t>
      </w:r>
      <w:r w:rsidRPr="00F86415">
        <w:rPr>
          <w:rFonts w:ascii="Times New Roman" w:hAnsi="Times New Roman"/>
          <w:sz w:val="24"/>
        </w:rPr>
        <w:t>greement are:</w:t>
      </w:r>
    </w:p>
    <w:p w14:paraId="64265B08" w14:textId="77777777" w:rsidR="00F86415" w:rsidRPr="00F86415" w:rsidRDefault="00F86415" w:rsidP="00972327">
      <w:pPr>
        <w:spacing w:after="0"/>
        <w:rPr>
          <w:rFonts w:ascii="Times New Roman" w:hAnsi="Times New Roman"/>
          <w:sz w:val="24"/>
        </w:rPr>
      </w:pPr>
    </w:p>
    <w:p w14:paraId="2E7F361F" w14:textId="77777777" w:rsidR="00F86415" w:rsidRPr="00F86415" w:rsidRDefault="00F86415" w:rsidP="0008147F">
      <w:pPr>
        <w:numPr>
          <w:ilvl w:val="0"/>
          <w:numId w:val="32"/>
        </w:numPr>
        <w:spacing w:after="0"/>
        <w:rPr>
          <w:rFonts w:ascii="Times New Roman" w:hAnsi="Times New Roman"/>
          <w:sz w:val="24"/>
        </w:rPr>
      </w:pPr>
      <w:r w:rsidRPr="00F86415">
        <w:rPr>
          <w:rFonts w:ascii="Times New Roman" w:hAnsi="Times New Roman"/>
          <w:sz w:val="24"/>
        </w:rPr>
        <w:t xml:space="preserve">Heads of School and their deputies </w:t>
      </w:r>
    </w:p>
    <w:p w14:paraId="614C1289" w14:textId="77777777" w:rsidR="00F86415" w:rsidRDefault="00F86415" w:rsidP="0008147F">
      <w:pPr>
        <w:numPr>
          <w:ilvl w:val="0"/>
          <w:numId w:val="32"/>
        </w:numPr>
        <w:spacing w:after="0"/>
        <w:rPr>
          <w:rFonts w:ascii="Times New Roman" w:hAnsi="Times New Roman"/>
          <w:sz w:val="24"/>
        </w:rPr>
      </w:pPr>
      <w:r w:rsidRPr="00F86415">
        <w:rPr>
          <w:rFonts w:ascii="Times New Roman" w:hAnsi="Times New Roman"/>
          <w:sz w:val="24"/>
        </w:rPr>
        <w:t xml:space="preserve">Training Programme Directors and their deputies </w:t>
      </w:r>
    </w:p>
    <w:p w14:paraId="3E6FF25A" w14:textId="77777777" w:rsidR="007A3A11" w:rsidRPr="00F86415" w:rsidRDefault="007A3A11" w:rsidP="0008147F">
      <w:pPr>
        <w:numPr>
          <w:ilvl w:val="0"/>
          <w:numId w:val="32"/>
        </w:numPr>
        <w:spacing w:after="0"/>
        <w:rPr>
          <w:rFonts w:ascii="Times New Roman" w:hAnsi="Times New Roman"/>
          <w:sz w:val="24"/>
        </w:rPr>
      </w:pPr>
      <w:r>
        <w:rPr>
          <w:rFonts w:ascii="Times New Roman" w:hAnsi="Times New Roman"/>
          <w:sz w:val="24"/>
        </w:rPr>
        <w:t>Directors of General Practice and their deputies</w:t>
      </w:r>
    </w:p>
    <w:p w14:paraId="67B145B4" w14:textId="77777777" w:rsidR="00F86415" w:rsidRPr="00F86415" w:rsidRDefault="00F86415" w:rsidP="0008147F">
      <w:pPr>
        <w:numPr>
          <w:ilvl w:val="0"/>
          <w:numId w:val="32"/>
        </w:numPr>
        <w:spacing w:after="0"/>
        <w:rPr>
          <w:rFonts w:ascii="Times New Roman" w:hAnsi="Times New Roman"/>
          <w:sz w:val="24"/>
        </w:rPr>
      </w:pPr>
      <w:r w:rsidRPr="00F86415">
        <w:rPr>
          <w:rFonts w:ascii="Times New Roman" w:hAnsi="Times New Roman"/>
          <w:sz w:val="24"/>
        </w:rPr>
        <w:t>Associate Postgraduate Deans</w:t>
      </w:r>
      <w:r w:rsidR="007A3A11">
        <w:rPr>
          <w:rFonts w:ascii="Times New Roman" w:hAnsi="Times New Roman"/>
          <w:sz w:val="24"/>
        </w:rPr>
        <w:t xml:space="preserve"> (including Dental)</w:t>
      </w:r>
    </w:p>
    <w:p w14:paraId="16CBF085" w14:textId="77777777" w:rsidR="00F86415" w:rsidRPr="00F86415" w:rsidRDefault="00F86415" w:rsidP="0008147F">
      <w:pPr>
        <w:numPr>
          <w:ilvl w:val="0"/>
          <w:numId w:val="32"/>
        </w:numPr>
        <w:spacing w:after="0"/>
        <w:rPr>
          <w:rFonts w:ascii="Times New Roman" w:hAnsi="Times New Roman"/>
          <w:sz w:val="24"/>
        </w:rPr>
      </w:pPr>
      <w:r w:rsidRPr="00F86415">
        <w:rPr>
          <w:rFonts w:ascii="Times New Roman" w:hAnsi="Times New Roman"/>
          <w:sz w:val="24"/>
        </w:rPr>
        <w:t>Directors of Postgraduate Medical Education and their deputies</w:t>
      </w:r>
    </w:p>
    <w:p w14:paraId="28D6E7E6" w14:textId="77777777" w:rsidR="007E4087" w:rsidRPr="00F86415" w:rsidRDefault="007A3A11" w:rsidP="0008147F">
      <w:pPr>
        <w:numPr>
          <w:ilvl w:val="0"/>
          <w:numId w:val="32"/>
        </w:numPr>
        <w:spacing w:after="0"/>
        <w:rPr>
          <w:rFonts w:ascii="Times New Roman" w:hAnsi="Times New Roman"/>
          <w:bCs/>
          <w:sz w:val="24"/>
        </w:rPr>
      </w:pPr>
      <w:r>
        <w:rPr>
          <w:rFonts w:ascii="Times New Roman" w:hAnsi="Times New Roman"/>
          <w:sz w:val="24"/>
        </w:rPr>
        <w:t>Leadership F</w:t>
      </w:r>
      <w:r w:rsidR="00F86415" w:rsidRPr="00F86415">
        <w:rPr>
          <w:rFonts w:ascii="Times New Roman" w:hAnsi="Times New Roman"/>
          <w:sz w:val="24"/>
        </w:rPr>
        <w:t>ellows</w:t>
      </w:r>
      <w:r w:rsidR="00C91289" w:rsidRPr="00F86415">
        <w:rPr>
          <w:rFonts w:ascii="Times New Roman" w:hAnsi="Times New Roman"/>
          <w:bCs/>
          <w:sz w:val="24"/>
        </w:rPr>
        <w:t xml:space="preserve"> </w:t>
      </w:r>
    </w:p>
    <w:p w14:paraId="578B2444" w14:textId="77777777" w:rsidR="00F86415" w:rsidRPr="00F86415" w:rsidRDefault="00F86415" w:rsidP="00972327">
      <w:pPr>
        <w:spacing w:after="0"/>
        <w:rPr>
          <w:rFonts w:ascii="Times New Roman" w:hAnsi="Times New Roman"/>
          <w:bCs/>
          <w:sz w:val="24"/>
        </w:rPr>
      </w:pPr>
    </w:p>
    <w:p w14:paraId="0FFB2A02" w14:textId="77777777" w:rsidR="00F86415" w:rsidRDefault="00F86415" w:rsidP="00972327">
      <w:pPr>
        <w:spacing w:after="0"/>
        <w:rPr>
          <w:rFonts w:ascii="Times New Roman" w:hAnsi="Times New Roman"/>
          <w:bCs/>
          <w:sz w:val="24"/>
        </w:rPr>
      </w:pPr>
      <w:r w:rsidRPr="00F86415">
        <w:rPr>
          <w:rFonts w:ascii="Times New Roman" w:hAnsi="Times New Roman"/>
          <w:bCs/>
          <w:sz w:val="24"/>
        </w:rPr>
        <w:t xml:space="preserve">Roles not covered by this </w:t>
      </w:r>
      <w:r w:rsidR="00D97B3B">
        <w:rPr>
          <w:rFonts w:ascii="Times New Roman" w:hAnsi="Times New Roman"/>
          <w:bCs/>
          <w:sz w:val="24"/>
        </w:rPr>
        <w:t>A</w:t>
      </w:r>
      <w:r w:rsidRPr="00F86415">
        <w:rPr>
          <w:rFonts w:ascii="Times New Roman" w:hAnsi="Times New Roman"/>
          <w:bCs/>
          <w:sz w:val="24"/>
        </w:rPr>
        <w:t>greement are:</w:t>
      </w:r>
    </w:p>
    <w:p w14:paraId="31875862" w14:textId="77777777" w:rsidR="00FB457F" w:rsidRPr="00F86415" w:rsidRDefault="00FB457F" w:rsidP="00972327">
      <w:pPr>
        <w:spacing w:after="0"/>
        <w:rPr>
          <w:rFonts w:ascii="Times New Roman" w:hAnsi="Times New Roman"/>
          <w:bCs/>
          <w:sz w:val="24"/>
        </w:rPr>
      </w:pPr>
    </w:p>
    <w:p w14:paraId="30567049" w14:textId="77777777" w:rsidR="00F86415" w:rsidRPr="00F86415" w:rsidRDefault="00F86415" w:rsidP="0008147F">
      <w:pPr>
        <w:numPr>
          <w:ilvl w:val="0"/>
          <w:numId w:val="33"/>
        </w:numPr>
        <w:spacing w:after="0"/>
        <w:rPr>
          <w:rFonts w:ascii="Times New Roman" w:hAnsi="Times New Roman"/>
          <w:bCs/>
          <w:sz w:val="24"/>
        </w:rPr>
      </w:pPr>
      <w:r w:rsidRPr="00F86415">
        <w:rPr>
          <w:rFonts w:ascii="Times New Roman" w:hAnsi="Times New Roman"/>
          <w:bCs/>
          <w:sz w:val="24"/>
        </w:rPr>
        <w:t>Doctors-in-training that are NOT Leadership Fellows</w:t>
      </w:r>
    </w:p>
    <w:p w14:paraId="7F1E5B56" w14:textId="77777777" w:rsidR="00B02460" w:rsidRPr="00F86415" w:rsidRDefault="00B02460" w:rsidP="00B02460">
      <w:pPr>
        <w:spacing w:after="0"/>
        <w:ind w:left="720"/>
        <w:rPr>
          <w:rFonts w:ascii="Times New Roman" w:hAnsi="Times New Roman"/>
          <w:bCs/>
          <w:sz w:val="24"/>
        </w:rPr>
      </w:pPr>
    </w:p>
    <w:sectPr w:rsidR="00B02460" w:rsidRPr="00F86415" w:rsidSect="005826F2">
      <w:footerReference w:type="default" r:id="rId7"/>
      <w:pgSz w:w="11906" w:h="16838"/>
      <w:pgMar w:top="567"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1F5EAE" w14:textId="77777777" w:rsidR="00945738" w:rsidRDefault="00945738" w:rsidP="00155DB6">
      <w:pPr>
        <w:spacing w:after="0"/>
      </w:pPr>
      <w:r>
        <w:separator/>
      </w:r>
    </w:p>
  </w:endnote>
  <w:endnote w:type="continuationSeparator" w:id="0">
    <w:p w14:paraId="64C6DE25" w14:textId="77777777" w:rsidR="00945738" w:rsidRDefault="00945738" w:rsidP="00155DB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0D5574" w14:textId="77777777" w:rsidR="000850CE" w:rsidRPr="005B3A09" w:rsidRDefault="000850CE">
    <w:pPr>
      <w:pStyle w:val="Footer"/>
      <w:rPr>
        <w:sz w:val="20"/>
        <w:szCs w:val="20"/>
      </w:rPr>
    </w:pPr>
    <w:r w:rsidRPr="005B3A09">
      <w:rPr>
        <w:sz w:val="20"/>
        <w:szCs w:val="20"/>
      </w:rPr>
      <w:fldChar w:fldCharType="begin"/>
    </w:r>
    <w:r w:rsidRPr="005B3A09">
      <w:rPr>
        <w:sz w:val="20"/>
        <w:szCs w:val="20"/>
      </w:rPr>
      <w:instrText xml:space="preserve"> PAGE   \* MERGEFORMAT </w:instrText>
    </w:r>
    <w:r w:rsidRPr="005B3A09">
      <w:rPr>
        <w:sz w:val="20"/>
        <w:szCs w:val="20"/>
      </w:rPr>
      <w:fldChar w:fldCharType="separate"/>
    </w:r>
    <w:r w:rsidR="00CD5612">
      <w:rPr>
        <w:noProof/>
        <w:sz w:val="20"/>
        <w:szCs w:val="20"/>
      </w:rPr>
      <w:t>2</w:t>
    </w:r>
    <w:r w:rsidRPr="005B3A09">
      <w:rPr>
        <w:noProof/>
        <w:sz w:val="20"/>
        <w:szCs w:val="20"/>
      </w:rPr>
      <w:fldChar w:fldCharType="end"/>
    </w:r>
  </w:p>
  <w:p w14:paraId="71941ACE" w14:textId="77777777" w:rsidR="000850CE" w:rsidRDefault="000850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A2E2A2" w14:textId="77777777" w:rsidR="00945738" w:rsidRDefault="00945738">
      <w:pPr>
        <w:pStyle w:val="FootnoteSeparator"/>
      </w:pPr>
    </w:p>
  </w:footnote>
  <w:footnote w:type="continuationSeparator" w:id="0">
    <w:p w14:paraId="75C7CB73" w14:textId="77777777" w:rsidR="00945738" w:rsidRDefault="00945738">
      <w:pPr>
        <w:pStyle w:val="FootnoteSeparator"/>
      </w:pPr>
    </w:p>
  </w:footnote>
  <w:footnote w:type="continuationNotice" w:id="1">
    <w:p w14:paraId="5F9698FC" w14:textId="77777777" w:rsidR="00945738" w:rsidRDefault="00945738">
      <w:pPr>
        <w:pStyle w:val="FootnoteSeparato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043266BC"/>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255EF2B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20B1C37"/>
    <w:multiLevelType w:val="multilevel"/>
    <w:tmpl w:val="5CC6ACBC"/>
    <w:lvl w:ilvl="0">
      <w:start w:val="1"/>
      <w:numFmt w:val="bullet"/>
      <w:lvlRestart w:val="0"/>
      <w:pStyle w:val="ListBullet2"/>
      <w:lvlText w:val=""/>
      <w:lvlJc w:val="left"/>
      <w:pPr>
        <w:tabs>
          <w:tab w:val="num" w:pos="567"/>
        </w:tabs>
        <w:ind w:left="567" w:hanging="567"/>
      </w:pPr>
      <w:rPr>
        <w:rFonts w:ascii="Symbol" w:hAnsi="Symbol" w:hint="default"/>
        <w:color w:val="auto"/>
        <w:sz w:val="20"/>
      </w:rPr>
    </w:lvl>
    <w:lvl w:ilvl="1">
      <w:start w:val="1"/>
      <w:numFmt w:val="none"/>
      <w:pStyle w:val="ListContinue2"/>
      <w:suff w:val="nothing"/>
      <w:lvlText w:val=""/>
      <w:lvlJc w:val="left"/>
      <w:pPr>
        <w:ind w:left="567" w:firstLine="0"/>
      </w:pPr>
      <w:rPr>
        <w:rFonts w:hint="default"/>
        <w:color w:val="auto"/>
      </w:rPr>
    </w:lvl>
    <w:lvl w:ilvl="2">
      <w:start w:val="1"/>
      <w:numFmt w:val="bullet"/>
      <w:pStyle w:val="FollowedHyperlink"/>
      <w:lvlText w:val=""/>
      <w:lvlJc w:val="left"/>
      <w:pPr>
        <w:tabs>
          <w:tab w:val="num" w:pos="1134"/>
        </w:tabs>
        <w:ind w:left="1134" w:hanging="567"/>
      </w:pPr>
      <w:rPr>
        <w:rFonts w:ascii="Symbol" w:hAnsi="Symbol" w:hint="default"/>
        <w:color w:val="auto"/>
      </w:rPr>
    </w:lvl>
    <w:lvl w:ilvl="3">
      <w:start w:val="1"/>
      <w:numFmt w:val="none"/>
      <w:pStyle w:val="BalloonText"/>
      <w:suff w:val="nothing"/>
      <w:lvlText w:val=""/>
      <w:lvlJc w:val="left"/>
      <w:pPr>
        <w:ind w:left="1134"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
      <w:lvlJc w:val="left"/>
      <w:pPr>
        <w:ind w:left="0" w:firstLine="0"/>
      </w:pPr>
      <w:rPr>
        <w:rFonts w:hint="default"/>
        <w:color w:val="auto"/>
      </w:rPr>
    </w:lvl>
    <w:lvl w:ilvl="8">
      <w:start w:val="1"/>
      <w:numFmt w:val="none"/>
      <w:suff w:val="nothing"/>
      <w:lvlText w:val=""/>
      <w:lvlJc w:val="left"/>
      <w:pPr>
        <w:ind w:left="0" w:firstLine="0"/>
      </w:pPr>
      <w:rPr>
        <w:rFonts w:hint="default"/>
        <w:color w:val="auto"/>
      </w:rPr>
    </w:lvl>
  </w:abstractNum>
  <w:abstractNum w:abstractNumId="3" w15:restartNumberingAfterBreak="0">
    <w:nsid w:val="1B29353F"/>
    <w:multiLevelType w:val="hybridMultilevel"/>
    <w:tmpl w:val="D4263BE8"/>
    <w:lvl w:ilvl="0" w:tplc="8BA811AC">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CE64D51"/>
    <w:multiLevelType w:val="multilevel"/>
    <w:tmpl w:val="04090029"/>
    <w:lvl w:ilvl="0">
      <w:start w:val="1"/>
      <w:numFmt w:val="lowerRoman"/>
      <w:lvlText w:val="(%1)"/>
      <w:lvlJc w:val="right"/>
      <w:pPr>
        <w:tabs>
          <w:tab w:val="num" w:pos="360"/>
        </w:tabs>
        <w:ind w:left="-432" w:firstLine="432"/>
      </w:pPr>
      <w:rPr>
        <w:rFonts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1F6110F3"/>
    <w:multiLevelType w:val="hybridMultilevel"/>
    <w:tmpl w:val="D1D67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D06369"/>
    <w:multiLevelType w:val="multilevel"/>
    <w:tmpl w:val="36387F70"/>
    <w:lvl w:ilvl="0">
      <w:start w:val="1"/>
      <w:numFmt w:val="decimal"/>
      <w:lvlRestart w:val="0"/>
      <w:lvlText w:val="%1."/>
      <w:lvlJc w:val="left"/>
      <w:pPr>
        <w:tabs>
          <w:tab w:val="num" w:pos="567"/>
        </w:tabs>
        <w:ind w:left="567" w:hanging="567"/>
      </w:pPr>
      <w:rPr>
        <w:rFonts w:ascii="Arial" w:hAnsi="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134"/>
        </w:tabs>
        <w:ind w:left="1134" w:hanging="567"/>
      </w:pPr>
      <w:rPr>
        <w:rFonts w:ascii="Arial" w:hAnsi="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1701"/>
        </w:tabs>
        <w:ind w:left="1701" w:hanging="114"/>
      </w:pPr>
      <w:rPr>
        <w:rFonts w:ascii="Arial" w:hAnsi="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2268"/>
        </w:tabs>
        <w:ind w:left="2268" w:hanging="567"/>
      </w:pPr>
      <w:rPr>
        <w:rFonts w:ascii="Arial" w:hAnsi="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2835"/>
        </w:tabs>
        <w:ind w:left="2835" w:hanging="567"/>
      </w:pPr>
      <w:rPr>
        <w:rFonts w:ascii="Arial" w:hAnsi="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6"/>
      <w:lvlJc w:val="left"/>
      <w:pPr>
        <w:ind w:left="0" w:firstLine="0"/>
      </w:pPr>
      <w:rPr>
        <w:rFonts w:ascii="Arial" w:hAnsi="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7"/>
      <w:lvlJc w:val="left"/>
      <w:pPr>
        <w:ind w:left="0" w:firstLine="0"/>
      </w:pPr>
      <w:rPr>
        <w:rFonts w:ascii="Arial" w:hAnsi="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8"/>
      <w:lvlJc w:val="left"/>
      <w:pPr>
        <w:ind w:left="0" w:firstLine="0"/>
      </w:pPr>
      <w:rPr>
        <w:rFonts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9"/>
      <w:lvlJc w:val="left"/>
      <w:pPr>
        <w:ind w:left="0" w:firstLine="0"/>
      </w:pPr>
      <w:rPr>
        <w:rFonts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31E847C9"/>
    <w:multiLevelType w:val="hybridMultilevel"/>
    <w:tmpl w:val="9DAEBA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4EA3111"/>
    <w:multiLevelType w:val="hybridMultilevel"/>
    <w:tmpl w:val="31061500"/>
    <w:lvl w:ilvl="0" w:tplc="C93EF068">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5EB2E43"/>
    <w:multiLevelType w:val="hybridMultilevel"/>
    <w:tmpl w:val="D9E2702C"/>
    <w:lvl w:ilvl="0" w:tplc="8BA811AC">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B4E55DC"/>
    <w:multiLevelType w:val="multilevel"/>
    <w:tmpl w:val="D35279A4"/>
    <w:lvl w:ilvl="0">
      <w:start w:val="1"/>
      <w:numFmt w:val="decimal"/>
      <w:lvlRestart w:val="0"/>
      <w:lvlText w:val="%1."/>
      <w:lvlJc w:val="left"/>
      <w:pPr>
        <w:tabs>
          <w:tab w:val="num" w:pos="851"/>
        </w:tabs>
        <w:ind w:left="851" w:hanging="709"/>
      </w:pPr>
      <w:rPr>
        <w:rFonts w:hint="default"/>
        <w:b w:val="0"/>
        <w:i w:val="0"/>
      </w:rPr>
    </w:lvl>
    <w:lvl w:ilvl="1">
      <w:start w:val="1"/>
      <w:numFmt w:val="decimal"/>
      <w:lvlText w:val="%1.%2"/>
      <w:lvlJc w:val="left"/>
      <w:pPr>
        <w:tabs>
          <w:tab w:val="num" w:pos="1276"/>
        </w:tabs>
        <w:ind w:left="1276" w:hanging="708"/>
      </w:pPr>
      <w:rPr>
        <w:rFonts w:hint="default"/>
      </w:rPr>
    </w:lvl>
    <w:lvl w:ilvl="2">
      <w:start w:val="1"/>
      <w:numFmt w:val="decimal"/>
      <w:lvlText w:val="%1.%2.%3"/>
      <w:lvlJc w:val="left"/>
      <w:pPr>
        <w:tabs>
          <w:tab w:val="num" w:pos="2126"/>
        </w:tabs>
        <w:ind w:left="2126" w:hanging="709"/>
      </w:pPr>
      <w:rPr>
        <w:rFonts w:hint="default"/>
      </w:rPr>
    </w:lvl>
    <w:lvl w:ilvl="3">
      <w:start w:val="1"/>
      <w:numFmt w:val="decimal"/>
      <w:lvlText w:val="%1.%2.%3.%4"/>
      <w:lvlJc w:val="left"/>
      <w:pPr>
        <w:tabs>
          <w:tab w:val="num" w:pos="2835"/>
        </w:tabs>
        <w:ind w:left="2835" w:hanging="709"/>
      </w:pPr>
      <w:rPr>
        <w:rFonts w:hint="default"/>
      </w:rPr>
    </w:lvl>
    <w:lvl w:ilvl="4">
      <w:start w:val="1"/>
      <w:numFmt w:val="decimal"/>
      <w:lvlText w:val="%1.%2.%3.%4.%5"/>
      <w:lvlJc w:val="left"/>
      <w:pPr>
        <w:tabs>
          <w:tab w:val="num" w:pos="3543"/>
        </w:tabs>
        <w:ind w:left="3543" w:hanging="708"/>
      </w:pPr>
      <w:rPr>
        <w:rFonts w:hint="default"/>
      </w:rPr>
    </w:lvl>
    <w:lvl w:ilvl="5">
      <w:start w:val="1"/>
      <w:numFmt w:val="decimal"/>
      <w:lvlText w:val="%1.%2.%3.%4.%5.%6"/>
      <w:lvlJc w:val="left"/>
      <w:pPr>
        <w:tabs>
          <w:tab w:val="num" w:pos="4252"/>
        </w:tabs>
        <w:ind w:left="4252" w:hanging="709"/>
      </w:pPr>
      <w:rPr>
        <w:rFonts w:hint="default"/>
      </w:rPr>
    </w:lvl>
    <w:lvl w:ilvl="6">
      <w:start w:val="1"/>
      <w:numFmt w:val="decimal"/>
      <w:lvlText w:val="%1.%2.%3.%4.%5.%6.%7"/>
      <w:lvlJc w:val="left"/>
      <w:pPr>
        <w:tabs>
          <w:tab w:val="num" w:pos="4961"/>
        </w:tabs>
        <w:ind w:left="4961" w:hanging="709"/>
      </w:pPr>
      <w:rPr>
        <w:rFonts w:hint="default"/>
      </w:rPr>
    </w:lvl>
    <w:lvl w:ilvl="7">
      <w:start w:val="1"/>
      <w:numFmt w:val="decimal"/>
      <w:lvlText w:val="%1.%2.%3.%4.%5.%6.%7.%8"/>
      <w:lvlJc w:val="left"/>
      <w:pPr>
        <w:tabs>
          <w:tab w:val="num" w:pos="5669"/>
        </w:tabs>
        <w:ind w:left="5669" w:hanging="708"/>
      </w:pPr>
      <w:rPr>
        <w:rFonts w:hint="default"/>
      </w:rPr>
    </w:lvl>
    <w:lvl w:ilvl="8">
      <w:start w:val="1"/>
      <w:numFmt w:val="decimal"/>
      <w:lvlText w:val="%1.%2.%3.%4.%5.%6.%7.%8.%9"/>
      <w:lvlJc w:val="left"/>
      <w:pPr>
        <w:tabs>
          <w:tab w:val="num" w:pos="6378"/>
        </w:tabs>
        <w:ind w:left="6378" w:hanging="709"/>
      </w:pPr>
      <w:rPr>
        <w:rFonts w:hint="default"/>
      </w:rPr>
    </w:lvl>
  </w:abstractNum>
  <w:abstractNum w:abstractNumId="11" w15:restartNumberingAfterBreak="0">
    <w:nsid w:val="3BEA4CC7"/>
    <w:multiLevelType w:val="hybridMultilevel"/>
    <w:tmpl w:val="4EBE3868"/>
    <w:lvl w:ilvl="0" w:tplc="8BA811AC">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C6D6391"/>
    <w:multiLevelType w:val="hybridMultilevel"/>
    <w:tmpl w:val="E5F6BB66"/>
    <w:lvl w:ilvl="0" w:tplc="810E9EB8">
      <w:start w:val="1"/>
      <w:numFmt w:val="lowerLetter"/>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E1208C5"/>
    <w:multiLevelType w:val="multilevel"/>
    <w:tmpl w:val="822C5896"/>
    <w:lvl w:ilvl="0">
      <w:start w:val="1"/>
      <w:numFmt w:val="upperRoman"/>
      <w:suff w:val="space"/>
      <w:lvlText w:val="%1"/>
      <w:lvlJc w:val="left"/>
      <w:pPr>
        <w:ind w:left="0" w:firstLine="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416F7272"/>
    <w:multiLevelType w:val="hybridMultilevel"/>
    <w:tmpl w:val="B3F8ADEA"/>
    <w:lvl w:ilvl="0" w:tplc="8BA811AC">
      <w:start w:val="1"/>
      <w:numFmt w:val="decimal"/>
      <w:lvlText w:val="%1."/>
      <w:lvlJc w:val="left"/>
      <w:pPr>
        <w:tabs>
          <w:tab w:val="num" w:pos="576"/>
        </w:tabs>
        <w:ind w:left="576" w:hanging="576"/>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79F558C"/>
    <w:multiLevelType w:val="hybridMultilevel"/>
    <w:tmpl w:val="3E48C850"/>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273527D"/>
    <w:multiLevelType w:val="hybridMultilevel"/>
    <w:tmpl w:val="4140ACB0"/>
    <w:lvl w:ilvl="0" w:tplc="B672B626">
      <w:start w:val="1"/>
      <w:numFmt w:val="lowerLetter"/>
      <w:lvlText w:val="(%1)"/>
      <w:lvlJc w:val="left"/>
      <w:pPr>
        <w:ind w:left="2487" w:hanging="360"/>
      </w:pPr>
      <w:rPr>
        <w:rFonts w:hint="default"/>
      </w:rPr>
    </w:lvl>
    <w:lvl w:ilvl="1" w:tplc="08090019" w:tentative="1">
      <w:start w:val="1"/>
      <w:numFmt w:val="lowerLetter"/>
      <w:lvlText w:val="%2."/>
      <w:lvlJc w:val="left"/>
      <w:pPr>
        <w:ind w:left="3207" w:hanging="360"/>
      </w:pPr>
    </w:lvl>
    <w:lvl w:ilvl="2" w:tplc="0809001B" w:tentative="1">
      <w:start w:val="1"/>
      <w:numFmt w:val="lowerRoman"/>
      <w:lvlText w:val="%3."/>
      <w:lvlJc w:val="right"/>
      <w:pPr>
        <w:ind w:left="3927" w:hanging="180"/>
      </w:pPr>
    </w:lvl>
    <w:lvl w:ilvl="3" w:tplc="0809000F" w:tentative="1">
      <w:start w:val="1"/>
      <w:numFmt w:val="decimal"/>
      <w:lvlText w:val="%4."/>
      <w:lvlJc w:val="left"/>
      <w:pPr>
        <w:ind w:left="4647" w:hanging="360"/>
      </w:pPr>
    </w:lvl>
    <w:lvl w:ilvl="4" w:tplc="08090019" w:tentative="1">
      <w:start w:val="1"/>
      <w:numFmt w:val="lowerLetter"/>
      <w:lvlText w:val="%5."/>
      <w:lvlJc w:val="left"/>
      <w:pPr>
        <w:ind w:left="5367" w:hanging="360"/>
      </w:pPr>
    </w:lvl>
    <w:lvl w:ilvl="5" w:tplc="0809001B" w:tentative="1">
      <w:start w:val="1"/>
      <w:numFmt w:val="lowerRoman"/>
      <w:lvlText w:val="%6."/>
      <w:lvlJc w:val="right"/>
      <w:pPr>
        <w:ind w:left="6087" w:hanging="180"/>
      </w:pPr>
    </w:lvl>
    <w:lvl w:ilvl="6" w:tplc="0809000F" w:tentative="1">
      <w:start w:val="1"/>
      <w:numFmt w:val="decimal"/>
      <w:lvlText w:val="%7."/>
      <w:lvlJc w:val="left"/>
      <w:pPr>
        <w:ind w:left="6807" w:hanging="360"/>
      </w:pPr>
    </w:lvl>
    <w:lvl w:ilvl="7" w:tplc="08090019" w:tentative="1">
      <w:start w:val="1"/>
      <w:numFmt w:val="lowerLetter"/>
      <w:lvlText w:val="%8."/>
      <w:lvlJc w:val="left"/>
      <w:pPr>
        <w:ind w:left="7527" w:hanging="360"/>
      </w:pPr>
    </w:lvl>
    <w:lvl w:ilvl="8" w:tplc="0809001B" w:tentative="1">
      <w:start w:val="1"/>
      <w:numFmt w:val="lowerRoman"/>
      <w:lvlText w:val="%9."/>
      <w:lvlJc w:val="right"/>
      <w:pPr>
        <w:ind w:left="8247" w:hanging="180"/>
      </w:pPr>
    </w:lvl>
  </w:abstractNum>
  <w:abstractNum w:abstractNumId="17" w15:restartNumberingAfterBreak="0">
    <w:nsid w:val="545176AD"/>
    <w:multiLevelType w:val="hybridMultilevel"/>
    <w:tmpl w:val="180A97B8"/>
    <w:lvl w:ilvl="0" w:tplc="CFE66426">
      <w:start w:val="1"/>
      <w:numFmt w:val="lowerRoman"/>
      <w:lvlText w:val="(%1)"/>
      <w:lvlJc w:val="right"/>
      <w:pPr>
        <w:tabs>
          <w:tab w:val="num" w:pos="792"/>
        </w:tabs>
        <w:ind w:left="0" w:firstLine="432"/>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5FE642A"/>
    <w:multiLevelType w:val="hybridMultilevel"/>
    <w:tmpl w:val="D2349A04"/>
    <w:lvl w:ilvl="0" w:tplc="8BA811AC">
      <w:start w:val="1"/>
      <w:numFmt w:val="decimal"/>
      <w:lvlText w:val="%1."/>
      <w:lvlJc w:val="left"/>
      <w:pPr>
        <w:tabs>
          <w:tab w:val="num" w:pos="576"/>
        </w:tabs>
        <w:ind w:left="576" w:hanging="576"/>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9382240"/>
    <w:multiLevelType w:val="hybridMultilevel"/>
    <w:tmpl w:val="78444212"/>
    <w:lvl w:ilvl="0" w:tplc="810E9EB8">
      <w:start w:val="1"/>
      <w:numFmt w:val="lowerLetter"/>
      <w:lvlText w:val="(%1)"/>
      <w:lvlJc w:val="left"/>
      <w:pPr>
        <w:tabs>
          <w:tab w:val="num" w:pos="576"/>
        </w:tabs>
        <w:ind w:left="576" w:hanging="576"/>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B9E3F5D"/>
    <w:multiLevelType w:val="hybridMultilevel"/>
    <w:tmpl w:val="099A9920"/>
    <w:lvl w:ilvl="0" w:tplc="1DACBB4C">
      <w:numFmt w:val="bullet"/>
      <w:pStyle w:val="Signature"/>
      <w:lvlText w:val=""/>
      <w:lvlJc w:val="left"/>
      <w:pPr>
        <w:tabs>
          <w:tab w:val="num" w:pos="720"/>
        </w:tabs>
        <w:ind w:left="0" w:firstLine="0"/>
      </w:pPr>
      <w:rPr>
        <w:rFonts w:ascii="Wingdings 2" w:eastAsia="Times New Roman" w:hAnsi="Wingdings 2" w:cs="Times New Roman" w:hint="default"/>
        <w:sz w:val="4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E793C11"/>
    <w:multiLevelType w:val="hybridMultilevel"/>
    <w:tmpl w:val="3DBA5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4"/>
  </w:num>
  <w:num w:numId="4">
    <w:abstractNumId w:val="14"/>
  </w:num>
  <w:num w:numId="5">
    <w:abstractNumId w:val="9"/>
  </w:num>
  <w:num w:numId="6">
    <w:abstractNumId w:val="17"/>
  </w:num>
  <w:num w:numId="7">
    <w:abstractNumId w:val="12"/>
  </w:num>
  <w:num w:numId="8">
    <w:abstractNumId w:val="18"/>
  </w:num>
  <w:num w:numId="9">
    <w:abstractNumId w:val="19"/>
  </w:num>
  <w:num w:numId="10">
    <w:abstractNumId w:val="3"/>
  </w:num>
  <w:num w:numId="11">
    <w:abstractNumId w:val="13"/>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20"/>
  </w:num>
  <w:num w:numId="22">
    <w:abstractNumId w:val="1"/>
  </w:num>
  <w:num w:numId="23">
    <w:abstractNumId w:val="1"/>
  </w:num>
  <w:num w:numId="24">
    <w:abstractNumId w:val="0"/>
  </w:num>
  <w:num w:numId="25">
    <w:abstractNumId w:val="0"/>
  </w:num>
  <w:num w:numId="26">
    <w:abstractNumId w:val="6"/>
  </w:num>
  <w:num w:numId="27">
    <w:abstractNumId w:val="2"/>
  </w:num>
  <w:num w:numId="28">
    <w:abstractNumId w:val="15"/>
  </w:num>
  <w:num w:numId="29">
    <w:abstractNumId w:val="7"/>
  </w:num>
  <w:num w:numId="30">
    <w:abstractNumId w:val="10"/>
  </w:num>
  <w:num w:numId="31">
    <w:abstractNumId w:val="16"/>
  </w:num>
  <w:num w:numId="32">
    <w:abstractNumId w:val="21"/>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activeWritingStyle w:appName="MSWord" w:lang="en-GB" w:vendorID="64" w:dllVersion="131077" w:nlCheck="1" w:checkStyle="1"/>
  <w:activeWritingStyle w:appName="MSWord" w:lang="en-US" w:vendorID="64" w:dllVersion="131077" w:nlCheck="1" w:checkStyle="1"/>
  <w:activeWritingStyle w:appName="MSWord" w:lang="en-GB" w:vendorID="64" w:dllVersion="131078" w:nlCheck="1" w:checkStyle="1"/>
  <w:defaultTabStop w:val="567"/>
  <w:drawingGridHorizontalSpacing w:val="120"/>
  <w:displayHorizontalDrawingGridEvery w:val="2"/>
  <w:displayVerticalDrawingGridEvery w:val="2"/>
  <w:noPunctuationKerning/>
  <w:characterSpacingControl w:val="doNotCompress"/>
  <w:footnotePr>
    <w:footnote w:id="-1"/>
    <w:footnote w:id="0"/>
    <w:footnote w:id="1"/>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78E"/>
    <w:rsid w:val="00014902"/>
    <w:rsid w:val="00015DC6"/>
    <w:rsid w:val="00024AE0"/>
    <w:rsid w:val="00024BFF"/>
    <w:rsid w:val="00030094"/>
    <w:rsid w:val="00033D32"/>
    <w:rsid w:val="0003752C"/>
    <w:rsid w:val="000432C8"/>
    <w:rsid w:val="000526A4"/>
    <w:rsid w:val="00055FA9"/>
    <w:rsid w:val="00057710"/>
    <w:rsid w:val="0008147F"/>
    <w:rsid w:val="00083175"/>
    <w:rsid w:val="000850CE"/>
    <w:rsid w:val="0008679C"/>
    <w:rsid w:val="00087373"/>
    <w:rsid w:val="00093E7B"/>
    <w:rsid w:val="000A307B"/>
    <w:rsid w:val="000A763C"/>
    <w:rsid w:val="000B10A2"/>
    <w:rsid w:val="000B1D9B"/>
    <w:rsid w:val="000C1465"/>
    <w:rsid w:val="000E6FE2"/>
    <w:rsid w:val="000F4C1F"/>
    <w:rsid w:val="001025E7"/>
    <w:rsid w:val="00105BB3"/>
    <w:rsid w:val="00106B0D"/>
    <w:rsid w:val="00116069"/>
    <w:rsid w:val="0011674C"/>
    <w:rsid w:val="0011740A"/>
    <w:rsid w:val="00120696"/>
    <w:rsid w:val="00142B14"/>
    <w:rsid w:val="00143E4F"/>
    <w:rsid w:val="00155DB6"/>
    <w:rsid w:val="00163B10"/>
    <w:rsid w:val="00164EA2"/>
    <w:rsid w:val="00165F99"/>
    <w:rsid w:val="00170870"/>
    <w:rsid w:val="001925B0"/>
    <w:rsid w:val="0019356F"/>
    <w:rsid w:val="001A5F2A"/>
    <w:rsid w:val="001A6384"/>
    <w:rsid w:val="001C4BC6"/>
    <w:rsid w:val="001C5005"/>
    <w:rsid w:val="001C5123"/>
    <w:rsid w:val="001C7F84"/>
    <w:rsid w:val="001D0F9B"/>
    <w:rsid w:val="001D26B8"/>
    <w:rsid w:val="001E620A"/>
    <w:rsid w:val="001F0694"/>
    <w:rsid w:val="001F38DE"/>
    <w:rsid w:val="001F52E9"/>
    <w:rsid w:val="001F7E2B"/>
    <w:rsid w:val="0021190F"/>
    <w:rsid w:val="00230022"/>
    <w:rsid w:val="002319A3"/>
    <w:rsid w:val="002331CF"/>
    <w:rsid w:val="002337E5"/>
    <w:rsid w:val="00236BCC"/>
    <w:rsid w:val="00240D25"/>
    <w:rsid w:val="00244B46"/>
    <w:rsid w:val="00244DAD"/>
    <w:rsid w:val="00247D4D"/>
    <w:rsid w:val="002502BA"/>
    <w:rsid w:val="00251401"/>
    <w:rsid w:val="002611A3"/>
    <w:rsid w:val="00280102"/>
    <w:rsid w:val="00280F16"/>
    <w:rsid w:val="00286A23"/>
    <w:rsid w:val="00290348"/>
    <w:rsid w:val="00297246"/>
    <w:rsid w:val="002B1800"/>
    <w:rsid w:val="002B752A"/>
    <w:rsid w:val="002C062F"/>
    <w:rsid w:val="002C144D"/>
    <w:rsid w:val="002C2898"/>
    <w:rsid w:val="002D07A8"/>
    <w:rsid w:val="002D7AF0"/>
    <w:rsid w:val="00323F01"/>
    <w:rsid w:val="00324382"/>
    <w:rsid w:val="00330AA9"/>
    <w:rsid w:val="00330DEA"/>
    <w:rsid w:val="00331D2C"/>
    <w:rsid w:val="00333EC2"/>
    <w:rsid w:val="003623C2"/>
    <w:rsid w:val="00363053"/>
    <w:rsid w:val="003672BF"/>
    <w:rsid w:val="0037623F"/>
    <w:rsid w:val="00393BA5"/>
    <w:rsid w:val="003A142D"/>
    <w:rsid w:val="003B005C"/>
    <w:rsid w:val="003B03CC"/>
    <w:rsid w:val="003B1A88"/>
    <w:rsid w:val="003D08DA"/>
    <w:rsid w:val="003D13D6"/>
    <w:rsid w:val="003D202C"/>
    <w:rsid w:val="003E51F8"/>
    <w:rsid w:val="00405748"/>
    <w:rsid w:val="00406390"/>
    <w:rsid w:val="00410CE2"/>
    <w:rsid w:val="004258FE"/>
    <w:rsid w:val="0042775D"/>
    <w:rsid w:val="004279B3"/>
    <w:rsid w:val="004338D8"/>
    <w:rsid w:val="004452D3"/>
    <w:rsid w:val="00446FDE"/>
    <w:rsid w:val="0045244A"/>
    <w:rsid w:val="00452813"/>
    <w:rsid w:val="0046287B"/>
    <w:rsid w:val="004720BC"/>
    <w:rsid w:val="004773FC"/>
    <w:rsid w:val="00482BA4"/>
    <w:rsid w:val="00485B3C"/>
    <w:rsid w:val="00487231"/>
    <w:rsid w:val="00487CBC"/>
    <w:rsid w:val="004A3A85"/>
    <w:rsid w:val="004C2FD5"/>
    <w:rsid w:val="004D501C"/>
    <w:rsid w:val="004F0D61"/>
    <w:rsid w:val="004F6728"/>
    <w:rsid w:val="005118AB"/>
    <w:rsid w:val="005148C8"/>
    <w:rsid w:val="00515218"/>
    <w:rsid w:val="005260D1"/>
    <w:rsid w:val="0053270C"/>
    <w:rsid w:val="00542D90"/>
    <w:rsid w:val="0055027D"/>
    <w:rsid w:val="00574170"/>
    <w:rsid w:val="00582431"/>
    <w:rsid w:val="005826F2"/>
    <w:rsid w:val="00593154"/>
    <w:rsid w:val="005A066A"/>
    <w:rsid w:val="005A6645"/>
    <w:rsid w:val="005A7947"/>
    <w:rsid w:val="005B2A57"/>
    <w:rsid w:val="005B3A09"/>
    <w:rsid w:val="005B5622"/>
    <w:rsid w:val="005B7074"/>
    <w:rsid w:val="005C5A61"/>
    <w:rsid w:val="005C7425"/>
    <w:rsid w:val="005D3604"/>
    <w:rsid w:val="005D3BCB"/>
    <w:rsid w:val="005D5CE0"/>
    <w:rsid w:val="005E281A"/>
    <w:rsid w:val="005F3531"/>
    <w:rsid w:val="005F6C07"/>
    <w:rsid w:val="00612A83"/>
    <w:rsid w:val="0063578E"/>
    <w:rsid w:val="00636255"/>
    <w:rsid w:val="006433B3"/>
    <w:rsid w:val="006457C4"/>
    <w:rsid w:val="0064695E"/>
    <w:rsid w:val="00647A67"/>
    <w:rsid w:val="006559AD"/>
    <w:rsid w:val="006568B7"/>
    <w:rsid w:val="00665B16"/>
    <w:rsid w:val="00675658"/>
    <w:rsid w:val="00690684"/>
    <w:rsid w:val="006A3EDD"/>
    <w:rsid w:val="006B6ED7"/>
    <w:rsid w:val="006D00CB"/>
    <w:rsid w:val="006D461F"/>
    <w:rsid w:val="006D51CE"/>
    <w:rsid w:val="00723F59"/>
    <w:rsid w:val="0072458C"/>
    <w:rsid w:val="007333D6"/>
    <w:rsid w:val="00737C0B"/>
    <w:rsid w:val="00746108"/>
    <w:rsid w:val="0075057D"/>
    <w:rsid w:val="0075323F"/>
    <w:rsid w:val="00765731"/>
    <w:rsid w:val="00773913"/>
    <w:rsid w:val="00774FC1"/>
    <w:rsid w:val="00776158"/>
    <w:rsid w:val="00785C04"/>
    <w:rsid w:val="00792CD9"/>
    <w:rsid w:val="0079480A"/>
    <w:rsid w:val="007A3A11"/>
    <w:rsid w:val="007A3BBA"/>
    <w:rsid w:val="007A7EDB"/>
    <w:rsid w:val="007B5208"/>
    <w:rsid w:val="007C04D3"/>
    <w:rsid w:val="007C710E"/>
    <w:rsid w:val="007D10D1"/>
    <w:rsid w:val="007D6190"/>
    <w:rsid w:val="007E1420"/>
    <w:rsid w:val="007E4087"/>
    <w:rsid w:val="007F0A3B"/>
    <w:rsid w:val="007F5F15"/>
    <w:rsid w:val="00807747"/>
    <w:rsid w:val="00823029"/>
    <w:rsid w:val="00861C53"/>
    <w:rsid w:val="00867024"/>
    <w:rsid w:val="00880010"/>
    <w:rsid w:val="00884A98"/>
    <w:rsid w:val="008B6725"/>
    <w:rsid w:val="009150B6"/>
    <w:rsid w:val="00925E17"/>
    <w:rsid w:val="009274D3"/>
    <w:rsid w:val="00937B2D"/>
    <w:rsid w:val="00937D4A"/>
    <w:rsid w:val="00944A4B"/>
    <w:rsid w:val="00945738"/>
    <w:rsid w:val="00946D8D"/>
    <w:rsid w:val="00950634"/>
    <w:rsid w:val="009566E8"/>
    <w:rsid w:val="009707E5"/>
    <w:rsid w:val="00972327"/>
    <w:rsid w:val="009809EE"/>
    <w:rsid w:val="00985922"/>
    <w:rsid w:val="00995EA5"/>
    <w:rsid w:val="009B4C3F"/>
    <w:rsid w:val="009C463C"/>
    <w:rsid w:val="009C6272"/>
    <w:rsid w:val="009D04A1"/>
    <w:rsid w:val="009D46CF"/>
    <w:rsid w:val="009D74AF"/>
    <w:rsid w:val="009E5F71"/>
    <w:rsid w:val="009F5E83"/>
    <w:rsid w:val="009F62F2"/>
    <w:rsid w:val="009F7978"/>
    <w:rsid w:val="00A041A2"/>
    <w:rsid w:val="00A11167"/>
    <w:rsid w:val="00A15849"/>
    <w:rsid w:val="00A238AA"/>
    <w:rsid w:val="00A43FFA"/>
    <w:rsid w:val="00A53AB5"/>
    <w:rsid w:val="00A54470"/>
    <w:rsid w:val="00A626D1"/>
    <w:rsid w:val="00A6282D"/>
    <w:rsid w:val="00A719DB"/>
    <w:rsid w:val="00A71ABD"/>
    <w:rsid w:val="00A90707"/>
    <w:rsid w:val="00AA151A"/>
    <w:rsid w:val="00AB4DF4"/>
    <w:rsid w:val="00AC1335"/>
    <w:rsid w:val="00AC7A1A"/>
    <w:rsid w:val="00AD7DC2"/>
    <w:rsid w:val="00AE0D32"/>
    <w:rsid w:val="00AE7DAB"/>
    <w:rsid w:val="00AF63A9"/>
    <w:rsid w:val="00B02460"/>
    <w:rsid w:val="00B05314"/>
    <w:rsid w:val="00B34E0A"/>
    <w:rsid w:val="00B34E51"/>
    <w:rsid w:val="00B36438"/>
    <w:rsid w:val="00B36EC1"/>
    <w:rsid w:val="00B40C4A"/>
    <w:rsid w:val="00B50E6B"/>
    <w:rsid w:val="00B53DF5"/>
    <w:rsid w:val="00B61A9C"/>
    <w:rsid w:val="00B67C8E"/>
    <w:rsid w:val="00B83C59"/>
    <w:rsid w:val="00B85022"/>
    <w:rsid w:val="00B85B23"/>
    <w:rsid w:val="00B91E71"/>
    <w:rsid w:val="00BA15E5"/>
    <w:rsid w:val="00BA3310"/>
    <w:rsid w:val="00BA4115"/>
    <w:rsid w:val="00BA52DE"/>
    <w:rsid w:val="00BA5CE3"/>
    <w:rsid w:val="00BA7C5F"/>
    <w:rsid w:val="00BB276F"/>
    <w:rsid w:val="00BC4830"/>
    <w:rsid w:val="00BD4134"/>
    <w:rsid w:val="00BD61B8"/>
    <w:rsid w:val="00BE006C"/>
    <w:rsid w:val="00BF4141"/>
    <w:rsid w:val="00C03395"/>
    <w:rsid w:val="00C063EC"/>
    <w:rsid w:val="00C16848"/>
    <w:rsid w:val="00C379B1"/>
    <w:rsid w:val="00C4387A"/>
    <w:rsid w:val="00C47787"/>
    <w:rsid w:val="00C602EC"/>
    <w:rsid w:val="00C6744A"/>
    <w:rsid w:val="00C72C09"/>
    <w:rsid w:val="00C74902"/>
    <w:rsid w:val="00C8256D"/>
    <w:rsid w:val="00C87208"/>
    <w:rsid w:val="00C91289"/>
    <w:rsid w:val="00CA3271"/>
    <w:rsid w:val="00CA56A6"/>
    <w:rsid w:val="00CA5A51"/>
    <w:rsid w:val="00CB0315"/>
    <w:rsid w:val="00CB5CEC"/>
    <w:rsid w:val="00CB685B"/>
    <w:rsid w:val="00CD1290"/>
    <w:rsid w:val="00CD5612"/>
    <w:rsid w:val="00CE2D13"/>
    <w:rsid w:val="00CE3074"/>
    <w:rsid w:val="00D0049E"/>
    <w:rsid w:val="00D01FB9"/>
    <w:rsid w:val="00D0494F"/>
    <w:rsid w:val="00D20D87"/>
    <w:rsid w:val="00D30C1F"/>
    <w:rsid w:val="00D351AA"/>
    <w:rsid w:val="00D47756"/>
    <w:rsid w:val="00D7592B"/>
    <w:rsid w:val="00D8751D"/>
    <w:rsid w:val="00D9153A"/>
    <w:rsid w:val="00D9377E"/>
    <w:rsid w:val="00D947B5"/>
    <w:rsid w:val="00D951C0"/>
    <w:rsid w:val="00D97B3B"/>
    <w:rsid w:val="00DA551C"/>
    <w:rsid w:val="00DB7295"/>
    <w:rsid w:val="00DD02B9"/>
    <w:rsid w:val="00DD35EB"/>
    <w:rsid w:val="00DE12B2"/>
    <w:rsid w:val="00DF4479"/>
    <w:rsid w:val="00E04D7A"/>
    <w:rsid w:val="00E11F6C"/>
    <w:rsid w:val="00E16475"/>
    <w:rsid w:val="00E17550"/>
    <w:rsid w:val="00E218B2"/>
    <w:rsid w:val="00E2600B"/>
    <w:rsid w:val="00E30011"/>
    <w:rsid w:val="00E31B23"/>
    <w:rsid w:val="00E42817"/>
    <w:rsid w:val="00E43CE9"/>
    <w:rsid w:val="00E52F19"/>
    <w:rsid w:val="00E55707"/>
    <w:rsid w:val="00E60526"/>
    <w:rsid w:val="00E6325E"/>
    <w:rsid w:val="00E7211F"/>
    <w:rsid w:val="00E86833"/>
    <w:rsid w:val="00E90767"/>
    <w:rsid w:val="00E93F0F"/>
    <w:rsid w:val="00EC2806"/>
    <w:rsid w:val="00EE7134"/>
    <w:rsid w:val="00F019BC"/>
    <w:rsid w:val="00F13B41"/>
    <w:rsid w:val="00F31149"/>
    <w:rsid w:val="00F324E4"/>
    <w:rsid w:val="00F32C0C"/>
    <w:rsid w:val="00F35D63"/>
    <w:rsid w:val="00F3703A"/>
    <w:rsid w:val="00F50592"/>
    <w:rsid w:val="00F727A1"/>
    <w:rsid w:val="00F749E0"/>
    <w:rsid w:val="00F86415"/>
    <w:rsid w:val="00F86D75"/>
    <w:rsid w:val="00FA35BF"/>
    <w:rsid w:val="00FB2D7A"/>
    <w:rsid w:val="00FB457F"/>
    <w:rsid w:val="00FB7820"/>
    <w:rsid w:val="00FE5193"/>
    <w:rsid w:val="00FF26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ockticker"/>
  <w:shapeDefaults>
    <o:shapedefaults v:ext="edit" spidmax="2050"/>
    <o:shapelayout v:ext="edit">
      <o:idmap v:ext="edit" data="1"/>
    </o:shapelayout>
  </w:shapeDefaults>
  <w:decimalSymbol w:val="."/>
  <w:listSeparator w:val=","/>
  <w14:docId w14:val="44D6F8CE"/>
  <w15:chartTrackingRefBased/>
  <w15:docId w15:val="{9CEDE721-6782-4057-AEBA-F5AF503F6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tabs>
        <w:tab w:val="left" w:pos="567"/>
        <w:tab w:val="left" w:pos="1134"/>
        <w:tab w:val="left" w:pos="1701"/>
        <w:tab w:val="left" w:pos="5670"/>
        <w:tab w:val="right" w:pos="9072"/>
      </w:tabs>
      <w:spacing w:after="240"/>
    </w:pPr>
    <w:rPr>
      <w:rFonts w:ascii="Arial" w:hAnsi="Arial"/>
      <w:sz w:val="22"/>
      <w:szCs w:val="24"/>
      <w:lang w:eastAsia="en-US"/>
    </w:rPr>
  </w:style>
  <w:style w:type="paragraph" w:styleId="Heading1">
    <w:name w:val="heading 1"/>
    <w:basedOn w:val="Normal"/>
    <w:next w:val="Normal"/>
    <w:qFormat/>
    <w:pPr>
      <w:keepNext/>
      <w:spacing w:before="360" w:after="120"/>
      <w:outlineLvl w:val="0"/>
    </w:pPr>
    <w:rPr>
      <w:rFonts w:cs="Arial"/>
      <w:b/>
      <w:bCs/>
      <w:caps/>
      <w:kern w:val="32"/>
      <w:szCs w:val="32"/>
    </w:rPr>
  </w:style>
  <w:style w:type="paragraph" w:styleId="Heading2">
    <w:name w:val="heading 2"/>
    <w:basedOn w:val="Normal"/>
    <w:next w:val="Normal"/>
    <w:qFormat/>
    <w:pPr>
      <w:keepNext/>
      <w:spacing w:before="240" w:after="120"/>
      <w:outlineLvl w:val="1"/>
    </w:pPr>
    <w:rPr>
      <w:rFonts w:cs="Arial"/>
      <w:b/>
      <w:bCs/>
      <w:iCs/>
      <w:szCs w:val="28"/>
    </w:rPr>
  </w:style>
  <w:style w:type="paragraph" w:styleId="Heading3">
    <w:name w:val="heading 3"/>
    <w:basedOn w:val="Normal"/>
    <w:next w:val="Normal"/>
    <w:qFormat/>
    <w:pPr>
      <w:keepNext/>
      <w:spacing w:before="240" w:after="120"/>
      <w:outlineLvl w:val="2"/>
    </w:pPr>
    <w:rPr>
      <w:rFonts w:cs="Arial"/>
      <w:bCs/>
      <w:i/>
      <w:szCs w:val="26"/>
    </w:rPr>
  </w:style>
  <w:style w:type="paragraph" w:styleId="Heading4">
    <w:name w:val="heading 4"/>
    <w:basedOn w:val="Normal"/>
    <w:next w:val="Normal"/>
    <w:qFormat/>
    <w:pPr>
      <w:keepNext/>
      <w:spacing w:before="240" w:after="60"/>
      <w:outlineLvl w:val="3"/>
    </w:pPr>
    <w:rPr>
      <w:b/>
      <w:bCs/>
      <w:sz w:val="26"/>
      <w:szCs w:val="28"/>
    </w:rPr>
  </w:style>
  <w:style w:type="paragraph" w:styleId="Heading5">
    <w:name w:val="heading 5"/>
    <w:basedOn w:val="Normal"/>
    <w:next w:val="Normal"/>
    <w:qFormat/>
    <w:pPr>
      <w:spacing w:before="240" w:after="60"/>
      <w:outlineLvl w:val="4"/>
    </w:pPr>
    <w:rPr>
      <w:b/>
      <w:bCs/>
      <w:i/>
      <w:iCs/>
      <w:sz w:val="24"/>
      <w:szCs w:val="26"/>
    </w:rPr>
  </w:style>
  <w:style w:type="paragraph" w:styleId="Heading6">
    <w:name w:val="heading 6"/>
    <w:basedOn w:val="Normal"/>
    <w:next w:val="Normal"/>
    <w:qFormat/>
    <w:pPr>
      <w:spacing w:before="240" w:after="60"/>
      <w:outlineLvl w:val="5"/>
    </w:pPr>
    <w:rPr>
      <w:b/>
      <w:bCs/>
      <w:sz w:val="20"/>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cs="Arial"/>
      <w:sz w:val="20"/>
      <w:szCs w:val="22"/>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idden">
    <w:name w:val="Hidden"/>
    <w:basedOn w:val="Normal"/>
    <w:pPr>
      <w:widowControl w:val="0"/>
      <w:pBdr>
        <w:left w:val="double" w:sz="4" w:space="4" w:color="auto"/>
        <w:bottom w:val="double" w:sz="4" w:space="1" w:color="auto"/>
        <w:right w:val="double" w:sz="4" w:space="4" w:color="auto"/>
      </w:pBdr>
      <w:shd w:val="clear" w:color="auto" w:fill="FFFFFF"/>
      <w:suppressAutoHyphens/>
      <w:autoSpaceDE w:val="0"/>
      <w:autoSpaceDN w:val="0"/>
      <w:adjustRightInd w:val="0"/>
      <w:spacing w:after="0"/>
    </w:pPr>
    <w:rPr>
      <w:i/>
      <w:vanish/>
      <w:color w:val="0000FF"/>
    </w:rPr>
  </w:style>
  <w:style w:type="paragraph" w:styleId="Header">
    <w:name w:val="header"/>
    <w:basedOn w:val="Normal"/>
    <w:link w:val="HeaderChar"/>
    <w:uiPriority w:val="99"/>
    <w:pPr>
      <w:tabs>
        <w:tab w:val="clear" w:pos="567"/>
        <w:tab w:val="clear" w:pos="1134"/>
      </w:tabs>
      <w:jc w:val="center"/>
    </w:pPr>
    <w:rPr>
      <w:lang w:val="x-none"/>
    </w:rPr>
  </w:style>
  <w:style w:type="paragraph" w:styleId="Footer">
    <w:name w:val="footer"/>
    <w:basedOn w:val="Normal"/>
    <w:link w:val="FooterChar"/>
    <w:uiPriority w:val="99"/>
    <w:pPr>
      <w:tabs>
        <w:tab w:val="clear" w:pos="567"/>
        <w:tab w:val="clear" w:pos="1134"/>
      </w:tabs>
      <w:spacing w:before="240" w:after="0"/>
      <w:jc w:val="center"/>
    </w:pPr>
  </w:style>
  <w:style w:type="character" w:styleId="PageNumber">
    <w:name w:val="page number"/>
    <w:basedOn w:val="DefaultParagraphFont"/>
    <w:semiHidden/>
  </w:style>
  <w:style w:type="paragraph" w:styleId="FootnoteText">
    <w:name w:val="footnote text"/>
    <w:basedOn w:val="Normal"/>
    <w:semiHidden/>
    <w:pPr>
      <w:spacing w:after="80" w:line="200" w:lineRule="exact"/>
      <w:ind w:firstLine="288"/>
    </w:pPr>
    <w:rPr>
      <w:sz w:val="19"/>
      <w:szCs w:val="20"/>
    </w:rPr>
  </w:style>
  <w:style w:type="character" w:styleId="FootnoteReference">
    <w:name w:val="footnote reference"/>
    <w:semiHidden/>
    <w:rPr>
      <w:vertAlign w:val="superscript"/>
    </w:rPr>
  </w:style>
  <w:style w:type="paragraph" w:styleId="NoteHeading">
    <w:name w:val="Note Heading"/>
    <w:basedOn w:val="Normal"/>
    <w:next w:val="Normal"/>
    <w:semiHidden/>
    <w:pPr>
      <w:numPr>
        <w:numId w:val="21"/>
      </w:numPr>
    </w:pPr>
    <w:rPr>
      <w:color w:val="FF0000"/>
    </w:rPr>
  </w:style>
  <w:style w:type="paragraph" w:styleId="Signature">
    <w:name w:val="Signature"/>
    <w:basedOn w:val="Normal"/>
    <w:semiHidden/>
    <w:pPr>
      <w:spacing w:after="0"/>
      <w:ind w:left="3888"/>
    </w:pPr>
  </w:style>
  <w:style w:type="paragraph" w:styleId="Title">
    <w:name w:val="Title"/>
    <w:basedOn w:val="Normal"/>
    <w:next w:val="Normal"/>
    <w:qFormat/>
    <w:pPr>
      <w:jc w:val="center"/>
      <w:outlineLvl w:val="0"/>
    </w:pPr>
    <w:rPr>
      <w:rFonts w:cs="Arial"/>
      <w:b/>
      <w:bCs/>
      <w:kern w:val="28"/>
      <w:szCs w:val="32"/>
    </w:rPr>
  </w:style>
  <w:style w:type="paragraph" w:customStyle="1" w:styleId="LetterAddress">
    <w:name w:val="Letter Address"/>
    <w:basedOn w:val="Normal"/>
    <w:pPr>
      <w:spacing w:after="280"/>
    </w:pPr>
    <w:rPr>
      <w:szCs w:val="22"/>
    </w:rPr>
  </w:style>
  <w:style w:type="paragraph" w:customStyle="1" w:styleId="LetterFooter">
    <w:name w:val="Letter Footer"/>
    <w:basedOn w:val="Footer"/>
    <w:rPr>
      <w:sz w:val="18"/>
      <w:szCs w:val="18"/>
    </w:rPr>
  </w:style>
  <w:style w:type="paragraph" w:customStyle="1" w:styleId="LetterFrom">
    <w:name w:val="Letter From"/>
    <w:basedOn w:val="Normal"/>
    <w:pPr>
      <w:spacing w:after="840"/>
    </w:pPr>
    <w:rPr>
      <w:szCs w:val="22"/>
    </w:rPr>
  </w:style>
  <w:style w:type="paragraph" w:styleId="Salutation">
    <w:name w:val="Salutation"/>
    <w:basedOn w:val="Normal"/>
    <w:next w:val="Normal"/>
    <w:semiHidden/>
    <w:pPr>
      <w:spacing w:before="240"/>
    </w:pPr>
  </w:style>
  <w:style w:type="paragraph" w:styleId="EnvelopeAddress">
    <w:name w:val="envelope address"/>
    <w:basedOn w:val="Normal"/>
    <w:semiHidden/>
    <w:pPr>
      <w:framePr w:w="7920" w:h="1980" w:hRule="exact" w:hSpace="180" w:wrap="auto" w:hAnchor="page" w:xAlign="center" w:yAlign="bottom"/>
      <w:spacing w:after="0"/>
      <w:ind w:left="2880"/>
    </w:pPr>
    <w:rPr>
      <w:rFonts w:cs="Arial"/>
    </w:rPr>
  </w:style>
  <w:style w:type="paragraph" w:customStyle="1" w:styleId="Address">
    <w:name w:val="Address"/>
    <w:basedOn w:val="Normal"/>
    <w:pPr>
      <w:spacing w:after="0"/>
      <w:ind w:left="144" w:hanging="144"/>
    </w:pPr>
  </w:style>
  <w:style w:type="paragraph" w:styleId="EnvelopeReturn">
    <w:name w:val="envelope return"/>
    <w:basedOn w:val="Normal"/>
    <w:semiHidden/>
    <w:pPr>
      <w:spacing w:after="0"/>
    </w:pPr>
    <w:rPr>
      <w:rFonts w:cs="Arial"/>
      <w:sz w:val="20"/>
      <w:szCs w:val="20"/>
    </w:rPr>
  </w:style>
  <w:style w:type="character" w:customStyle="1" w:styleId="TickBox">
    <w:name w:val="TickBox"/>
    <w:basedOn w:val="DefaultParagraphFont"/>
  </w:style>
  <w:style w:type="paragraph" w:customStyle="1" w:styleId="FootnoteSeparator">
    <w:name w:val="Footnote Separator"/>
    <w:basedOn w:val="FootnoteText"/>
    <w:pPr>
      <w:spacing w:after="0" w:line="240" w:lineRule="auto"/>
      <w:ind w:firstLine="0"/>
    </w:pPr>
  </w:style>
  <w:style w:type="paragraph" w:styleId="PlainText">
    <w:name w:val="Plain Text"/>
    <w:basedOn w:val="Normal"/>
    <w:semiHidden/>
    <w:pPr>
      <w:spacing w:after="0"/>
    </w:pPr>
    <w:rPr>
      <w:rFonts w:ascii="Courier New" w:hAnsi="Courier New" w:cs="Courier New"/>
      <w:sz w:val="20"/>
      <w:szCs w:val="20"/>
    </w:rPr>
  </w:style>
  <w:style w:type="character" w:customStyle="1" w:styleId="LinkMail">
    <w:name w:val="LinkMail"/>
    <w:rPr>
      <w:color w:val="FF0000"/>
    </w:rPr>
  </w:style>
  <w:style w:type="character" w:customStyle="1" w:styleId="LinkWeb">
    <w:name w:val="LinkWeb"/>
    <w:rPr>
      <w:color w:val="0000FF"/>
    </w:rPr>
  </w:style>
  <w:style w:type="character" w:customStyle="1" w:styleId="WebHidden">
    <w:name w:val="WebHidden"/>
    <w:basedOn w:val="DefaultParagraphFont"/>
  </w:style>
  <w:style w:type="paragraph" w:customStyle="1" w:styleId="WebInfo">
    <w:name w:val="WebInfo"/>
    <w:basedOn w:val="Normal"/>
    <w:pPr>
      <w:spacing w:after="0"/>
    </w:pPr>
    <w:rPr>
      <w:vanish/>
      <w:color w:val="FF0000"/>
    </w:rPr>
  </w:style>
  <w:style w:type="paragraph" w:customStyle="1" w:styleId="ListBullet8">
    <w:name w:val="List Bullet8"/>
    <w:basedOn w:val="Normal"/>
    <w:next w:val="Normal"/>
    <w:pPr>
      <w:ind w:left="576" w:hanging="576"/>
    </w:pPr>
  </w:style>
  <w:style w:type="character" w:customStyle="1" w:styleId="WebNoPrint">
    <w:name w:val="WebNoPrint"/>
    <w:rPr>
      <w:color w:val="993300"/>
    </w:rPr>
  </w:style>
  <w:style w:type="character" w:customStyle="1" w:styleId="WebPrintOnly">
    <w:name w:val="WebPrintOnly"/>
    <w:rPr>
      <w:color w:val="993300"/>
    </w:rPr>
  </w:style>
  <w:style w:type="character" w:customStyle="1" w:styleId="WebSmallFont">
    <w:name w:val="WebSmallFont"/>
    <w:rPr>
      <w:color w:val="993300"/>
      <w:sz w:val="20"/>
    </w:rPr>
  </w:style>
  <w:style w:type="character" w:customStyle="1" w:styleId="WebPicText">
    <w:name w:val="WebPicText"/>
    <w:rPr>
      <w:color w:val="993300"/>
      <w:sz w:val="20"/>
    </w:rPr>
  </w:style>
  <w:style w:type="paragraph" w:styleId="TOC2">
    <w:name w:val="toc 2"/>
    <w:basedOn w:val="Normal"/>
    <w:next w:val="Normal"/>
    <w:autoRedefine/>
    <w:semiHidden/>
    <w:pPr>
      <w:tabs>
        <w:tab w:val="clear" w:pos="567"/>
        <w:tab w:val="clear" w:pos="1134"/>
      </w:tabs>
      <w:ind w:left="240"/>
    </w:pPr>
  </w:style>
  <w:style w:type="character" w:styleId="Hyperlink">
    <w:name w:val="Hyperlink"/>
    <w:semiHidden/>
    <w:rPr>
      <w:color w:val="0000FF"/>
      <w:u w:val="single"/>
    </w:rPr>
  </w:style>
  <w:style w:type="character" w:customStyle="1" w:styleId="WebOnlyWordHidden">
    <w:name w:val="WebOnlyWordHidden"/>
    <w:rPr>
      <w:vanish/>
      <w:color w:val="FF00FF"/>
    </w:rPr>
  </w:style>
  <w:style w:type="character" w:customStyle="1" w:styleId="WebLargeFont">
    <w:name w:val="WebLargeFont"/>
    <w:rPr>
      <w:color w:val="993300"/>
      <w:sz w:val="32"/>
    </w:rPr>
  </w:style>
  <w:style w:type="paragraph" w:styleId="ListBullet">
    <w:name w:val="List Bullet"/>
    <w:basedOn w:val="Normal"/>
    <w:semiHidden/>
    <w:pPr>
      <w:numPr>
        <w:numId w:val="27"/>
      </w:numPr>
    </w:pPr>
  </w:style>
  <w:style w:type="paragraph" w:styleId="ListContinue">
    <w:name w:val="List Continue"/>
    <w:basedOn w:val="Normal"/>
    <w:semiHidden/>
    <w:pPr>
      <w:numPr>
        <w:ilvl w:val="1"/>
        <w:numId w:val="27"/>
      </w:numPr>
    </w:pPr>
  </w:style>
  <w:style w:type="paragraph" w:styleId="ListBullet2">
    <w:name w:val="List Bullet 2"/>
    <w:basedOn w:val="Normal"/>
    <w:semiHidden/>
    <w:pPr>
      <w:numPr>
        <w:ilvl w:val="2"/>
        <w:numId w:val="27"/>
      </w:numPr>
    </w:pPr>
  </w:style>
  <w:style w:type="paragraph" w:styleId="ListContinue2">
    <w:name w:val="List Continue 2"/>
    <w:basedOn w:val="Normal"/>
    <w:semiHidden/>
    <w:pPr>
      <w:numPr>
        <w:ilvl w:val="3"/>
        <w:numId w:val="27"/>
      </w:numPr>
    </w:pPr>
  </w:style>
  <w:style w:type="character" w:styleId="FollowedHyperlink">
    <w:name w:val="FollowedHyperlink"/>
    <w:semiHidden/>
    <w:rPr>
      <w:color w:val="800080"/>
      <w:u w:val="single"/>
    </w:rPr>
  </w:style>
  <w:style w:type="paragraph" w:styleId="BalloonText">
    <w:name w:val="Balloon Text"/>
    <w:basedOn w:val="Normal"/>
    <w:link w:val="BalloonTextChar"/>
    <w:uiPriority w:val="99"/>
    <w:semiHidden/>
    <w:unhideWhenUsed/>
    <w:rsid w:val="00BA5CE3"/>
    <w:pPr>
      <w:spacing w:after="0"/>
    </w:pPr>
    <w:rPr>
      <w:rFonts w:ascii="Tahoma" w:hAnsi="Tahoma"/>
      <w:sz w:val="16"/>
      <w:szCs w:val="16"/>
      <w:lang w:val="x-none"/>
    </w:rPr>
  </w:style>
  <w:style w:type="character" w:customStyle="1" w:styleId="BalloonTextChar">
    <w:name w:val="Balloon Text Char"/>
    <w:link w:val="BalloonText"/>
    <w:uiPriority w:val="99"/>
    <w:semiHidden/>
    <w:rsid w:val="00BA5CE3"/>
    <w:rPr>
      <w:rFonts w:ascii="Tahoma" w:hAnsi="Tahoma" w:cs="Tahoma"/>
      <w:sz w:val="16"/>
      <w:szCs w:val="16"/>
      <w:lang w:eastAsia="en-US"/>
    </w:rPr>
  </w:style>
  <w:style w:type="character" w:customStyle="1" w:styleId="HeaderChar">
    <w:name w:val="Header Char"/>
    <w:link w:val="Header"/>
    <w:uiPriority w:val="99"/>
    <w:rsid w:val="00CA3271"/>
    <w:rPr>
      <w:rFonts w:ascii="Arial" w:hAnsi="Arial"/>
      <w:sz w:val="22"/>
      <w:szCs w:val="24"/>
      <w:lang w:eastAsia="en-US"/>
    </w:rPr>
  </w:style>
  <w:style w:type="paragraph" w:styleId="HTMLPreformatted">
    <w:name w:val="HTML Preformatted"/>
    <w:basedOn w:val="Normal"/>
    <w:link w:val="HTMLPreformattedChar"/>
    <w:uiPriority w:val="99"/>
    <w:semiHidden/>
    <w:unhideWhenUsed/>
    <w:rsid w:val="009D46CF"/>
    <w:rPr>
      <w:rFonts w:ascii="Courier New" w:hAnsi="Courier New"/>
      <w:sz w:val="20"/>
      <w:szCs w:val="20"/>
      <w:lang w:val="x-none"/>
    </w:rPr>
  </w:style>
  <w:style w:type="character" w:customStyle="1" w:styleId="HTMLPreformattedChar">
    <w:name w:val="HTML Preformatted Char"/>
    <w:link w:val="HTMLPreformatted"/>
    <w:uiPriority w:val="99"/>
    <w:semiHidden/>
    <w:rsid w:val="009D46CF"/>
    <w:rPr>
      <w:rFonts w:ascii="Courier New" w:hAnsi="Courier New" w:cs="Courier New"/>
      <w:lang w:eastAsia="en-US"/>
    </w:rPr>
  </w:style>
  <w:style w:type="paragraph" w:customStyle="1" w:styleId="MarginText">
    <w:name w:val="Margin Text"/>
    <w:basedOn w:val="BodyText"/>
    <w:rsid w:val="00515218"/>
    <w:pPr>
      <w:widowControl w:val="0"/>
      <w:tabs>
        <w:tab w:val="clear" w:pos="567"/>
        <w:tab w:val="clear" w:pos="1134"/>
        <w:tab w:val="clear" w:pos="1701"/>
        <w:tab w:val="clear" w:pos="5670"/>
        <w:tab w:val="clear" w:pos="9072"/>
      </w:tabs>
      <w:overflowPunct w:val="0"/>
      <w:autoSpaceDE w:val="0"/>
      <w:autoSpaceDN w:val="0"/>
      <w:adjustRightInd w:val="0"/>
      <w:spacing w:after="240" w:line="360" w:lineRule="auto"/>
      <w:jc w:val="both"/>
      <w:textAlignment w:val="baseline"/>
    </w:pPr>
    <w:rPr>
      <w:rFonts w:ascii="Times New Roman" w:hAnsi="Times New Roman"/>
      <w:szCs w:val="20"/>
    </w:rPr>
  </w:style>
  <w:style w:type="paragraph" w:styleId="BodyText">
    <w:name w:val="Body Text"/>
    <w:basedOn w:val="Normal"/>
    <w:link w:val="BodyTextChar"/>
    <w:uiPriority w:val="99"/>
    <w:semiHidden/>
    <w:unhideWhenUsed/>
    <w:rsid w:val="00515218"/>
    <w:pPr>
      <w:spacing w:after="120"/>
    </w:pPr>
    <w:rPr>
      <w:lang w:val="x-none"/>
    </w:rPr>
  </w:style>
  <w:style w:type="character" w:customStyle="1" w:styleId="BodyTextChar">
    <w:name w:val="Body Text Char"/>
    <w:link w:val="BodyText"/>
    <w:uiPriority w:val="99"/>
    <w:semiHidden/>
    <w:rsid w:val="00515218"/>
    <w:rPr>
      <w:rFonts w:ascii="Arial" w:hAnsi="Arial"/>
      <w:sz w:val="22"/>
      <w:szCs w:val="24"/>
      <w:lang w:eastAsia="en-US"/>
    </w:rPr>
  </w:style>
  <w:style w:type="character" w:styleId="CommentReference">
    <w:name w:val="annotation reference"/>
    <w:uiPriority w:val="99"/>
    <w:semiHidden/>
    <w:unhideWhenUsed/>
    <w:rsid w:val="007F5F15"/>
    <w:rPr>
      <w:sz w:val="16"/>
      <w:szCs w:val="16"/>
    </w:rPr>
  </w:style>
  <w:style w:type="paragraph" w:styleId="CommentText">
    <w:name w:val="annotation text"/>
    <w:basedOn w:val="Normal"/>
    <w:link w:val="CommentTextChar"/>
    <w:uiPriority w:val="99"/>
    <w:semiHidden/>
    <w:unhideWhenUsed/>
    <w:rsid w:val="007F5F15"/>
    <w:rPr>
      <w:sz w:val="20"/>
      <w:szCs w:val="20"/>
    </w:rPr>
  </w:style>
  <w:style w:type="character" w:customStyle="1" w:styleId="CommentTextChar">
    <w:name w:val="Comment Text Char"/>
    <w:link w:val="CommentText"/>
    <w:uiPriority w:val="99"/>
    <w:semiHidden/>
    <w:rsid w:val="007F5F15"/>
    <w:rPr>
      <w:rFonts w:ascii="Arial" w:hAnsi="Arial"/>
      <w:lang w:eastAsia="en-US"/>
    </w:rPr>
  </w:style>
  <w:style w:type="paragraph" w:styleId="CommentSubject">
    <w:name w:val="annotation subject"/>
    <w:basedOn w:val="CommentText"/>
    <w:next w:val="CommentText"/>
    <w:link w:val="CommentSubjectChar"/>
    <w:uiPriority w:val="99"/>
    <w:semiHidden/>
    <w:unhideWhenUsed/>
    <w:rsid w:val="007F5F15"/>
    <w:rPr>
      <w:b/>
      <w:bCs/>
    </w:rPr>
  </w:style>
  <w:style w:type="character" w:customStyle="1" w:styleId="CommentSubjectChar">
    <w:name w:val="Comment Subject Char"/>
    <w:link w:val="CommentSubject"/>
    <w:uiPriority w:val="99"/>
    <w:semiHidden/>
    <w:rsid w:val="007F5F15"/>
    <w:rPr>
      <w:rFonts w:ascii="Arial" w:hAnsi="Arial"/>
      <w:b/>
      <w:bCs/>
      <w:lang w:eastAsia="en-US"/>
    </w:rPr>
  </w:style>
  <w:style w:type="paragraph" w:customStyle="1" w:styleId="NumIndent1">
    <w:name w:val="Num Indent 1"/>
    <w:basedOn w:val="Normal"/>
    <w:rsid w:val="00F86D75"/>
    <w:pPr>
      <w:tabs>
        <w:tab w:val="clear" w:pos="567"/>
        <w:tab w:val="clear" w:pos="1134"/>
        <w:tab w:val="clear" w:pos="1701"/>
        <w:tab w:val="clear" w:pos="5670"/>
        <w:tab w:val="clear" w:pos="9072"/>
      </w:tabs>
      <w:spacing w:after="0" w:line="480" w:lineRule="auto"/>
      <w:ind w:left="567" w:hanging="567"/>
      <w:jc w:val="both"/>
    </w:pPr>
    <w:rPr>
      <w:rFonts w:cs="Arial"/>
      <w:szCs w:val="22"/>
      <w:lang w:eastAsia="en-GB"/>
    </w:rPr>
  </w:style>
  <w:style w:type="character" w:customStyle="1" w:styleId="FooterChar">
    <w:name w:val="Footer Char"/>
    <w:link w:val="Footer"/>
    <w:uiPriority w:val="99"/>
    <w:rsid w:val="000850CE"/>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417852">
      <w:bodyDiv w:val="1"/>
      <w:marLeft w:val="0"/>
      <w:marRight w:val="0"/>
      <w:marTop w:val="0"/>
      <w:marBottom w:val="0"/>
      <w:divBdr>
        <w:top w:val="none" w:sz="0" w:space="0" w:color="auto"/>
        <w:left w:val="none" w:sz="0" w:space="0" w:color="auto"/>
        <w:bottom w:val="none" w:sz="0" w:space="0" w:color="auto"/>
        <w:right w:val="none" w:sz="0" w:space="0" w:color="auto"/>
      </w:divBdr>
    </w:div>
    <w:div w:id="843397996">
      <w:bodyDiv w:val="1"/>
      <w:marLeft w:val="0"/>
      <w:marRight w:val="0"/>
      <w:marTop w:val="0"/>
      <w:marBottom w:val="0"/>
      <w:divBdr>
        <w:top w:val="none" w:sz="0" w:space="0" w:color="auto"/>
        <w:left w:val="none" w:sz="0" w:space="0" w:color="auto"/>
        <w:bottom w:val="none" w:sz="0" w:space="0" w:color="auto"/>
        <w:right w:val="none" w:sz="0" w:space="0" w:color="auto"/>
      </w:divBdr>
    </w:div>
    <w:div w:id="1752316959">
      <w:bodyDiv w:val="1"/>
      <w:marLeft w:val="0"/>
      <w:marRight w:val="0"/>
      <w:marTop w:val="0"/>
      <w:marBottom w:val="0"/>
      <w:divBdr>
        <w:top w:val="none" w:sz="0" w:space="0" w:color="auto"/>
        <w:left w:val="none" w:sz="0" w:space="0" w:color="auto"/>
        <w:bottom w:val="none" w:sz="0" w:space="0" w:color="auto"/>
        <w:right w:val="none" w:sz="0" w:space="0" w:color="auto"/>
      </w:divBdr>
    </w:div>
    <w:div w:id="1866597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1251</Words>
  <Characters>7137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BRUNSWICK SHORT LETTER AGREEMENT</vt:lpstr>
    </vt:vector>
  </TitlesOfParts>
  <Company>University of Oxford</Company>
  <LinksUpToDate>false</LinksUpToDate>
  <CharactersWithSpaces>8372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BRUNSWICK SHORT LETTER AGREEMENT</dc:title>
  <dc:subject/>
  <dc:creator>bjm</dc:creator>
  <cp:keywords/>
  <cp:lastModifiedBy>Emma Tingle</cp:lastModifiedBy>
  <cp:revision>2</cp:revision>
  <cp:lastPrinted>2016-03-29T11:37:00Z</cp:lastPrinted>
  <dcterms:created xsi:type="dcterms:W3CDTF">2018-01-19T14:59:00Z</dcterms:created>
  <dcterms:modified xsi:type="dcterms:W3CDTF">2018-01-19T14:59:00Z</dcterms:modified>
</cp:coreProperties>
</file>