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AA43" w14:textId="77777777" w:rsidR="00024556" w:rsidRPr="00DF1315" w:rsidRDefault="00024556" w:rsidP="00DF1315">
      <w:pPr>
        <w:pStyle w:val="Heading2"/>
        <w:rPr>
          <w:b/>
        </w:rPr>
      </w:pPr>
      <w:r w:rsidRPr="00DF1315">
        <w:rPr>
          <w:b/>
        </w:rPr>
        <w:t>I</w:t>
      </w:r>
      <w:r w:rsidR="00DF1315" w:rsidRPr="00DF1315">
        <w:rPr>
          <w:b/>
        </w:rPr>
        <w:t>NTENSIVE</w:t>
      </w:r>
      <w:r w:rsidRPr="00DF1315">
        <w:rPr>
          <w:b/>
        </w:rPr>
        <w:t xml:space="preserve"> </w:t>
      </w:r>
      <w:r w:rsidR="00DF1315" w:rsidRPr="00DF1315">
        <w:rPr>
          <w:b/>
        </w:rPr>
        <w:t>CARE</w:t>
      </w:r>
      <w:r w:rsidRPr="00DF1315">
        <w:rPr>
          <w:b/>
        </w:rPr>
        <w:t xml:space="preserve"> M</w:t>
      </w:r>
      <w:r w:rsidR="00DF1315" w:rsidRPr="00DF1315">
        <w:rPr>
          <w:b/>
        </w:rPr>
        <w:t>EDICINE</w:t>
      </w:r>
      <w:r w:rsidRPr="00DF1315">
        <w:rPr>
          <w:b/>
        </w:rPr>
        <w:t xml:space="preserve"> ARCP C</w:t>
      </w:r>
      <w:r w:rsidR="00DF1315" w:rsidRPr="00DF1315">
        <w:rPr>
          <w:b/>
        </w:rPr>
        <w:t>HECKLIST</w:t>
      </w:r>
      <w:r w:rsidRPr="00DF1315">
        <w:rPr>
          <w:b/>
        </w:rPr>
        <w:br/>
        <w:t>Y</w:t>
      </w:r>
      <w:r w:rsidR="00DF1315" w:rsidRPr="00DF1315">
        <w:rPr>
          <w:b/>
        </w:rPr>
        <w:t>ORKSHIRE &amp; THE HUMBER</w:t>
      </w:r>
    </w:p>
    <w:p w14:paraId="23378CDB" w14:textId="77777777" w:rsidR="00024556" w:rsidRDefault="0002455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37019" w14:textId="77777777" w:rsidR="00024556" w:rsidRPr="00143061" w:rsidRDefault="00024556" w:rsidP="00024556">
      <w:pPr>
        <w:spacing w:after="200" w:line="276" w:lineRule="auto"/>
        <w:rPr>
          <w:rFonts w:ascii="Calibri" w:eastAsia="Calibri" w:hAnsi="Calibri"/>
        </w:rPr>
      </w:pPr>
      <w:r w:rsidRPr="00143061">
        <w:rPr>
          <w:rFonts w:ascii="Calibri" w:eastAsia="Calibri" w:hAnsi="Calibri"/>
        </w:rPr>
        <w:t>Name Trainee</w:t>
      </w:r>
      <w:r>
        <w:rPr>
          <w:rFonts w:ascii="Calibri" w:eastAsia="Calibri" w:hAnsi="Calibri"/>
        </w:rPr>
        <w:t xml:space="preserve">:  </w:t>
      </w:r>
    </w:p>
    <w:p w14:paraId="5B902DF2" w14:textId="77777777" w:rsidR="00024556" w:rsidRPr="00143061" w:rsidRDefault="00024556" w:rsidP="00024556">
      <w:pPr>
        <w:spacing w:after="200" w:line="276" w:lineRule="auto"/>
        <w:rPr>
          <w:rFonts w:ascii="Calibri" w:eastAsia="Calibri" w:hAnsi="Calibri"/>
        </w:rPr>
      </w:pPr>
      <w:r w:rsidRPr="00143061">
        <w:rPr>
          <w:rFonts w:ascii="Calibri" w:eastAsia="Calibri" w:hAnsi="Calibri"/>
        </w:rPr>
        <w:t>Name educational supervisor</w:t>
      </w:r>
      <w:r>
        <w:rPr>
          <w:rFonts w:ascii="Calibri" w:eastAsia="Calibri" w:hAnsi="Calibri"/>
        </w:rPr>
        <w:t xml:space="preserve">: </w:t>
      </w:r>
    </w:p>
    <w:p w14:paraId="453F85F7" w14:textId="77777777" w:rsidR="00024556" w:rsidRPr="00143061" w:rsidRDefault="00024556" w:rsidP="00024556">
      <w:pPr>
        <w:spacing w:after="200" w:line="276" w:lineRule="auto"/>
        <w:rPr>
          <w:rFonts w:ascii="Calibri" w:eastAsia="Calibri" w:hAnsi="Calibri"/>
        </w:rPr>
      </w:pPr>
      <w:r w:rsidRPr="00143061">
        <w:rPr>
          <w:rFonts w:ascii="Calibri" w:eastAsia="Calibri" w:hAnsi="Calibri"/>
        </w:rPr>
        <w:t>Date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 xml:space="preserve">  </w:t>
      </w:r>
    </w:p>
    <w:p w14:paraId="31032189" w14:textId="77777777" w:rsidR="00024556" w:rsidRDefault="00024556" w:rsidP="00E2223D">
      <w:pPr>
        <w:spacing w:after="200" w:line="276" w:lineRule="auto"/>
        <w:jc w:val="both"/>
        <w:rPr>
          <w:rFonts w:ascii="Calibri" w:eastAsia="Calibri" w:hAnsi="Calibri"/>
        </w:rPr>
      </w:pPr>
      <w:r w:rsidRPr="00143061">
        <w:rPr>
          <w:rFonts w:ascii="Calibri" w:eastAsia="Calibri" w:hAnsi="Calibri"/>
        </w:rPr>
        <w:t xml:space="preserve">WPBA do not need to be redone if completed on another portfolio, they can be copied and stored in personal library. </w:t>
      </w:r>
    </w:p>
    <w:p w14:paraId="602A3F36" w14:textId="77777777" w:rsidR="00DB2856" w:rsidRPr="00143061" w:rsidRDefault="00024556" w:rsidP="00E2223D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Please save this checklist to your portfolio personal library prior to ARCP, it does not replace the training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635"/>
        <w:gridCol w:w="1697"/>
        <w:gridCol w:w="1635"/>
        <w:gridCol w:w="1228"/>
        <w:gridCol w:w="1157"/>
        <w:gridCol w:w="1079"/>
      </w:tblGrid>
      <w:tr w:rsidR="005744B3" w14:paraId="10B986FD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4FC7EE88" w14:textId="77777777" w:rsidR="00024556" w:rsidRPr="00024556" w:rsidRDefault="00024556" w:rsidP="00DB2856">
            <w:pPr>
              <w:tabs>
                <w:tab w:val="left" w:pos="1014"/>
              </w:tabs>
            </w:pPr>
            <w:r>
              <w:tab/>
            </w:r>
          </w:p>
        </w:tc>
        <w:tc>
          <w:tcPr>
            <w:tcW w:w="1635" w:type="dxa"/>
            <w:shd w:val="clear" w:color="auto" w:fill="B4C6E7" w:themeFill="accent1" w:themeFillTint="66"/>
          </w:tcPr>
          <w:p w14:paraId="4416B12C" w14:textId="77777777" w:rsidR="00024556" w:rsidRPr="00024556" w:rsidRDefault="00024556" w:rsidP="00DB2856">
            <w:r w:rsidRPr="00024556">
              <w:t>Stage 1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3597AFB0" w14:textId="77777777" w:rsidR="00024556" w:rsidRPr="00024556" w:rsidRDefault="00024556" w:rsidP="00DB2856">
            <w:r w:rsidRPr="00024556">
              <w:t>Stage 2</w:t>
            </w:r>
          </w:p>
        </w:tc>
        <w:tc>
          <w:tcPr>
            <w:tcW w:w="1635" w:type="dxa"/>
            <w:shd w:val="clear" w:color="auto" w:fill="B4C6E7" w:themeFill="accent1" w:themeFillTint="66"/>
          </w:tcPr>
          <w:p w14:paraId="173BD073" w14:textId="77777777" w:rsidR="00024556" w:rsidRPr="00024556" w:rsidRDefault="00024556" w:rsidP="00DB2856">
            <w:r w:rsidRPr="00024556">
              <w:t>Stage 3</w:t>
            </w:r>
          </w:p>
        </w:tc>
        <w:tc>
          <w:tcPr>
            <w:tcW w:w="1234" w:type="dxa"/>
            <w:shd w:val="clear" w:color="auto" w:fill="B4C6E7" w:themeFill="accent1" w:themeFillTint="66"/>
          </w:tcPr>
          <w:p w14:paraId="6CB899A0" w14:textId="77777777" w:rsidR="00024556" w:rsidRPr="00024556" w:rsidRDefault="00024556" w:rsidP="00DB2856">
            <w:r w:rsidRPr="00024556">
              <w:t>Location ePortfolio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00EA84C4" w14:textId="77777777" w:rsidR="00024556" w:rsidRPr="00024556" w:rsidRDefault="00024556" w:rsidP="00DB2856">
            <w:r w:rsidRPr="00024556">
              <w:t>Trainee sign-off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3FF40D93" w14:textId="77777777" w:rsidR="00024556" w:rsidRDefault="00024556" w:rsidP="00DB2856">
            <w:r w:rsidRPr="00024556">
              <w:t>ES Sign-off</w:t>
            </w:r>
          </w:p>
        </w:tc>
      </w:tr>
      <w:tr w:rsidR="00024556" w14:paraId="721FA764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387C5AE6" w14:textId="77777777" w:rsidR="00024556" w:rsidRPr="00024556" w:rsidRDefault="00024556" w:rsidP="00DB2856">
            <w:r>
              <w:t>Curriculum</w:t>
            </w:r>
          </w:p>
        </w:tc>
        <w:tc>
          <w:tcPr>
            <w:tcW w:w="1635" w:type="dxa"/>
          </w:tcPr>
          <w:p w14:paraId="15B7EBDE" w14:textId="77777777" w:rsidR="00024556" w:rsidRPr="00024556" w:rsidRDefault="00024556" w:rsidP="00DB2856">
            <w:pPr>
              <w:rPr>
                <w:sz w:val="20"/>
                <w:szCs w:val="20"/>
              </w:rPr>
            </w:pPr>
            <w:r w:rsidRPr="00024556">
              <w:rPr>
                <w:sz w:val="20"/>
                <w:szCs w:val="20"/>
              </w:rPr>
              <w:t>Satisfactory evidence of progression to achieve/maintain relevant level in ALL competences by the planned completion date for Stage. This will require each competence have at least 1 relevant piece of evidence.</w:t>
            </w:r>
          </w:p>
        </w:tc>
        <w:tc>
          <w:tcPr>
            <w:tcW w:w="1700" w:type="dxa"/>
          </w:tcPr>
          <w:p w14:paraId="4BE073F9" w14:textId="77777777" w:rsidR="00024556" w:rsidRPr="00024556" w:rsidRDefault="00024556" w:rsidP="00DB2856">
            <w:pPr>
              <w:rPr>
                <w:sz w:val="20"/>
                <w:szCs w:val="20"/>
              </w:rPr>
            </w:pPr>
            <w:r w:rsidRPr="00024556">
              <w:rPr>
                <w:sz w:val="20"/>
                <w:szCs w:val="20"/>
              </w:rPr>
              <w:t>Satisfactory evidence of progression to achieve/maintain relevant level in ALL competences by the planned completion date for Stage. This will require each competence have at least 1 relevant piece of evidence. Completed and signed-off Special Skills module by Stage end.</w:t>
            </w:r>
          </w:p>
        </w:tc>
        <w:tc>
          <w:tcPr>
            <w:tcW w:w="1635" w:type="dxa"/>
          </w:tcPr>
          <w:p w14:paraId="7CCDE681" w14:textId="77777777" w:rsidR="00024556" w:rsidRPr="00024556" w:rsidRDefault="00024556" w:rsidP="00DB2856">
            <w:pPr>
              <w:rPr>
                <w:sz w:val="20"/>
                <w:szCs w:val="20"/>
              </w:rPr>
            </w:pPr>
            <w:r w:rsidRPr="00024556">
              <w:rPr>
                <w:sz w:val="20"/>
                <w:szCs w:val="20"/>
              </w:rPr>
              <w:t>Satisfactory evidence of progression to achieve/maintain relevant level in ALL competences.</w:t>
            </w:r>
          </w:p>
        </w:tc>
        <w:tc>
          <w:tcPr>
            <w:tcW w:w="1234" w:type="dxa"/>
          </w:tcPr>
          <w:p w14:paraId="0210D4E9" w14:textId="77777777" w:rsidR="00024556" w:rsidRPr="00024556" w:rsidRDefault="00024556" w:rsidP="00DB28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C48D70" w14:textId="77777777" w:rsidR="00024556" w:rsidRPr="00024556" w:rsidRDefault="00024556" w:rsidP="00DB2856"/>
        </w:tc>
        <w:tc>
          <w:tcPr>
            <w:tcW w:w="1099" w:type="dxa"/>
          </w:tcPr>
          <w:p w14:paraId="4172F4A1" w14:textId="77777777" w:rsidR="00024556" w:rsidRPr="00024556" w:rsidRDefault="00024556" w:rsidP="00DB2856"/>
        </w:tc>
      </w:tr>
      <w:tr w:rsidR="00024556" w14:paraId="2C1FD624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43659E8A" w14:textId="77777777" w:rsidR="00024556" w:rsidRDefault="00024556" w:rsidP="00DB2856">
            <w:r>
              <w:t>Date of</w:t>
            </w:r>
          </w:p>
          <w:p w14:paraId="2C7FEDAC" w14:textId="77777777" w:rsidR="00024556" w:rsidRDefault="00024556" w:rsidP="00DB2856">
            <w:r>
              <w:t>Certificate</w:t>
            </w:r>
          </w:p>
        </w:tc>
        <w:tc>
          <w:tcPr>
            <w:tcW w:w="1635" w:type="dxa"/>
          </w:tcPr>
          <w:p w14:paraId="42CDBBA5" w14:textId="77777777" w:rsidR="00024556" w:rsidRPr="00024556" w:rsidRDefault="00024556" w:rsidP="00DB285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9A492D0" w14:textId="77777777" w:rsidR="00024556" w:rsidRPr="00024556" w:rsidRDefault="00024556" w:rsidP="00DB2856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69A128A6" w14:textId="77777777" w:rsidR="00024556" w:rsidRPr="00024556" w:rsidRDefault="00024556" w:rsidP="00DB285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14:paraId="66A16881" w14:textId="77777777" w:rsidR="00024556" w:rsidRPr="00024556" w:rsidRDefault="00024556" w:rsidP="00DB28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3314E6" w14:textId="77777777" w:rsidR="00024556" w:rsidRPr="00024556" w:rsidRDefault="00024556" w:rsidP="00DB2856"/>
        </w:tc>
        <w:tc>
          <w:tcPr>
            <w:tcW w:w="1099" w:type="dxa"/>
          </w:tcPr>
          <w:p w14:paraId="17B594F2" w14:textId="77777777" w:rsidR="00024556" w:rsidRPr="00024556" w:rsidRDefault="00024556" w:rsidP="00DB2856"/>
        </w:tc>
      </w:tr>
      <w:tr w:rsidR="00024556" w14:paraId="360D4B82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5C66EED4" w14:textId="77777777" w:rsidR="00024556" w:rsidRDefault="00024556" w:rsidP="00DB2856">
            <w:r>
              <w:t>Top 30 Cases</w:t>
            </w:r>
          </w:p>
        </w:tc>
        <w:tc>
          <w:tcPr>
            <w:tcW w:w="1635" w:type="dxa"/>
          </w:tcPr>
          <w:p w14:paraId="73E52D5A" w14:textId="77777777" w:rsidR="00024556" w:rsidRPr="00024556" w:rsidRDefault="00024556" w:rsidP="00DB2856">
            <w:pPr>
              <w:rPr>
                <w:sz w:val="20"/>
                <w:szCs w:val="20"/>
              </w:rPr>
            </w:pPr>
            <w:r w:rsidRPr="00024556">
              <w:rPr>
                <w:sz w:val="20"/>
                <w:szCs w:val="20"/>
              </w:rPr>
              <w:t>At least 10 ‘Top 30’ cases to be covered utilising CBDs and/or CEX. (5 per year)</w:t>
            </w:r>
          </w:p>
        </w:tc>
        <w:tc>
          <w:tcPr>
            <w:tcW w:w="1700" w:type="dxa"/>
          </w:tcPr>
          <w:p w14:paraId="3A09DCF1" w14:textId="77777777" w:rsidR="00024556" w:rsidRPr="00024556" w:rsidRDefault="00024556" w:rsidP="00DB2856">
            <w:pPr>
              <w:rPr>
                <w:sz w:val="20"/>
                <w:szCs w:val="20"/>
              </w:rPr>
            </w:pPr>
            <w:r w:rsidRPr="00024556">
              <w:rPr>
                <w:sz w:val="20"/>
                <w:szCs w:val="20"/>
              </w:rPr>
              <w:t>At least 10 ‘Top 30’ cases to be covered utilising CBDs and/or CEX. (5 per year)</w:t>
            </w:r>
          </w:p>
        </w:tc>
        <w:tc>
          <w:tcPr>
            <w:tcW w:w="1635" w:type="dxa"/>
          </w:tcPr>
          <w:p w14:paraId="276DDE26" w14:textId="77777777" w:rsidR="00024556" w:rsidRPr="00024556" w:rsidRDefault="00024556" w:rsidP="00DB2856">
            <w:pPr>
              <w:rPr>
                <w:sz w:val="20"/>
                <w:szCs w:val="20"/>
              </w:rPr>
            </w:pPr>
            <w:r w:rsidRPr="00024556">
              <w:rPr>
                <w:sz w:val="20"/>
                <w:szCs w:val="20"/>
              </w:rPr>
              <w:t>At least 5 ‘Top 30’ cases to be covered utilising CBDs and/or CEX. (5 per year)</w:t>
            </w:r>
          </w:p>
        </w:tc>
        <w:tc>
          <w:tcPr>
            <w:tcW w:w="1234" w:type="dxa"/>
          </w:tcPr>
          <w:p w14:paraId="3CF00E0E" w14:textId="77777777" w:rsidR="00024556" w:rsidRPr="00024556" w:rsidRDefault="00024556" w:rsidP="00DB28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057F60B" w14:textId="77777777" w:rsidR="00024556" w:rsidRPr="00024556" w:rsidRDefault="00024556" w:rsidP="00DB2856"/>
        </w:tc>
        <w:tc>
          <w:tcPr>
            <w:tcW w:w="1099" w:type="dxa"/>
          </w:tcPr>
          <w:p w14:paraId="2986DE5C" w14:textId="77777777" w:rsidR="00024556" w:rsidRPr="00024556" w:rsidRDefault="00024556" w:rsidP="00DB2856"/>
        </w:tc>
      </w:tr>
      <w:tr w:rsidR="00DB2856" w14:paraId="7C35AFF5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37169D22" w14:textId="77777777" w:rsidR="00DB2856" w:rsidRDefault="00DB2856" w:rsidP="00DB2856">
            <w:r>
              <w:t>DOPS</w:t>
            </w:r>
          </w:p>
        </w:tc>
        <w:tc>
          <w:tcPr>
            <w:tcW w:w="1635" w:type="dxa"/>
          </w:tcPr>
          <w:p w14:paraId="7996F232" w14:textId="77777777" w:rsidR="00DB2856" w:rsidRPr="00DB2856" w:rsidRDefault="00DB2856" w:rsidP="00DB2856">
            <w:pPr>
              <w:spacing w:after="200" w:line="276" w:lineRule="auto"/>
              <w:rPr>
                <w:sz w:val="20"/>
                <w:szCs w:val="20"/>
              </w:rPr>
            </w:pPr>
            <w:r w:rsidRPr="00DB2856">
              <w:rPr>
                <w:sz w:val="20"/>
                <w:szCs w:val="20"/>
              </w:rPr>
              <w:t xml:space="preserve">Logbook evidence of performance of at least 10 of the procedures listed. 30 DOPS (15 per year of training) </w:t>
            </w:r>
          </w:p>
        </w:tc>
        <w:tc>
          <w:tcPr>
            <w:tcW w:w="1700" w:type="dxa"/>
          </w:tcPr>
          <w:p w14:paraId="2ED667FE" w14:textId="77777777" w:rsidR="00DB2856" w:rsidRPr="00DB2856" w:rsidRDefault="00DB2856" w:rsidP="00DB2856">
            <w:pPr>
              <w:spacing w:after="200" w:line="276" w:lineRule="auto"/>
              <w:rPr>
                <w:sz w:val="20"/>
                <w:szCs w:val="20"/>
              </w:rPr>
            </w:pPr>
            <w:r w:rsidRPr="00DB2856">
              <w:rPr>
                <w:sz w:val="20"/>
                <w:szCs w:val="20"/>
              </w:rPr>
              <w:t xml:space="preserve">Logbook evidence of performance of at least 10 of the procedures listed, at relevant level, during specialist ICM modules. 15 DOPS.  </w:t>
            </w:r>
          </w:p>
        </w:tc>
        <w:tc>
          <w:tcPr>
            <w:tcW w:w="1635" w:type="dxa"/>
          </w:tcPr>
          <w:p w14:paraId="7260509D" w14:textId="77777777" w:rsidR="00DB2856" w:rsidRPr="00DB2856" w:rsidRDefault="00DB2856" w:rsidP="00DB2856">
            <w:pPr>
              <w:spacing w:after="200" w:line="276" w:lineRule="auto"/>
              <w:rPr>
                <w:sz w:val="20"/>
                <w:szCs w:val="20"/>
              </w:rPr>
            </w:pPr>
            <w:r w:rsidRPr="00DB2856">
              <w:rPr>
                <w:sz w:val="20"/>
                <w:szCs w:val="20"/>
              </w:rPr>
              <w:t xml:space="preserve">There are no indicative numbers, however it is expected that practical skills will be incorporated into more complex WPBAs. </w:t>
            </w:r>
          </w:p>
        </w:tc>
        <w:tc>
          <w:tcPr>
            <w:tcW w:w="1234" w:type="dxa"/>
          </w:tcPr>
          <w:p w14:paraId="740192F7" w14:textId="77777777" w:rsidR="00DB2856" w:rsidRPr="00024556" w:rsidRDefault="00DB2856" w:rsidP="00DB28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B6FF85A" w14:textId="77777777" w:rsidR="00DB2856" w:rsidRPr="00024556" w:rsidRDefault="00DB2856" w:rsidP="00DB2856"/>
        </w:tc>
        <w:tc>
          <w:tcPr>
            <w:tcW w:w="1099" w:type="dxa"/>
          </w:tcPr>
          <w:p w14:paraId="119780D2" w14:textId="77777777" w:rsidR="00DB2856" w:rsidRPr="00024556" w:rsidRDefault="00DB2856" w:rsidP="00DB2856"/>
        </w:tc>
      </w:tr>
      <w:tr w:rsidR="00DB2856" w:rsidRPr="00073356" w14:paraId="1258EFAE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32AC48A2" w14:textId="77777777" w:rsidR="00DB2856" w:rsidRPr="00073356" w:rsidRDefault="00DB2856" w:rsidP="00DB2856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Log Book report</w:t>
            </w:r>
          </w:p>
        </w:tc>
        <w:tc>
          <w:tcPr>
            <w:tcW w:w="1635" w:type="dxa"/>
          </w:tcPr>
          <w:p w14:paraId="166B47CB" w14:textId="77777777" w:rsidR="00DB2856" w:rsidRPr="00073356" w:rsidRDefault="00DB2856" w:rsidP="00DB2856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Log book report for each year </w:t>
            </w:r>
          </w:p>
        </w:tc>
        <w:tc>
          <w:tcPr>
            <w:tcW w:w="1700" w:type="dxa"/>
          </w:tcPr>
          <w:p w14:paraId="2CAE0187" w14:textId="77777777" w:rsidR="00DB2856" w:rsidRPr="00073356" w:rsidRDefault="00DB2856" w:rsidP="00DB2856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Log book report for each year </w:t>
            </w:r>
          </w:p>
        </w:tc>
        <w:tc>
          <w:tcPr>
            <w:tcW w:w="1635" w:type="dxa"/>
          </w:tcPr>
          <w:p w14:paraId="2A7D5629" w14:textId="77777777" w:rsidR="00DB2856" w:rsidRPr="00073356" w:rsidRDefault="00DB2856" w:rsidP="00DB2856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Log book report for each year </w:t>
            </w:r>
          </w:p>
        </w:tc>
        <w:tc>
          <w:tcPr>
            <w:tcW w:w="1234" w:type="dxa"/>
          </w:tcPr>
          <w:p w14:paraId="255F2CA0" w14:textId="77777777" w:rsidR="00DB2856" w:rsidRPr="00073356" w:rsidRDefault="00DB2856" w:rsidP="00DB285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3FC5C6" w14:textId="77777777" w:rsidR="00DB2856" w:rsidRPr="00073356" w:rsidRDefault="00DB2856" w:rsidP="00DB285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C9319FD" w14:textId="77777777" w:rsidR="00DB2856" w:rsidRPr="00073356" w:rsidRDefault="00DB2856" w:rsidP="00DB2856">
            <w:pPr>
              <w:rPr>
                <w:sz w:val="20"/>
                <w:szCs w:val="20"/>
              </w:rPr>
            </w:pPr>
          </w:p>
        </w:tc>
      </w:tr>
      <w:tr w:rsidR="005744B3" w:rsidRPr="00073356" w14:paraId="70FE0637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78EFA7D8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Airway Skills </w:t>
            </w:r>
          </w:p>
        </w:tc>
        <w:tc>
          <w:tcPr>
            <w:tcW w:w="1635" w:type="dxa"/>
          </w:tcPr>
          <w:p w14:paraId="1D070E2B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Logbook evidence of more than 30 intubations (15 per year). </w:t>
            </w:r>
          </w:p>
        </w:tc>
        <w:tc>
          <w:tcPr>
            <w:tcW w:w="1700" w:type="dxa"/>
          </w:tcPr>
          <w:p w14:paraId="32B75579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Logbook evidence of more than 30 intubations (15 per year). CEX/DOPS/ACAT </w:t>
            </w:r>
          </w:p>
        </w:tc>
        <w:tc>
          <w:tcPr>
            <w:tcW w:w="1635" w:type="dxa"/>
          </w:tcPr>
          <w:p w14:paraId="3E56D23B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There are no indicative numbers, however it is expected that airway skills will be incorporated into more complex WPBA</w:t>
            </w:r>
          </w:p>
        </w:tc>
        <w:tc>
          <w:tcPr>
            <w:tcW w:w="1234" w:type="dxa"/>
          </w:tcPr>
          <w:p w14:paraId="23CC0205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4763276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257ABEFF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</w:tr>
      <w:tr w:rsidR="005744B3" w:rsidRPr="00073356" w14:paraId="4EDFDD1F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5C41540E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MSF </w:t>
            </w:r>
          </w:p>
        </w:tc>
        <w:tc>
          <w:tcPr>
            <w:tcW w:w="1635" w:type="dxa"/>
          </w:tcPr>
          <w:p w14:paraId="51428277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1 for each year spent in this Stage. </w:t>
            </w:r>
          </w:p>
        </w:tc>
        <w:tc>
          <w:tcPr>
            <w:tcW w:w="1700" w:type="dxa"/>
          </w:tcPr>
          <w:p w14:paraId="7F93DFDA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1 for each year spent in this Stage (minimum of 2). </w:t>
            </w:r>
          </w:p>
        </w:tc>
        <w:tc>
          <w:tcPr>
            <w:tcW w:w="1635" w:type="dxa"/>
          </w:tcPr>
          <w:p w14:paraId="66FF991E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1 for each year spent in this Stage </w:t>
            </w:r>
          </w:p>
        </w:tc>
        <w:tc>
          <w:tcPr>
            <w:tcW w:w="1234" w:type="dxa"/>
          </w:tcPr>
          <w:p w14:paraId="76A1F587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E552FE2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651AC40C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</w:tr>
      <w:tr w:rsidR="005744B3" w:rsidRPr="00073356" w14:paraId="2E68A906" w14:textId="77777777" w:rsidTr="00DB2856">
        <w:tc>
          <w:tcPr>
            <w:tcW w:w="1263" w:type="dxa"/>
            <w:shd w:val="clear" w:color="auto" w:fill="B4C6E7" w:themeFill="accent1" w:themeFillTint="66"/>
          </w:tcPr>
          <w:p w14:paraId="7D32C327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Examinations </w:t>
            </w:r>
          </w:p>
        </w:tc>
        <w:tc>
          <w:tcPr>
            <w:tcW w:w="1635" w:type="dxa"/>
          </w:tcPr>
          <w:p w14:paraId="1F75A7A8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Possession of one of the designated core exams is required for entry into ST3 </w:t>
            </w:r>
          </w:p>
        </w:tc>
        <w:tc>
          <w:tcPr>
            <w:tcW w:w="1700" w:type="dxa"/>
          </w:tcPr>
          <w:p w14:paraId="7FAD8E80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Final FFICM is required to progress to Stage 3 </w:t>
            </w:r>
          </w:p>
        </w:tc>
        <w:tc>
          <w:tcPr>
            <w:tcW w:w="1635" w:type="dxa"/>
          </w:tcPr>
          <w:p w14:paraId="4040C6BA" w14:textId="77777777" w:rsidR="005744B3" w:rsidRPr="00073356" w:rsidRDefault="005744B3" w:rsidP="005744B3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1234" w:type="dxa"/>
          </w:tcPr>
          <w:p w14:paraId="10149BB9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1A6CCFF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7712FC5E" w14:textId="77777777" w:rsidR="005744B3" w:rsidRPr="00073356" w:rsidRDefault="005744B3" w:rsidP="005744B3">
            <w:pPr>
              <w:rPr>
                <w:sz w:val="20"/>
                <w:szCs w:val="20"/>
              </w:rPr>
            </w:pPr>
          </w:p>
        </w:tc>
      </w:tr>
    </w:tbl>
    <w:p w14:paraId="00290866" w14:textId="77777777" w:rsidR="00D34D1C" w:rsidRPr="00073356" w:rsidRDefault="00D34D1C" w:rsidP="0002455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1417"/>
        <w:gridCol w:w="851"/>
        <w:gridCol w:w="952"/>
      </w:tblGrid>
      <w:tr w:rsidR="00DB53BB" w:rsidRPr="00073356" w14:paraId="2781EDE1" w14:textId="77777777" w:rsidTr="00DF1315">
        <w:tc>
          <w:tcPr>
            <w:tcW w:w="1696" w:type="dxa"/>
            <w:shd w:val="clear" w:color="auto" w:fill="B4C6E7" w:themeFill="accent1" w:themeFillTint="66"/>
          </w:tcPr>
          <w:p w14:paraId="4133F3E4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Audit </w:t>
            </w:r>
          </w:p>
        </w:tc>
        <w:tc>
          <w:tcPr>
            <w:tcW w:w="4820" w:type="dxa"/>
            <w:gridSpan w:val="2"/>
          </w:tcPr>
          <w:p w14:paraId="01204C92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At least 1 audit to be completed during each Stage of training </w:t>
            </w:r>
          </w:p>
        </w:tc>
        <w:tc>
          <w:tcPr>
            <w:tcW w:w="1417" w:type="dxa"/>
          </w:tcPr>
          <w:p w14:paraId="4F263DA0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712FF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554086D8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3CDD8590" w14:textId="77777777" w:rsidTr="00110D5C">
        <w:trPr>
          <w:trHeight w:val="375"/>
        </w:trPr>
        <w:tc>
          <w:tcPr>
            <w:tcW w:w="1696" w:type="dxa"/>
            <w:shd w:val="clear" w:color="auto" w:fill="B4C6E7" w:themeFill="accent1" w:themeFillTint="66"/>
          </w:tcPr>
          <w:p w14:paraId="3E8F894F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QIP report</w:t>
            </w:r>
          </w:p>
        </w:tc>
        <w:tc>
          <w:tcPr>
            <w:tcW w:w="4820" w:type="dxa"/>
            <w:gridSpan w:val="2"/>
          </w:tcPr>
          <w:p w14:paraId="23937ADC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1 QIP report required for each year of training</w:t>
            </w:r>
          </w:p>
        </w:tc>
        <w:tc>
          <w:tcPr>
            <w:tcW w:w="1417" w:type="dxa"/>
          </w:tcPr>
          <w:p w14:paraId="6BDD179F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E01677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7ECA95B0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4CAAB3B0" w14:textId="77777777" w:rsidTr="00110D5C">
        <w:trPr>
          <w:trHeight w:val="422"/>
        </w:trPr>
        <w:tc>
          <w:tcPr>
            <w:tcW w:w="1696" w:type="dxa"/>
            <w:shd w:val="clear" w:color="auto" w:fill="B4C6E7" w:themeFill="accent1" w:themeFillTint="66"/>
          </w:tcPr>
          <w:p w14:paraId="1959AC46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ES Report</w:t>
            </w:r>
          </w:p>
        </w:tc>
        <w:tc>
          <w:tcPr>
            <w:tcW w:w="4820" w:type="dxa"/>
            <w:gridSpan w:val="2"/>
          </w:tcPr>
          <w:p w14:paraId="2032AD6F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Satisfactory report required for each year of training. </w:t>
            </w:r>
          </w:p>
        </w:tc>
        <w:tc>
          <w:tcPr>
            <w:tcW w:w="1417" w:type="dxa"/>
          </w:tcPr>
          <w:p w14:paraId="5334310C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4A7C45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88E0D8E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3FB3DD09" w14:textId="77777777" w:rsidTr="00DF1315">
        <w:tc>
          <w:tcPr>
            <w:tcW w:w="1696" w:type="dxa"/>
            <w:shd w:val="clear" w:color="auto" w:fill="B4C6E7" w:themeFill="accent1" w:themeFillTint="66"/>
          </w:tcPr>
          <w:p w14:paraId="4BBC3C21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Teaching delivered</w:t>
            </w:r>
          </w:p>
        </w:tc>
        <w:tc>
          <w:tcPr>
            <w:tcW w:w="4820" w:type="dxa"/>
            <w:gridSpan w:val="2"/>
          </w:tcPr>
          <w:p w14:paraId="0F5BABFC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Record of all teaching delivered, at least 1 formal/ year, including feedback. Need not all be ICM but ICM teaching should be pro rata. </w:t>
            </w:r>
          </w:p>
        </w:tc>
        <w:tc>
          <w:tcPr>
            <w:tcW w:w="1417" w:type="dxa"/>
          </w:tcPr>
          <w:p w14:paraId="4AE1AEE6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FF8AEA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3C811949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03BFF3ED" w14:textId="77777777" w:rsidTr="00DF1315">
        <w:tc>
          <w:tcPr>
            <w:tcW w:w="1696" w:type="dxa"/>
            <w:shd w:val="clear" w:color="auto" w:fill="B4C6E7" w:themeFill="accent1" w:themeFillTint="66"/>
          </w:tcPr>
          <w:p w14:paraId="7233821A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M&amp;M meetings</w:t>
            </w:r>
          </w:p>
        </w:tc>
        <w:tc>
          <w:tcPr>
            <w:tcW w:w="4820" w:type="dxa"/>
            <w:gridSpan w:val="2"/>
          </w:tcPr>
          <w:p w14:paraId="3D130580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Attend at least 4 a year with evidence of reflection from 1 each year </w:t>
            </w:r>
          </w:p>
        </w:tc>
        <w:tc>
          <w:tcPr>
            <w:tcW w:w="1417" w:type="dxa"/>
          </w:tcPr>
          <w:p w14:paraId="1DC6C243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17581B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339C06DC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5A2E2A29" w14:textId="77777777" w:rsidTr="00110D5C">
        <w:trPr>
          <w:trHeight w:val="304"/>
        </w:trPr>
        <w:tc>
          <w:tcPr>
            <w:tcW w:w="1696" w:type="dxa"/>
            <w:shd w:val="clear" w:color="auto" w:fill="B4C6E7" w:themeFill="accent1" w:themeFillTint="66"/>
          </w:tcPr>
          <w:p w14:paraId="75FD81F1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Journal Club</w:t>
            </w:r>
          </w:p>
        </w:tc>
        <w:tc>
          <w:tcPr>
            <w:tcW w:w="4820" w:type="dxa"/>
            <w:gridSpan w:val="2"/>
          </w:tcPr>
          <w:p w14:paraId="196EF942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Present at least once during each year of training </w:t>
            </w:r>
          </w:p>
        </w:tc>
        <w:tc>
          <w:tcPr>
            <w:tcW w:w="1417" w:type="dxa"/>
          </w:tcPr>
          <w:p w14:paraId="515D1272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998577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6EA20F34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425F9C4D" w14:textId="77777777" w:rsidTr="00110D5C">
        <w:trPr>
          <w:trHeight w:val="423"/>
        </w:trPr>
        <w:tc>
          <w:tcPr>
            <w:tcW w:w="1696" w:type="dxa"/>
            <w:shd w:val="clear" w:color="auto" w:fill="B4C6E7" w:themeFill="accent1" w:themeFillTint="66"/>
          </w:tcPr>
          <w:p w14:paraId="381452DE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Reflection</w:t>
            </w:r>
          </w:p>
        </w:tc>
        <w:tc>
          <w:tcPr>
            <w:tcW w:w="4820" w:type="dxa"/>
            <w:gridSpan w:val="2"/>
          </w:tcPr>
          <w:p w14:paraId="7EBBDEAB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Minimum 3 pieces reflective practice</w:t>
            </w:r>
          </w:p>
        </w:tc>
        <w:tc>
          <w:tcPr>
            <w:tcW w:w="1417" w:type="dxa"/>
          </w:tcPr>
          <w:p w14:paraId="085A4607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3D306C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68774359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23B2A71A" w14:textId="77777777" w:rsidTr="00DF1315">
        <w:tc>
          <w:tcPr>
            <w:tcW w:w="1696" w:type="dxa"/>
            <w:shd w:val="clear" w:color="auto" w:fill="B4C6E7" w:themeFill="accent1" w:themeFillTint="66"/>
          </w:tcPr>
          <w:p w14:paraId="68FC102F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External meetings as approved in PDP</w:t>
            </w:r>
          </w:p>
        </w:tc>
        <w:tc>
          <w:tcPr>
            <w:tcW w:w="4820" w:type="dxa"/>
            <w:gridSpan w:val="2"/>
          </w:tcPr>
          <w:p w14:paraId="2905CF97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 xml:space="preserve">Reflection on content </w:t>
            </w:r>
          </w:p>
        </w:tc>
        <w:tc>
          <w:tcPr>
            <w:tcW w:w="1417" w:type="dxa"/>
          </w:tcPr>
          <w:p w14:paraId="5EF998A3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619BAE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439E1C5B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4F0C6300" w14:textId="77777777" w:rsidTr="00110D5C">
        <w:trPr>
          <w:trHeight w:val="383"/>
        </w:trPr>
        <w:tc>
          <w:tcPr>
            <w:tcW w:w="1696" w:type="dxa"/>
            <w:shd w:val="clear" w:color="auto" w:fill="B4C6E7" w:themeFill="accent1" w:themeFillTint="66"/>
          </w:tcPr>
          <w:p w14:paraId="17C15455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GMC survey</w:t>
            </w:r>
          </w:p>
        </w:tc>
        <w:tc>
          <w:tcPr>
            <w:tcW w:w="4820" w:type="dxa"/>
            <w:gridSpan w:val="2"/>
          </w:tcPr>
          <w:p w14:paraId="6ECD0A15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08B33A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D08B9E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0688F42F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65DB98CF" w14:textId="77777777" w:rsidTr="00110D5C">
        <w:trPr>
          <w:trHeight w:val="417"/>
        </w:trPr>
        <w:tc>
          <w:tcPr>
            <w:tcW w:w="1696" w:type="dxa"/>
            <w:shd w:val="clear" w:color="auto" w:fill="B4C6E7" w:themeFill="accent1" w:themeFillTint="66"/>
          </w:tcPr>
          <w:p w14:paraId="293ECC1F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FICM survey</w:t>
            </w:r>
          </w:p>
        </w:tc>
        <w:tc>
          <w:tcPr>
            <w:tcW w:w="4820" w:type="dxa"/>
            <w:gridSpan w:val="2"/>
          </w:tcPr>
          <w:p w14:paraId="692981EC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6A3191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FC8B07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1F6E4F0E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0208715D" w14:textId="77777777" w:rsidTr="00DF1315">
        <w:trPr>
          <w:trHeight w:val="293"/>
        </w:trPr>
        <w:tc>
          <w:tcPr>
            <w:tcW w:w="1696" w:type="dxa"/>
            <w:shd w:val="clear" w:color="auto" w:fill="B4C6E7" w:themeFill="accent1" w:themeFillTint="66"/>
          </w:tcPr>
          <w:p w14:paraId="34823D67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Form R</w:t>
            </w:r>
          </w:p>
        </w:tc>
        <w:tc>
          <w:tcPr>
            <w:tcW w:w="4820" w:type="dxa"/>
            <w:gridSpan w:val="2"/>
          </w:tcPr>
          <w:p w14:paraId="037A6A18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44CDC0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95E69E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6DBCE0C9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  <w:tr w:rsidR="00DB53BB" w:rsidRPr="00073356" w14:paraId="0C1D03E7" w14:textId="77777777" w:rsidTr="00110D5C">
        <w:trPr>
          <w:trHeight w:val="527"/>
        </w:trPr>
        <w:tc>
          <w:tcPr>
            <w:tcW w:w="1696" w:type="dxa"/>
            <w:shd w:val="clear" w:color="auto" w:fill="B4C6E7" w:themeFill="accent1" w:themeFillTint="66"/>
          </w:tcPr>
          <w:p w14:paraId="18F1B775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Management meeting</w:t>
            </w:r>
          </w:p>
        </w:tc>
        <w:tc>
          <w:tcPr>
            <w:tcW w:w="2977" w:type="dxa"/>
          </w:tcPr>
          <w:p w14:paraId="0C17BF9A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No mandatory requirement but attendance encouraged</w:t>
            </w:r>
          </w:p>
        </w:tc>
        <w:tc>
          <w:tcPr>
            <w:tcW w:w="1843" w:type="dxa"/>
          </w:tcPr>
          <w:p w14:paraId="061E34FD" w14:textId="77777777" w:rsidR="00DB53BB" w:rsidRPr="00073356" w:rsidRDefault="00DB53BB" w:rsidP="00DB53BB">
            <w:pPr>
              <w:rPr>
                <w:sz w:val="20"/>
                <w:szCs w:val="20"/>
              </w:rPr>
            </w:pPr>
            <w:r w:rsidRPr="00073356">
              <w:rPr>
                <w:sz w:val="20"/>
                <w:szCs w:val="20"/>
              </w:rPr>
              <w:t>Attend at least 2</w:t>
            </w:r>
          </w:p>
        </w:tc>
        <w:tc>
          <w:tcPr>
            <w:tcW w:w="1417" w:type="dxa"/>
          </w:tcPr>
          <w:p w14:paraId="4FE390AC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31EA41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5DF49C4C" w14:textId="77777777" w:rsidR="00DB53BB" w:rsidRPr="00073356" w:rsidRDefault="00DB53BB" w:rsidP="00DB53BB">
            <w:pPr>
              <w:rPr>
                <w:sz w:val="20"/>
                <w:szCs w:val="20"/>
              </w:rPr>
            </w:pPr>
          </w:p>
        </w:tc>
      </w:tr>
    </w:tbl>
    <w:p w14:paraId="502B64CC" w14:textId="77777777" w:rsidR="005744B3" w:rsidRDefault="005744B3" w:rsidP="005744B3"/>
    <w:p w14:paraId="2BC6C293" w14:textId="77777777" w:rsidR="00DB53BB" w:rsidRDefault="00DB53BB" w:rsidP="00DB53BB">
      <w:r w:rsidRPr="00143061">
        <w:t>This adaptation of the checklist (the original of which is produced by FICM in the document “CCT in ICM Part II – Assessment System (Aug2014 v2.0)”) should be used as a guide to ensure that you have the appropriate documentation</w:t>
      </w:r>
      <w:r>
        <w:t>.</w:t>
      </w:r>
    </w:p>
    <w:p w14:paraId="03233A6D" w14:textId="451C8ABD" w:rsidR="00DB53BB" w:rsidRDefault="00D55345" w:rsidP="005744B3">
      <w:r>
        <w:t xml:space="preserve"> </w:t>
      </w:r>
      <w:bookmarkStart w:id="0" w:name="_GoBack"/>
      <w:bookmarkEnd w:id="0"/>
    </w:p>
    <w:sectPr w:rsidR="00DB53BB" w:rsidSect="00024556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4929" w14:textId="77777777" w:rsidR="00024556" w:rsidRDefault="00024556" w:rsidP="00024556">
      <w:pPr>
        <w:spacing w:after="0" w:line="240" w:lineRule="auto"/>
      </w:pPr>
      <w:r>
        <w:separator/>
      </w:r>
    </w:p>
  </w:endnote>
  <w:endnote w:type="continuationSeparator" w:id="0">
    <w:p w14:paraId="4C8C2D57" w14:textId="77777777" w:rsidR="00024556" w:rsidRDefault="00024556" w:rsidP="0002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65AF" w14:textId="77777777" w:rsidR="00E2223D" w:rsidRDefault="00E2223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DED020" wp14:editId="15E30F8E">
          <wp:simplePos x="0" y="0"/>
          <wp:positionH relativeFrom="column">
            <wp:posOffset>-36195</wp:posOffset>
          </wp:positionH>
          <wp:positionV relativeFrom="paragraph">
            <wp:posOffset>-160325</wp:posOffset>
          </wp:positionV>
          <wp:extent cx="3028950" cy="514350"/>
          <wp:effectExtent l="0" t="0" r="0" b="0"/>
          <wp:wrapSquare wrapText="bothSides"/>
          <wp:docPr id="1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DB47" w14:textId="77777777" w:rsidR="00024556" w:rsidRDefault="00024556" w:rsidP="00024556">
      <w:pPr>
        <w:spacing w:after="0" w:line="240" w:lineRule="auto"/>
      </w:pPr>
      <w:r>
        <w:separator/>
      </w:r>
    </w:p>
  </w:footnote>
  <w:footnote w:type="continuationSeparator" w:id="0">
    <w:p w14:paraId="6F128B57" w14:textId="77777777" w:rsidR="00024556" w:rsidRDefault="00024556" w:rsidP="0002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2A3B" w14:textId="77777777" w:rsidR="00024556" w:rsidRDefault="00024556" w:rsidP="00024556">
    <w:pPr>
      <w:pStyle w:val="Header"/>
      <w:jc w:val="right"/>
    </w:pPr>
    <w:r>
      <w:rPr>
        <w:noProof/>
      </w:rPr>
      <w:drawing>
        <wp:inline distT="0" distB="0" distL="0" distR="0" wp14:anchorId="5CD9D422" wp14:editId="2BAC1643">
          <wp:extent cx="2439530" cy="484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 Education EnglandCO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668" cy="49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56"/>
    <w:rsid w:val="00024556"/>
    <w:rsid w:val="00073356"/>
    <w:rsid w:val="00110D5C"/>
    <w:rsid w:val="005744B3"/>
    <w:rsid w:val="00B841B5"/>
    <w:rsid w:val="00D34D1C"/>
    <w:rsid w:val="00D55345"/>
    <w:rsid w:val="00DB2856"/>
    <w:rsid w:val="00DB53BB"/>
    <w:rsid w:val="00DF1315"/>
    <w:rsid w:val="00E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15A3"/>
  <w15:chartTrackingRefBased/>
  <w15:docId w15:val="{76C5D3EC-AB12-4036-94B3-2620542A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6"/>
  </w:style>
  <w:style w:type="paragraph" w:styleId="Footer">
    <w:name w:val="footer"/>
    <w:basedOn w:val="Normal"/>
    <w:link w:val="FooterChar"/>
    <w:uiPriority w:val="99"/>
    <w:unhideWhenUsed/>
    <w:rsid w:val="0002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6"/>
  </w:style>
  <w:style w:type="character" w:customStyle="1" w:styleId="Heading1Char">
    <w:name w:val="Heading 1 Char"/>
    <w:basedOn w:val="DefaultParagraphFont"/>
    <w:link w:val="Heading1"/>
    <w:uiPriority w:val="9"/>
    <w:rsid w:val="00024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Caslake</dc:creator>
  <cp:keywords/>
  <dc:description/>
  <cp:lastModifiedBy>Ian Caslake</cp:lastModifiedBy>
  <cp:revision>4</cp:revision>
  <dcterms:created xsi:type="dcterms:W3CDTF">2018-05-17T13:28:00Z</dcterms:created>
  <dcterms:modified xsi:type="dcterms:W3CDTF">2018-05-17T14:46:00Z</dcterms:modified>
</cp:coreProperties>
</file>