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3201A" w14:textId="77777777" w:rsidR="00D96404" w:rsidRPr="00A47924" w:rsidRDefault="006D396E" w:rsidP="00D96404">
      <w:pPr>
        <w:pStyle w:val="Heading1"/>
        <w:pBdr>
          <w:bottom w:val="single" w:sz="4" w:space="2" w:color="A00054"/>
        </w:pBdr>
        <w:spacing w:before="0"/>
        <w:rPr>
          <w:sz w:val="20"/>
          <w:szCs w:val="20"/>
        </w:rPr>
      </w:pPr>
      <w:r>
        <w:rPr>
          <w:sz w:val="20"/>
          <w:szCs w:val="20"/>
        </w:rPr>
        <w:t xml:space="preserve"> </w:t>
      </w:r>
    </w:p>
    <w:p w14:paraId="34B34489" w14:textId="77777777" w:rsidR="00D96404" w:rsidRDefault="00D96404" w:rsidP="00D96404">
      <w:pPr>
        <w:pStyle w:val="Heading1"/>
        <w:pBdr>
          <w:bottom w:val="single" w:sz="4" w:space="2" w:color="A00054"/>
        </w:pBdr>
        <w:spacing w:before="0"/>
      </w:pPr>
      <w:r>
        <w:t>Job Description</w:t>
      </w:r>
    </w:p>
    <w:p w14:paraId="5C59135C" w14:textId="77777777" w:rsidR="00D96404" w:rsidRDefault="00D96404" w:rsidP="00D96404">
      <w:pPr>
        <w:pStyle w:val="Heading1"/>
        <w:pBdr>
          <w:bottom w:val="single" w:sz="4" w:space="2" w:color="A00054"/>
        </w:pBdr>
        <w:spacing w:before="0"/>
      </w:pPr>
      <w:r>
        <w:t xml:space="preserve">NIHR Academic Clinical Fellowship </w:t>
      </w:r>
    </w:p>
    <w:p w14:paraId="2D0B7755" w14:textId="77777777" w:rsidR="00704C0B" w:rsidRDefault="00D96404" w:rsidP="008476F1">
      <w:pPr>
        <w:pStyle w:val="Heading1"/>
        <w:pBdr>
          <w:bottom w:val="single" w:sz="4" w:space="2" w:color="A00054"/>
        </w:pBdr>
        <w:spacing w:before="0"/>
        <w:jc w:val="left"/>
      </w:pPr>
      <w:r w:rsidRPr="00754258">
        <w:t>Med</w:t>
      </w:r>
      <w:r w:rsidR="005E41A2">
        <w:t xml:space="preserve">ical </w:t>
      </w:r>
      <w:r w:rsidR="0091216E">
        <w:t>Onc</w:t>
      </w:r>
      <w:r w:rsidR="003519D0">
        <w:t xml:space="preserve">ology </w:t>
      </w:r>
      <w:r w:rsidR="00B06503">
        <w:t>ST1</w:t>
      </w:r>
      <w:r w:rsidR="00C73D01">
        <w:t xml:space="preserve"> (1 Post)</w:t>
      </w:r>
      <w:r w:rsidR="00495E8B">
        <w:t xml:space="preserve"> </w:t>
      </w:r>
    </w:p>
    <w:p w14:paraId="60489739" w14:textId="515F04BB" w:rsidR="00D96404" w:rsidRPr="00754258" w:rsidRDefault="009D5AAA" w:rsidP="00704C0B">
      <w:pPr>
        <w:pStyle w:val="Heading1"/>
        <w:pBdr>
          <w:bottom w:val="single" w:sz="4" w:space="2" w:color="A00054"/>
        </w:pBdr>
        <w:spacing w:before="0"/>
        <w:jc w:val="left"/>
      </w:pPr>
      <w:r>
        <w:t>Prevention and Public Health</w:t>
      </w:r>
      <w:r w:rsidR="00704C0B">
        <w:t xml:space="preserve"> </w:t>
      </w:r>
      <w:r w:rsidR="00596684">
        <w:t xml:space="preserve">NIHR </w:t>
      </w:r>
      <w:r w:rsidR="00495E8B">
        <w:t xml:space="preserve">Research Theme </w:t>
      </w:r>
    </w:p>
    <w:p w14:paraId="5BDE47A3" w14:textId="596C8177" w:rsidR="00D96404" w:rsidRPr="00754258" w:rsidRDefault="00D96404" w:rsidP="00D96404">
      <w:pPr>
        <w:pStyle w:val="NoSpacing"/>
        <w:rPr>
          <w:lang w:eastAsia="en-GB"/>
        </w:rPr>
      </w:pPr>
      <w:r w:rsidRPr="00754258">
        <w:rPr>
          <w:lang w:eastAsia="en-GB"/>
        </w:rPr>
        <w:t xml:space="preserve">The University of Leeds, in partnership with </w:t>
      </w:r>
      <w:r w:rsidR="00835736">
        <w:rPr>
          <w:lang w:eastAsia="en-GB"/>
        </w:rPr>
        <w:t>NHS England North East and Yorkshire</w:t>
      </w:r>
      <w:r w:rsidRPr="00754258">
        <w:rPr>
          <w:lang w:eastAsia="en-GB"/>
        </w:rPr>
        <w:t xml:space="preserve"> and the Leeds Teaching Hospitals NHS Trust, has developed an exciting pathway of academic clinical training opportunities.</w:t>
      </w:r>
    </w:p>
    <w:p w14:paraId="796F2190" w14:textId="77777777" w:rsidR="00D96404" w:rsidRPr="00754258" w:rsidRDefault="00D96404" w:rsidP="00D96404">
      <w:pPr>
        <w:pStyle w:val="NoSpacing"/>
        <w:rPr>
          <w:lang w:eastAsia="en-GB"/>
        </w:rPr>
      </w:pPr>
    </w:p>
    <w:p w14:paraId="797E7317" w14:textId="58B90F8E" w:rsidR="00A434FD" w:rsidRDefault="00A434FD" w:rsidP="59051453">
      <w:pPr>
        <w:pStyle w:val="NoSpacing"/>
        <w:rPr>
          <w:rFonts w:eastAsia="Arial" w:cs="Arial"/>
        </w:rPr>
      </w:pPr>
      <w:r w:rsidRPr="71587423">
        <w:rPr>
          <w:lang w:eastAsia="en-GB"/>
        </w:rPr>
        <w:t xml:space="preserve">Applications are now invited for an </w:t>
      </w:r>
      <w:r w:rsidRPr="71587423">
        <w:rPr>
          <w:b/>
          <w:bCs/>
          <w:lang w:eastAsia="en-GB"/>
        </w:rPr>
        <w:t>Academic Clinical Fellowship in</w:t>
      </w:r>
      <w:r w:rsidRPr="71587423">
        <w:rPr>
          <w:b/>
          <w:bCs/>
          <w:color w:val="FF0000"/>
          <w:lang w:eastAsia="en-GB"/>
        </w:rPr>
        <w:t xml:space="preserve"> </w:t>
      </w:r>
      <w:r w:rsidRPr="71587423">
        <w:rPr>
          <w:b/>
          <w:bCs/>
        </w:rPr>
        <w:t>Medical</w:t>
      </w:r>
      <w:r w:rsidR="00CE7D6A" w:rsidRPr="71587423">
        <w:rPr>
          <w:b/>
          <w:bCs/>
        </w:rPr>
        <w:t xml:space="preserve"> Oncology</w:t>
      </w:r>
      <w:r w:rsidR="00B06503" w:rsidRPr="71587423">
        <w:rPr>
          <w:b/>
          <w:bCs/>
        </w:rPr>
        <w:t xml:space="preserve"> </w:t>
      </w:r>
      <w:r w:rsidR="00B06503">
        <w:t xml:space="preserve">at </w:t>
      </w:r>
      <w:r w:rsidR="00B06503" w:rsidRPr="71587423">
        <w:rPr>
          <w:b/>
          <w:bCs/>
        </w:rPr>
        <w:t>ST1 level</w:t>
      </w:r>
      <w:r w:rsidR="004755A5" w:rsidRPr="71587423">
        <w:rPr>
          <w:lang w:eastAsia="en-GB"/>
        </w:rPr>
        <w:t xml:space="preserve"> </w:t>
      </w:r>
      <w:bookmarkStart w:id="0" w:name="_Hlk142917381"/>
      <w:r w:rsidR="00596684" w:rsidRPr="71587423">
        <w:rPr>
          <w:lang w:eastAsia="en-GB"/>
        </w:rPr>
        <w:t xml:space="preserve">in </w:t>
      </w:r>
      <w:r w:rsidR="00E37EA3" w:rsidRPr="71587423">
        <w:rPr>
          <w:lang w:eastAsia="en-GB"/>
        </w:rPr>
        <w:t xml:space="preserve">the </w:t>
      </w:r>
      <w:r w:rsidR="009D5AAA" w:rsidRPr="71587423">
        <w:rPr>
          <w:b/>
          <w:bCs/>
          <w:lang w:eastAsia="en-GB"/>
        </w:rPr>
        <w:t>Prevention and Public Health</w:t>
      </w:r>
      <w:r w:rsidR="00704C0B" w:rsidRPr="71587423">
        <w:rPr>
          <w:b/>
          <w:bCs/>
          <w:lang w:eastAsia="en-GB"/>
        </w:rPr>
        <w:t xml:space="preserve"> </w:t>
      </w:r>
      <w:r w:rsidR="004755A5" w:rsidRPr="71587423">
        <w:rPr>
          <w:b/>
          <w:bCs/>
          <w:lang w:eastAsia="en-GB"/>
        </w:rPr>
        <w:t xml:space="preserve">NIHR </w:t>
      </w:r>
      <w:r w:rsidR="00596684" w:rsidRPr="71587423">
        <w:rPr>
          <w:b/>
          <w:bCs/>
          <w:lang w:eastAsia="en-GB"/>
        </w:rPr>
        <w:t xml:space="preserve">Research </w:t>
      </w:r>
      <w:r w:rsidR="004755A5" w:rsidRPr="71587423">
        <w:rPr>
          <w:b/>
          <w:bCs/>
          <w:lang w:eastAsia="en-GB"/>
        </w:rPr>
        <w:t>Theme</w:t>
      </w:r>
      <w:bookmarkEnd w:id="0"/>
      <w:r w:rsidR="004755A5" w:rsidRPr="71587423">
        <w:rPr>
          <w:lang w:eastAsia="en-GB"/>
        </w:rPr>
        <w:t>.</w:t>
      </w:r>
      <w:r w:rsidRPr="71587423">
        <w:rPr>
          <w:lang w:eastAsia="en-GB"/>
        </w:rPr>
        <w:t xml:space="preserve"> </w:t>
      </w:r>
      <w:r w:rsidR="009D5AAA" w:rsidRPr="71587423">
        <w:rPr>
          <w:i/>
          <w:iCs/>
          <w:lang w:eastAsia="en-GB"/>
        </w:rPr>
        <w:t>This is a multi-specialty vacancy, an appointment may not be made in this specialty. There will be 1 ACF post in either Infectious Diseases</w:t>
      </w:r>
      <w:r w:rsidR="48E16FB6" w:rsidRPr="71587423">
        <w:rPr>
          <w:i/>
          <w:iCs/>
          <w:lang w:eastAsia="en-GB"/>
        </w:rPr>
        <w:t xml:space="preserve"> </w:t>
      </w:r>
      <w:r w:rsidR="005F39C2">
        <w:rPr>
          <w:i/>
          <w:iCs/>
          <w:lang w:eastAsia="en-GB"/>
        </w:rPr>
        <w:t xml:space="preserve">&amp; </w:t>
      </w:r>
      <w:r w:rsidR="009D5AAA" w:rsidRPr="71587423">
        <w:rPr>
          <w:i/>
          <w:iCs/>
          <w:lang w:eastAsia="en-GB"/>
        </w:rPr>
        <w:t>Medical Microbiology or Clinical Oncology or Medical Oncology.</w:t>
      </w:r>
      <w:r w:rsidR="00CE7D6A" w:rsidRPr="71587423">
        <w:rPr>
          <w:i/>
          <w:iCs/>
          <w:lang w:eastAsia="en-GB"/>
        </w:rPr>
        <w:t xml:space="preserve"> </w:t>
      </w:r>
      <w:r w:rsidR="00835736" w:rsidRPr="71587423">
        <w:rPr>
          <w:rFonts w:cs="Arial"/>
          <w:lang w:eastAsia="en-GB"/>
        </w:rPr>
        <w:t>This new post has been created as part of the NHS England</w:t>
      </w:r>
      <w:r w:rsidR="008A3924" w:rsidRPr="71587423">
        <w:rPr>
          <w:rFonts w:cs="Arial"/>
          <w:lang w:eastAsia="en-GB"/>
        </w:rPr>
        <w:t xml:space="preserve"> (NHSE)</w:t>
      </w:r>
      <w:r w:rsidR="00835736" w:rsidRPr="71587423">
        <w:rPr>
          <w:rFonts w:cs="Arial"/>
          <w:lang w:eastAsia="en-GB"/>
        </w:rPr>
        <w:t xml:space="preserve"> and National Institute for Health and Care Research (NIHR) </w:t>
      </w:r>
      <w:r w:rsidR="00391ECD" w:rsidRPr="71587423">
        <w:rPr>
          <w:rFonts w:cs="Arial"/>
          <w:lang w:eastAsia="en-GB"/>
        </w:rPr>
        <w:t>programme of</w:t>
      </w:r>
      <w:r w:rsidR="00B06503" w:rsidRPr="71587423">
        <w:rPr>
          <w:rFonts w:cs="Arial"/>
          <w:lang w:eastAsia="en-GB"/>
        </w:rPr>
        <w:t xml:space="preserve"> Integrated Academic Training</w:t>
      </w:r>
      <w:r w:rsidR="00391ECD" w:rsidRPr="71587423">
        <w:rPr>
          <w:rFonts w:cs="Arial"/>
          <w:lang w:eastAsia="en-GB"/>
        </w:rPr>
        <w:t xml:space="preserve"> </w:t>
      </w:r>
      <w:r w:rsidR="00B06503" w:rsidRPr="71587423">
        <w:rPr>
          <w:rFonts w:cs="Arial"/>
          <w:lang w:eastAsia="en-GB"/>
        </w:rPr>
        <w:t xml:space="preserve">and offers candidates a comprehensive experience of clinical academic medicine working alongside internationally </w:t>
      </w:r>
      <w:r w:rsidR="0139B9BE" w:rsidRPr="71587423">
        <w:rPr>
          <w:rFonts w:eastAsia="Arial" w:cs="Arial"/>
          <w:color w:val="000000" w:themeColor="text1"/>
        </w:rPr>
        <w:t>renowned clinicians, researchers and undergraduate medical educators.</w:t>
      </w:r>
    </w:p>
    <w:p w14:paraId="63F682A7" w14:textId="58FF575E" w:rsidR="59051453" w:rsidRDefault="59051453" w:rsidP="59051453">
      <w:pPr>
        <w:pStyle w:val="NoSpacing"/>
        <w:rPr>
          <w:rFonts w:eastAsia="Arial" w:cs="Arial"/>
          <w:color w:val="000000" w:themeColor="text1"/>
        </w:rPr>
      </w:pPr>
    </w:p>
    <w:p w14:paraId="2FB53FB8" w14:textId="77777777" w:rsidR="00D96404" w:rsidRPr="00754258" w:rsidRDefault="00D96404" w:rsidP="00D96404">
      <w:pPr>
        <w:pStyle w:val="NoSpacing"/>
        <w:rPr>
          <w:lang w:eastAsia="en-GB"/>
        </w:rPr>
      </w:pPr>
      <w:r w:rsidRPr="00754258">
        <w:rPr>
          <w:lang w:eastAsia="en-GB"/>
        </w:rPr>
        <w:t xml:space="preserve">We are seeking </w:t>
      </w:r>
      <w:r>
        <w:rPr>
          <w:lang w:eastAsia="en-GB"/>
        </w:rPr>
        <w:t xml:space="preserve">a </w:t>
      </w:r>
      <w:r w:rsidRPr="00754258">
        <w:rPr>
          <w:lang w:eastAsia="en-GB"/>
        </w:rPr>
        <w:t>highly motivated, enthusiastic individual with the potential to excel in both their clinical and academic training and who have the ambition to be</w:t>
      </w:r>
      <w:r>
        <w:rPr>
          <w:lang w:eastAsia="en-GB"/>
        </w:rPr>
        <w:t>come</w:t>
      </w:r>
      <w:r w:rsidRPr="00754258">
        <w:rPr>
          <w:lang w:eastAsia="en-GB"/>
        </w:rPr>
        <w:t xml:space="preserve"> the next generation of academic clinicians.</w:t>
      </w:r>
    </w:p>
    <w:p w14:paraId="575A3D66" w14:textId="77777777" w:rsidR="00D96404" w:rsidRPr="00754258" w:rsidRDefault="00D96404" w:rsidP="00D96404">
      <w:pPr>
        <w:pStyle w:val="NoSpacing"/>
        <w:rPr>
          <w:lang w:eastAsia="en-GB"/>
        </w:rPr>
      </w:pPr>
    </w:p>
    <w:p w14:paraId="3BF25DCD" w14:textId="7CC24889" w:rsidR="00D96404" w:rsidRPr="00A71F7E" w:rsidRDefault="00D96404" w:rsidP="00D96404">
      <w:pPr>
        <w:pStyle w:val="NoSpacing"/>
        <w:rPr>
          <w:lang w:eastAsia="en-GB"/>
        </w:rPr>
      </w:pPr>
      <w:r w:rsidRPr="00754258">
        <w:rPr>
          <w:noProof/>
        </w:rPr>
        <w:t xml:space="preserve">This Academic Clinical Fellowship (ACF) programme in </w:t>
      </w:r>
      <w:r w:rsidRPr="00754258">
        <w:rPr>
          <w:bCs/>
        </w:rPr>
        <w:t>Medica</w:t>
      </w:r>
      <w:r w:rsidR="007E1E8C">
        <w:rPr>
          <w:bCs/>
        </w:rPr>
        <w:t>l</w:t>
      </w:r>
      <w:r w:rsidRPr="00754258">
        <w:rPr>
          <w:bCs/>
        </w:rPr>
        <w:t xml:space="preserve"> Oncology </w:t>
      </w:r>
      <w:r w:rsidRPr="00754258">
        <w:rPr>
          <w:noProof/>
        </w:rPr>
        <w:t xml:space="preserve">will be run by the University of Leeds, the Leeds Teaching Hospitals NHS Trust and </w:t>
      </w:r>
      <w:r w:rsidR="00835736" w:rsidRPr="00754258">
        <w:rPr>
          <w:noProof/>
        </w:rPr>
        <w:t xml:space="preserve">NHS Trust and </w:t>
      </w:r>
      <w:r w:rsidR="00835736">
        <w:rPr>
          <w:lang w:eastAsia="en-GB"/>
        </w:rPr>
        <w:t>NHS England North East and Yorkshire</w:t>
      </w:r>
      <w:r w:rsidRPr="00754258">
        <w:rPr>
          <w:noProof/>
        </w:rPr>
        <w:t>.</w:t>
      </w:r>
      <w:r w:rsidR="00CE7D6A">
        <w:rPr>
          <w:lang w:eastAsia="en-GB"/>
        </w:rPr>
        <w:t xml:space="preserve"> </w:t>
      </w:r>
      <w:r w:rsidRPr="00A71F7E">
        <w:t>Academic Clinical Fellowships (ACFs) are 3 year fixed-term national training posts.  They attract an NTN(A) and trainees underta</w:t>
      </w:r>
      <w:r w:rsidR="00B06503">
        <w:t>ke 75</w:t>
      </w:r>
      <w:r w:rsidRPr="00A71F7E">
        <w:t>% clinical and 25% academic training over the term of the post.  They are employed by the NHS Trust and have an honorary contract with the University at whose Medical School their academic research is supported.</w:t>
      </w:r>
    </w:p>
    <w:p w14:paraId="5C0562F4" w14:textId="77777777" w:rsidR="00D96404" w:rsidRPr="00A71F7E" w:rsidRDefault="00D96404" w:rsidP="00D96404">
      <w:pPr>
        <w:pStyle w:val="NoSpacing"/>
      </w:pPr>
    </w:p>
    <w:p w14:paraId="55B2108B" w14:textId="77777777" w:rsidR="00D96404" w:rsidRPr="00A71F7E" w:rsidRDefault="00CE7D6A" w:rsidP="00D96404">
      <w:pPr>
        <w:pStyle w:val="NoSpacing"/>
      </w:pPr>
      <w:r w:rsidRPr="00A71F7E">
        <w:t xml:space="preserve">ACF trainees </w:t>
      </w:r>
      <w:r>
        <w:t>will join the vibrant Leeds Clinical Academic Training scheme and undertake the</w:t>
      </w:r>
      <w:r w:rsidRPr="00A71F7E">
        <w:t xml:space="preserve"> </w:t>
      </w:r>
      <w:r w:rsidR="00D96404" w:rsidRPr="00A71F7E">
        <w:t>Research Training Programme provided by the University for which funding is provided by NIHR.  They also are eligible for a £1,000 bursary per year to support research training activity (e.g to attend academic conferences).</w:t>
      </w:r>
    </w:p>
    <w:p w14:paraId="2B317F89" w14:textId="77777777" w:rsidR="00D96404" w:rsidRPr="00A71F7E" w:rsidRDefault="00D96404" w:rsidP="00D96404">
      <w:pPr>
        <w:pStyle w:val="NoSpacing"/>
      </w:pPr>
    </w:p>
    <w:p w14:paraId="24F678D9" w14:textId="77777777" w:rsidR="00D96404" w:rsidRPr="00A71F7E" w:rsidRDefault="00D96404" w:rsidP="00D96404">
      <w:pPr>
        <w:pStyle w:val="NoSpacing"/>
      </w:pPr>
      <w:r w:rsidRPr="00A71F7E">
        <w:t>ACF trainees would also normally complete and submit an external funding application for a research fellowship to enable them to complete a higher degree (PhD or research MD) following the completion of their ACF fixed-term post, which would be completed as Out-of-Programme-Research (OOPR).</w:t>
      </w:r>
    </w:p>
    <w:p w14:paraId="1E86DAA6" w14:textId="77777777" w:rsidR="00D96404" w:rsidRPr="00A71F7E" w:rsidRDefault="00D96404" w:rsidP="00D96404">
      <w:pPr>
        <w:pStyle w:val="NoSpacing"/>
      </w:pPr>
    </w:p>
    <w:p w14:paraId="367EE686" w14:textId="5BD163DC" w:rsidR="00D96404" w:rsidRDefault="00D96404" w:rsidP="00D96404">
      <w:pPr>
        <w:pStyle w:val="NoSpacing"/>
      </w:pPr>
      <w:r>
        <w:t xml:space="preserve">These </w:t>
      </w:r>
      <w:r w:rsidRPr="00A71F7E">
        <w:t>Academic Clinical Fellowships are run-through post</w:t>
      </w:r>
      <w:r w:rsidR="00B06503">
        <w:t>s.  A trainee entering ACF at S</w:t>
      </w:r>
      <w:r w:rsidR="00C45305">
        <w:t>T</w:t>
      </w:r>
      <w:r w:rsidRPr="00A71F7E">
        <w:t xml:space="preserve">1 in a specialty with a Core Training period would therefore be guaranteed continued training </w:t>
      </w:r>
      <w:r w:rsidRPr="00A71F7E">
        <w:lastRenderedPageBreak/>
        <w:t xml:space="preserve">to CCT in the eventual specialty, as long as they </w:t>
      </w:r>
      <w:r>
        <w:t xml:space="preserve">progress satisfactorily through both </w:t>
      </w:r>
      <w:r w:rsidRPr="00A71F7E">
        <w:t>their</w:t>
      </w:r>
      <w:r>
        <w:t xml:space="preserve"> academic and clinical</w:t>
      </w:r>
      <w:r w:rsidRPr="00A71F7E">
        <w:t xml:space="preserve"> training.</w:t>
      </w:r>
      <w:r>
        <w:t xml:space="preserve"> Run-through status is withdrawn if ACFs do not complete either the clinical or the academic component.</w:t>
      </w:r>
    </w:p>
    <w:p w14:paraId="7648411D" w14:textId="77777777" w:rsidR="00D96404" w:rsidRPr="007A3D31" w:rsidRDefault="00D96404" w:rsidP="002B4AD5">
      <w:pPr>
        <w:pStyle w:val="Heading1"/>
      </w:pPr>
      <w:r w:rsidRPr="007A3D31">
        <w:t>POST DETAILS</w:t>
      </w:r>
    </w:p>
    <w:p w14:paraId="4CF6E34E" w14:textId="77777777" w:rsidR="00D96404" w:rsidRDefault="00D96404" w:rsidP="00D96404">
      <w:pPr>
        <w:pStyle w:val="Heading2"/>
      </w:pPr>
      <w:r>
        <w:t>Job Title</w:t>
      </w:r>
    </w:p>
    <w:p w14:paraId="367B0539" w14:textId="0591FDBC" w:rsidR="00D96404" w:rsidRPr="00C45305" w:rsidRDefault="00D96404" w:rsidP="00D96404">
      <w:pPr>
        <w:pStyle w:val="NoSpacing"/>
      </w:pPr>
      <w:r w:rsidRPr="00264BBF">
        <w:t xml:space="preserve">NIHR Academic Clinical Fellow (ACF) – </w:t>
      </w:r>
      <w:r w:rsidRPr="00C45305">
        <w:t>Medical</w:t>
      </w:r>
      <w:r w:rsidR="00CE7D6A" w:rsidRPr="00C45305">
        <w:t xml:space="preserve"> Oncology</w:t>
      </w:r>
      <w:r w:rsidR="007014F1" w:rsidRPr="00C45305">
        <w:t xml:space="preserve"> </w:t>
      </w:r>
      <w:r w:rsidR="004755A5">
        <w:t>(</w:t>
      </w:r>
      <w:r w:rsidR="009D5AAA">
        <w:t xml:space="preserve">Prevention and Public Health </w:t>
      </w:r>
      <w:r w:rsidR="004755A5">
        <w:t xml:space="preserve">NIHR </w:t>
      </w:r>
      <w:r w:rsidR="008476F1">
        <w:t xml:space="preserve">Research </w:t>
      </w:r>
      <w:r w:rsidR="004755A5">
        <w:t>Theme)</w:t>
      </w:r>
    </w:p>
    <w:p w14:paraId="2884260A" w14:textId="77777777" w:rsidR="00D96404" w:rsidRPr="007A3D31" w:rsidRDefault="00D96404" w:rsidP="00D96404">
      <w:pPr>
        <w:rPr>
          <w:szCs w:val="22"/>
          <w:u w:val="single"/>
        </w:rPr>
      </w:pPr>
    </w:p>
    <w:p w14:paraId="70B4084D" w14:textId="77777777" w:rsidR="00D96404" w:rsidRPr="007A3D31" w:rsidRDefault="00D96404" w:rsidP="00D96404">
      <w:pPr>
        <w:pStyle w:val="Heading2"/>
      </w:pPr>
      <w:r w:rsidRPr="007A3D31">
        <w:t>Duration of the Post</w:t>
      </w:r>
    </w:p>
    <w:p w14:paraId="45AF546E" w14:textId="77777777" w:rsidR="00D96404" w:rsidRPr="00A86E17" w:rsidRDefault="00D96404" w:rsidP="00D96404">
      <w:pPr>
        <w:rPr>
          <w:szCs w:val="22"/>
        </w:rPr>
      </w:pPr>
      <w:r>
        <w:rPr>
          <w:szCs w:val="22"/>
        </w:rPr>
        <w:t xml:space="preserve">Up to </w:t>
      </w:r>
      <w:r w:rsidRPr="00A86E17">
        <w:rPr>
          <w:szCs w:val="22"/>
        </w:rPr>
        <w:t xml:space="preserve">3 years (25% academic, 75% clinical). </w:t>
      </w:r>
    </w:p>
    <w:p w14:paraId="7246CD82" w14:textId="77777777" w:rsidR="00D96404" w:rsidRPr="007A3D31" w:rsidRDefault="00D96404" w:rsidP="00D96404">
      <w:pPr>
        <w:ind w:left="360" w:hanging="360"/>
        <w:rPr>
          <w:szCs w:val="22"/>
        </w:rPr>
      </w:pPr>
    </w:p>
    <w:p w14:paraId="2146F45B" w14:textId="77777777" w:rsidR="00D96404" w:rsidRPr="007A3D31" w:rsidRDefault="00D96404" w:rsidP="00D96404">
      <w:pPr>
        <w:pStyle w:val="Heading2"/>
      </w:pPr>
      <w:r w:rsidRPr="007A3D31">
        <w:t>Lead NHS Hospital/Trust in which training will take place</w:t>
      </w:r>
    </w:p>
    <w:p w14:paraId="3A1911EA" w14:textId="35D95FF6" w:rsidR="00D96404" w:rsidRPr="007C5AF0" w:rsidRDefault="00D96404" w:rsidP="00D96404">
      <w:pPr>
        <w:rPr>
          <w:szCs w:val="22"/>
        </w:rPr>
      </w:pPr>
      <w:r>
        <w:rPr>
          <w:szCs w:val="22"/>
        </w:rPr>
        <w:t xml:space="preserve">The Medical </w:t>
      </w:r>
      <w:r w:rsidR="00CE7D6A">
        <w:rPr>
          <w:szCs w:val="22"/>
        </w:rPr>
        <w:t xml:space="preserve">Oncology </w:t>
      </w:r>
      <w:r>
        <w:rPr>
          <w:szCs w:val="22"/>
        </w:rPr>
        <w:t xml:space="preserve">ACF will be based </w:t>
      </w:r>
      <w:r w:rsidRPr="007C5AF0">
        <w:rPr>
          <w:szCs w:val="22"/>
        </w:rPr>
        <w:t xml:space="preserve">at </w:t>
      </w:r>
      <w:r w:rsidRPr="007A3D31">
        <w:rPr>
          <w:szCs w:val="22"/>
        </w:rPr>
        <w:t>Leeds Teaching Hospitals NHS Trust</w:t>
      </w:r>
    </w:p>
    <w:p w14:paraId="6ED10317" w14:textId="77777777" w:rsidR="00D96404" w:rsidRPr="007A3D31" w:rsidRDefault="00D96404" w:rsidP="00D96404">
      <w:pPr>
        <w:rPr>
          <w:szCs w:val="22"/>
        </w:rPr>
      </w:pPr>
    </w:p>
    <w:p w14:paraId="63707553" w14:textId="77777777" w:rsidR="00D96404" w:rsidRPr="007A3D31" w:rsidRDefault="00D96404" w:rsidP="00D96404">
      <w:pPr>
        <w:pStyle w:val="Heading2"/>
      </w:pPr>
      <w:r w:rsidRPr="007A3D31">
        <w:t>Research institution in which training will take place</w:t>
      </w:r>
    </w:p>
    <w:p w14:paraId="6C51E79D" w14:textId="0AF0D773" w:rsidR="00CE7D6A" w:rsidRDefault="00CE7D6A" w:rsidP="00CE7D6A">
      <w:pPr>
        <w:jc w:val="left"/>
      </w:pPr>
      <w:r>
        <w:t xml:space="preserve">The research work will be carried out within the </w:t>
      </w:r>
      <w:r w:rsidRPr="00ED4844">
        <w:rPr>
          <w:b/>
          <w:bCs/>
          <w:szCs w:val="22"/>
        </w:rPr>
        <w:t>Leeds Institute of Medical Research at St James’s (LIMR)</w:t>
      </w:r>
      <w:r>
        <w:rPr>
          <w:b/>
          <w:bCs/>
          <w:szCs w:val="22"/>
        </w:rPr>
        <w:t xml:space="preserve">, </w:t>
      </w:r>
      <w:r w:rsidRPr="001E1EBB">
        <w:rPr>
          <w:szCs w:val="22"/>
          <w:lang w:val="en-US"/>
        </w:rPr>
        <w:t>School of Medicine, University of Leeds</w:t>
      </w:r>
      <w:r>
        <w:t>.</w:t>
      </w:r>
    </w:p>
    <w:p w14:paraId="1D2F528C" w14:textId="77777777" w:rsidR="00D96404" w:rsidRPr="00060FA1" w:rsidRDefault="00D96404" w:rsidP="00D96404">
      <w:pPr>
        <w:pStyle w:val="Heading2"/>
        <w:rPr>
          <w:u w:val="single"/>
        </w:rPr>
      </w:pPr>
      <w:r w:rsidRPr="00060FA1">
        <w:t>Research Protected Time:</w:t>
      </w:r>
      <w:r w:rsidRPr="00060FA1">
        <w:rPr>
          <w:rStyle w:val="CommentReference"/>
          <w:rFonts w:cs="Times New Roman"/>
          <w:lang w:val="x-none"/>
        </w:rPr>
        <w:t xml:space="preserve"> </w:t>
      </w:r>
    </w:p>
    <w:p w14:paraId="3B7E768A" w14:textId="77777777" w:rsidR="00E85138" w:rsidRPr="005E4604" w:rsidRDefault="00A434FD" w:rsidP="00E85138">
      <w:pPr>
        <w:rPr>
          <w:szCs w:val="22"/>
        </w:rPr>
      </w:pPr>
      <w:r w:rsidRPr="00A434FD">
        <w:rPr>
          <w:szCs w:val="22"/>
        </w:rPr>
        <w:t xml:space="preserve">ACFs would have day release </w:t>
      </w:r>
      <w:r w:rsidRPr="00A434FD">
        <w:rPr>
          <w:bCs/>
          <w:noProof/>
          <w:szCs w:val="22"/>
        </w:rPr>
        <w:t>training to attend and complete an accredited postgraduate programme in health research methodology at the University of Leeds (</w:t>
      </w:r>
      <w:r w:rsidRPr="00A434FD">
        <w:rPr>
          <w:szCs w:val="22"/>
        </w:rPr>
        <w:t>24 contact days plus additional private study usually completed in one year). Arrangements for research blocks or weekly research days, constituting 25% FTE academic time (and comprising a total of 9 months over the 3 year ACF post), are managed by local agreement with the academic supervisors and clinical training programme director. This period of research will be used to obtain specific experience and knowledge in the research area of interest, obtain pilot data and apply for an external doctoral research fellowship (see below).</w:t>
      </w:r>
      <w:r w:rsidR="00E85138">
        <w:rPr>
          <w:szCs w:val="22"/>
        </w:rPr>
        <w:t xml:space="preserve"> </w:t>
      </w:r>
      <w:r w:rsidR="00E85138" w:rsidRPr="00A9412F">
        <w:rPr>
          <w:b/>
          <w:szCs w:val="22"/>
        </w:rPr>
        <w:t xml:space="preserve">Please note: </w:t>
      </w:r>
      <w:r w:rsidR="00E85138">
        <w:rPr>
          <w:b/>
          <w:szCs w:val="22"/>
        </w:rPr>
        <w:t xml:space="preserve">in </w:t>
      </w:r>
      <w:r w:rsidR="00E85138" w:rsidRPr="00A9412F">
        <w:rPr>
          <w:b/>
          <w:szCs w:val="22"/>
        </w:rPr>
        <w:t>the Internal Medicine Training curriculum research time cannot be taken during the Elderly Medicine or ICU Clinical training</w:t>
      </w:r>
      <w:r w:rsidR="00707A7D">
        <w:rPr>
          <w:b/>
          <w:szCs w:val="22"/>
        </w:rPr>
        <w:t xml:space="preserve"> rotations</w:t>
      </w:r>
      <w:r w:rsidR="00E85138" w:rsidRPr="00A9412F">
        <w:rPr>
          <w:b/>
          <w:szCs w:val="22"/>
        </w:rPr>
        <w:t>.</w:t>
      </w:r>
    </w:p>
    <w:p w14:paraId="7D965004" w14:textId="77777777" w:rsidR="00D96404" w:rsidRPr="007A3D31" w:rsidRDefault="00D96404" w:rsidP="00D96404">
      <w:pPr>
        <w:rPr>
          <w:szCs w:val="22"/>
        </w:rPr>
      </w:pPr>
    </w:p>
    <w:p w14:paraId="0A889906" w14:textId="296DC6F6" w:rsidR="00D96404" w:rsidRDefault="00D96404" w:rsidP="00D96404">
      <w:pPr>
        <w:pStyle w:val="Heading2"/>
        <w:rPr>
          <w:b w:val="0"/>
          <w:sz w:val="18"/>
          <w:szCs w:val="18"/>
        </w:rPr>
      </w:pPr>
      <w:r w:rsidRPr="007A3D31">
        <w:t>Academic Clinical Fellowship Training Programme: Research Component</w:t>
      </w:r>
      <w:r>
        <w:t xml:space="preserve"> </w:t>
      </w:r>
    </w:p>
    <w:p w14:paraId="25DB2CA4" w14:textId="18A39090" w:rsidR="008D6F50" w:rsidRDefault="008D6F50" w:rsidP="008D6F50">
      <w:pPr>
        <w:rPr>
          <w:rFonts w:cs="Arial"/>
        </w:rPr>
      </w:pPr>
      <w:r w:rsidRPr="00596684">
        <w:rPr>
          <w:szCs w:val="22"/>
        </w:rPr>
        <w:t xml:space="preserve">ACFs choosing </w:t>
      </w:r>
      <w:r>
        <w:rPr>
          <w:szCs w:val="22"/>
        </w:rPr>
        <w:t xml:space="preserve">Medical </w:t>
      </w:r>
      <w:r w:rsidRPr="00596684">
        <w:rPr>
          <w:szCs w:val="22"/>
        </w:rPr>
        <w:t xml:space="preserve">Oncology at </w:t>
      </w:r>
      <w:r>
        <w:rPr>
          <w:szCs w:val="22"/>
        </w:rPr>
        <w:t>ST1/</w:t>
      </w:r>
      <w:r w:rsidRPr="00596684">
        <w:rPr>
          <w:szCs w:val="22"/>
        </w:rPr>
        <w:t xml:space="preserve">IM1 entry for their ACF training will be hosted in cancer research in the </w:t>
      </w:r>
      <w:r w:rsidRPr="00596684">
        <w:rPr>
          <w:rStyle w:val="Hyperlink"/>
          <w:color w:val="auto"/>
          <w:szCs w:val="22"/>
          <w:u w:val="none"/>
        </w:rPr>
        <w:t>Leeds Institute of Medical Research</w:t>
      </w:r>
      <w:r>
        <w:rPr>
          <w:rStyle w:val="Hyperlink"/>
          <w:color w:val="auto"/>
          <w:szCs w:val="22"/>
          <w:u w:val="none"/>
        </w:rPr>
        <w:t xml:space="preserve"> (LIMR)</w:t>
      </w:r>
      <w:r w:rsidRPr="00596684">
        <w:rPr>
          <w:rStyle w:val="Hyperlink"/>
          <w:color w:val="auto"/>
          <w:szCs w:val="22"/>
          <w:u w:val="none"/>
        </w:rPr>
        <w:t xml:space="preserve">. </w:t>
      </w:r>
      <w:r w:rsidRPr="00596684">
        <w:rPr>
          <w:rFonts w:cs="Arial"/>
        </w:rPr>
        <w:t xml:space="preserve">The </w:t>
      </w:r>
      <w:r>
        <w:rPr>
          <w:rFonts w:cs="Arial"/>
        </w:rPr>
        <w:t xml:space="preserve">ACF </w:t>
      </w:r>
      <w:r w:rsidRPr="00596684">
        <w:rPr>
          <w:rFonts w:cs="Arial"/>
        </w:rPr>
        <w:t>research project would extend, develop and enhance the work of the Institute and its collaborations. The applicant will be expected to demonstrate an interest in this field and some underpinning skills but considerable support will be available to learn new skills required</w:t>
      </w:r>
      <w:r>
        <w:rPr>
          <w:rFonts w:cs="Arial"/>
        </w:rPr>
        <w:t>.</w:t>
      </w:r>
    </w:p>
    <w:p w14:paraId="644C5C87" w14:textId="77777777" w:rsidR="008D6F50" w:rsidRPr="00FB1F41" w:rsidRDefault="008D6F50" w:rsidP="008D6F50">
      <w:pPr>
        <w:rPr>
          <w:szCs w:val="22"/>
        </w:rPr>
      </w:pPr>
      <w:r>
        <w:rPr>
          <w:szCs w:val="22"/>
        </w:rPr>
        <w:t>Several areas of oncology-linked research are available in the Prevention and Public Health theme:</w:t>
      </w:r>
    </w:p>
    <w:p w14:paraId="608695C9" w14:textId="77777777" w:rsidR="008D6F50" w:rsidRDefault="008D6F50" w:rsidP="008D6F50">
      <w:pPr>
        <w:rPr>
          <w:rFonts w:eastAsia="Times New Roman"/>
        </w:rPr>
      </w:pPr>
      <w:r>
        <w:rPr>
          <w:rFonts w:eastAsia="Times New Roman"/>
        </w:rPr>
        <w:t>Collaborating between the</w:t>
      </w:r>
      <w:r w:rsidRPr="002571E3">
        <w:rPr>
          <w:rFonts w:eastAsia="Times New Roman"/>
        </w:rPr>
        <w:t xml:space="preserve"> </w:t>
      </w:r>
      <w:hyperlink r:id="rId11" w:history="1">
        <w:r>
          <w:rPr>
            <w:rStyle w:val="Hyperlink"/>
            <w:rFonts w:eastAsia="Times New Roman"/>
          </w:rPr>
          <w:t>Behavioural Oncology Group</w:t>
        </w:r>
      </w:hyperlink>
      <w:r>
        <w:rPr>
          <w:rFonts w:eastAsia="Times New Roman"/>
        </w:rPr>
        <w:t>,</w:t>
      </w:r>
      <w:r w:rsidRPr="00A22813">
        <w:rPr>
          <w:rFonts w:eastAsia="Times New Roman"/>
        </w:rPr>
        <w:t xml:space="preserve"> </w:t>
      </w:r>
      <w:hyperlink r:id="rId12" w:history="1">
        <w:r>
          <w:rPr>
            <w:rStyle w:val="Hyperlink"/>
            <w:rFonts w:eastAsia="Times New Roman"/>
          </w:rPr>
          <w:t>Teenage and Young Adult Cancer Oncology</w:t>
        </w:r>
      </w:hyperlink>
      <w:r>
        <w:rPr>
          <w:rFonts w:eastAsia="Times New Roman"/>
        </w:rPr>
        <w:t xml:space="preserve"> </w:t>
      </w:r>
      <w:r w:rsidRPr="002571E3">
        <w:rPr>
          <w:rFonts w:eastAsia="Times New Roman"/>
        </w:rPr>
        <w:t xml:space="preserve">and </w:t>
      </w:r>
      <w:hyperlink r:id="rId13" w:history="1">
        <w:r w:rsidRPr="00493698">
          <w:rPr>
            <w:rStyle w:val="Hyperlink"/>
            <w:rFonts w:eastAsia="Times New Roman"/>
          </w:rPr>
          <w:t>academic cardiology</w:t>
        </w:r>
      </w:hyperlink>
      <w:r w:rsidRPr="00493698">
        <w:rPr>
          <w:rFonts w:eastAsia="Times New Roman"/>
        </w:rPr>
        <w:t xml:space="preserve"> our complementary expertise </w:t>
      </w:r>
      <w:r>
        <w:rPr>
          <w:rFonts w:eastAsia="Times New Roman"/>
        </w:rPr>
        <w:t>can</w:t>
      </w:r>
      <w:r w:rsidRPr="00493698">
        <w:rPr>
          <w:rFonts w:eastAsia="Times New Roman"/>
        </w:rPr>
        <w:t xml:space="preserve"> develop an ACF project in cardio-oncology identifying behaviours related to cardiovascular outcomes in cancer </w:t>
      </w:r>
      <w:r w:rsidRPr="00493698">
        <w:rPr>
          <w:rFonts w:eastAsia="Times New Roman"/>
        </w:rPr>
        <w:lastRenderedPageBreak/>
        <w:t>survivors such as weight management (</w:t>
      </w:r>
      <w:hyperlink r:id="rId14" w:tgtFrame="_blank" w:history="1">
        <w:r w:rsidRPr="00493698">
          <w:rPr>
            <w:rStyle w:val="Hyperlink"/>
            <w:rFonts w:eastAsia="Times New Roman"/>
          </w:rPr>
          <w:t>WE SURE CAN</w:t>
        </w:r>
      </w:hyperlink>
      <w:r w:rsidRPr="00493698">
        <w:rPr>
          <w:rFonts w:eastAsia="Times New Roman"/>
        </w:rPr>
        <w:t>) and physical activity (</w:t>
      </w:r>
      <w:hyperlink r:id="rId15" w:tgtFrame="_blank" w:history="1">
        <w:r w:rsidRPr="001761FA">
          <w:rPr>
            <w:rStyle w:val="Hyperlink"/>
            <w:rFonts w:eastAsia="Times New Roman"/>
          </w:rPr>
          <w:t>PURE-EX</w:t>
        </w:r>
      </w:hyperlink>
      <w:r w:rsidRPr="001761FA">
        <w:rPr>
          <w:rFonts w:eastAsia="Times New Roman"/>
        </w:rPr>
        <w:t xml:space="preserve">).  The ACF will use observational research, novel complex interventions and clinical trials data including </w:t>
      </w:r>
      <w:hyperlink r:id="rId16" w:tgtFrame="_blank" w:history="1">
        <w:r w:rsidRPr="001761FA">
          <w:rPr>
            <w:rStyle w:val="Hyperlink"/>
            <w:rFonts w:eastAsia="Times New Roman"/>
          </w:rPr>
          <w:t>UK Biobank</w:t>
        </w:r>
      </w:hyperlink>
      <w:r w:rsidRPr="001761FA">
        <w:rPr>
          <w:rFonts w:eastAsia="Times New Roman"/>
        </w:rPr>
        <w:t>, focussing on behaviours including weight management, physical activity and nutrition within the pre-habilitation, treatment, or survivorship phases of cancer</w:t>
      </w:r>
      <w:r w:rsidRPr="00493698">
        <w:rPr>
          <w:rFonts w:eastAsia="Times New Roman"/>
        </w:rPr>
        <w:t xml:space="preserve"> care.</w:t>
      </w:r>
    </w:p>
    <w:p w14:paraId="262D2BB2" w14:textId="77777777" w:rsidR="008D6F50" w:rsidRDefault="008D6F50" w:rsidP="008D6F50">
      <w:pPr>
        <w:rPr>
          <w:rFonts w:eastAsia="Times New Roman"/>
        </w:rPr>
      </w:pPr>
      <w:r>
        <w:rPr>
          <w:rFonts w:eastAsia="Times New Roman"/>
        </w:rPr>
        <w:t>W</w:t>
      </w:r>
      <w:r w:rsidRPr="00902A97">
        <w:rPr>
          <w:rFonts w:eastAsia="Times New Roman"/>
        </w:rPr>
        <w:t xml:space="preserve">ork within </w:t>
      </w:r>
      <w:hyperlink r:id="rId17" w:history="1">
        <w:r>
          <w:rPr>
            <w:rStyle w:val="Hyperlink"/>
            <w:rFonts w:eastAsia="Times New Roman"/>
          </w:rPr>
          <w:t>Teenage and Young Adult Cancer Oncology</w:t>
        </w:r>
      </w:hyperlink>
      <w:r>
        <w:rPr>
          <w:rFonts w:eastAsia="Times New Roman"/>
        </w:rPr>
        <w:t xml:space="preserve"> and</w:t>
      </w:r>
      <w:r w:rsidRPr="00902A97">
        <w:rPr>
          <w:rFonts w:eastAsia="Times New Roman"/>
        </w:rPr>
        <w:t xml:space="preserve"> </w:t>
      </w:r>
      <w:hyperlink r:id="rId18" w:history="1">
        <w:r>
          <w:rPr>
            <w:rStyle w:val="Hyperlink"/>
            <w:rFonts w:eastAsia="Times New Roman"/>
          </w:rPr>
          <w:t>Paediatric Oncology and Nutritional Epidemiology</w:t>
        </w:r>
      </w:hyperlink>
      <w:r>
        <w:rPr>
          <w:rFonts w:eastAsia="Times New Roman"/>
        </w:rPr>
        <w:t xml:space="preserve"> groups</w:t>
      </w:r>
      <w:r w:rsidRPr="002510F6">
        <w:rPr>
          <w:rFonts w:eastAsia="Times New Roman"/>
        </w:rPr>
        <w:t xml:space="preserve"> </w:t>
      </w:r>
      <w:r>
        <w:rPr>
          <w:rFonts w:eastAsia="Times New Roman"/>
        </w:rPr>
        <w:t xml:space="preserve">can develop </w:t>
      </w:r>
      <w:r w:rsidRPr="00493698">
        <w:rPr>
          <w:rFonts w:eastAsia="Times New Roman"/>
        </w:rPr>
        <w:t>an ACF project focusing on available food choices following young-onset cancer. The ACF will use population-based cancer registration and outcome data in patients aged 0-29 years (Yorkshire Specialist Register of Cancer) and bespoke spatial data on ‘food swamps’ (high density of pro-inflammatory foods) and ‘food deserts’ (less access to anti-inflammatory foods) that are associated with obesity and some young-onset cancers.</w:t>
      </w:r>
      <w:r>
        <w:rPr>
          <w:rFonts w:eastAsia="Times New Roman"/>
        </w:rPr>
        <w:t xml:space="preserve"> B</w:t>
      </w:r>
      <w:r w:rsidRPr="00902A97">
        <w:rPr>
          <w:rFonts w:eastAsia="Times New Roman"/>
        </w:rPr>
        <w:t>ased within the Child Health Outcomes Research at Leeds (</w:t>
      </w:r>
      <w:hyperlink r:id="rId19" w:history="1">
        <w:r>
          <w:rPr>
            <w:rStyle w:val="Hyperlink"/>
            <w:rFonts w:eastAsia="Times New Roman"/>
          </w:rPr>
          <w:t>CHORAL</w:t>
        </w:r>
      </w:hyperlink>
      <w:r w:rsidRPr="00902A97">
        <w:rPr>
          <w:rFonts w:eastAsia="Times New Roman"/>
        </w:rPr>
        <w:t>) and Leeds Institute for Data Analytics (</w:t>
      </w:r>
      <w:hyperlink r:id="rId20" w:history="1">
        <w:r>
          <w:rPr>
            <w:rStyle w:val="Hyperlink"/>
            <w:rFonts w:eastAsia="Times New Roman"/>
          </w:rPr>
          <w:t>LIDA</w:t>
        </w:r>
      </w:hyperlink>
      <w:r>
        <w:rPr>
          <w:rFonts w:eastAsia="Times New Roman"/>
        </w:rPr>
        <w:t>)</w:t>
      </w:r>
      <w:r w:rsidRPr="00902A97">
        <w:rPr>
          <w:rFonts w:eastAsia="Times New Roman"/>
        </w:rPr>
        <w:t xml:space="preserve"> groups, providing academic training infrastructure for early career researchers in epidemiology and spatial methods</w:t>
      </w:r>
    </w:p>
    <w:p w14:paraId="2DF1FFD1" w14:textId="77777777" w:rsidR="008D6F50" w:rsidRPr="00596684" w:rsidRDefault="008D6F50" w:rsidP="008D6F50">
      <w:r>
        <w:t>Leeds oncology has been successful in academic developments and integrated working between medical and clinical oncology and research is highly valued.  The many examples to illustrate this success include:</w:t>
      </w:r>
    </w:p>
    <w:p w14:paraId="37EFB896" w14:textId="77777777" w:rsidR="008D6F50" w:rsidRPr="00596684" w:rsidRDefault="008D6F50" w:rsidP="008D6F50">
      <w:pPr>
        <w:numPr>
          <w:ilvl w:val="0"/>
          <w:numId w:val="3"/>
        </w:numPr>
        <w:spacing w:after="0"/>
        <w:jc w:val="left"/>
        <w:rPr>
          <w:szCs w:val="22"/>
        </w:rPr>
      </w:pPr>
      <w:r w:rsidRPr="00596684">
        <w:rPr>
          <w:szCs w:val="22"/>
        </w:rPr>
        <w:t>Postgraduate training has been judged by the Royal College panels as among the best in the UK</w:t>
      </w:r>
    </w:p>
    <w:p w14:paraId="02892D29" w14:textId="77777777" w:rsidR="008D6F50" w:rsidRPr="00596684" w:rsidRDefault="008D6F50" w:rsidP="008D6F50">
      <w:pPr>
        <w:numPr>
          <w:ilvl w:val="0"/>
          <w:numId w:val="3"/>
        </w:numPr>
        <w:spacing w:after="0"/>
        <w:jc w:val="left"/>
        <w:rPr>
          <w:szCs w:val="22"/>
        </w:rPr>
      </w:pPr>
      <w:r w:rsidRPr="00596684">
        <w:rPr>
          <w:szCs w:val="22"/>
        </w:rPr>
        <w:t xml:space="preserve">The Leeds Institute of Oncology within Bexley Wing on the St James’s Campus is one of the UK's largest and best resourced centres for cancer care (see clinical training, below).  </w:t>
      </w:r>
    </w:p>
    <w:p w14:paraId="63962920" w14:textId="77777777" w:rsidR="008D6F50" w:rsidRPr="00596684" w:rsidRDefault="008D6F50" w:rsidP="008D6F50">
      <w:pPr>
        <w:numPr>
          <w:ilvl w:val="0"/>
          <w:numId w:val="3"/>
        </w:numPr>
        <w:spacing w:after="0"/>
        <w:jc w:val="left"/>
        <w:rPr>
          <w:szCs w:val="22"/>
        </w:rPr>
      </w:pPr>
      <w:r w:rsidRPr="00596684">
        <w:rPr>
          <w:szCs w:val="22"/>
        </w:rPr>
        <w:t>The University of Leeds Institute of Clinical Trials Research is one of the first six NCRI Clinical Trials Units.</w:t>
      </w:r>
    </w:p>
    <w:p w14:paraId="12B4A96A" w14:textId="77777777" w:rsidR="008D6F50" w:rsidRPr="00596684" w:rsidRDefault="008D6F50" w:rsidP="008D6F50">
      <w:pPr>
        <w:numPr>
          <w:ilvl w:val="0"/>
          <w:numId w:val="3"/>
        </w:numPr>
        <w:spacing w:after="0"/>
        <w:jc w:val="left"/>
        <w:rPr>
          <w:szCs w:val="22"/>
        </w:rPr>
      </w:pPr>
      <w:r w:rsidRPr="00596684">
        <w:t xml:space="preserve">Leeds is recognised by the NCRI CTRad as a centre of excellence for radiotherapy research </w:t>
      </w:r>
    </w:p>
    <w:p w14:paraId="37D40A7F" w14:textId="77777777" w:rsidR="008D6F50" w:rsidRPr="00596684" w:rsidRDefault="008D6F50" w:rsidP="008D6F50">
      <w:pPr>
        <w:pStyle w:val="ListParagraph"/>
        <w:numPr>
          <w:ilvl w:val="0"/>
          <w:numId w:val="4"/>
        </w:numPr>
        <w:rPr>
          <w:szCs w:val="22"/>
        </w:rPr>
      </w:pPr>
      <w:r w:rsidRPr="00596684">
        <w:rPr>
          <w:szCs w:val="22"/>
        </w:rPr>
        <w:t xml:space="preserve">Collaborations are wide, including with Data Analytics, the Faculty of Biological Sciences and with Biostatistics (including </w:t>
      </w:r>
      <w:hyperlink r:id="rId21" w:history="1">
        <w:r w:rsidRPr="00596684">
          <w:rPr>
            <w:rStyle w:val="Hyperlink"/>
            <w:color w:val="auto"/>
            <w:szCs w:val="22"/>
            <w:u w:val="none"/>
          </w:rPr>
          <w:t>clinical trial design and implementation</w:t>
        </w:r>
      </w:hyperlink>
      <w:r w:rsidRPr="00596684">
        <w:rPr>
          <w:szCs w:val="22"/>
        </w:rPr>
        <w:t xml:space="preserve">) and the </w:t>
      </w:r>
      <w:r>
        <w:rPr>
          <w:szCs w:val="22"/>
        </w:rPr>
        <w:t xml:space="preserve">Leeds </w:t>
      </w:r>
      <w:r w:rsidRPr="00596684">
        <w:rPr>
          <w:szCs w:val="22"/>
        </w:rPr>
        <w:t xml:space="preserve">Institute of Health Sciences (such as in </w:t>
      </w:r>
      <w:hyperlink r:id="rId22" w:history="1">
        <w:r w:rsidRPr="00596684">
          <w:rPr>
            <w:rStyle w:val="Hyperlink"/>
            <w:color w:val="auto"/>
            <w:szCs w:val="22"/>
            <w:u w:val="none"/>
          </w:rPr>
          <w:t>academic primary care</w:t>
        </w:r>
      </w:hyperlink>
      <w:r w:rsidRPr="00596684">
        <w:rPr>
          <w:szCs w:val="22"/>
        </w:rPr>
        <w:t xml:space="preserve">, </w:t>
      </w:r>
      <w:hyperlink r:id="rId23" w:history="1">
        <w:r w:rsidRPr="00596684">
          <w:rPr>
            <w:rStyle w:val="Hyperlink"/>
            <w:color w:val="auto"/>
            <w:szCs w:val="22"/>
            <w:u w:val="none"/>
          </w:rPr>
          <w:t>academic palliative care</w:t>
        </w:r>
      </w:hyperlink>
      <w:r w:rsidRPr="00596684">
        <w:rPr>
          <w:szCs w:val="22"/>
        </w:rPr>
        <w:t xml:space="preserve"> and </w:t>
      </w:r>
      <w:hyperlink r:id="rId24" w:history="1">
        <w:r w:rsidRPr="00596684">
          <w:rPr>
            <w:rStyle w:val="Hyperlink"/>
            <w:color w:val="auto"/>
            <w:szCs w:val="22"/>
            <w:u w:val="none"/>
          </w:rPr>
          <w:t>health informatics</w:t>
        </w:r>
      </w:hyperlink>
      <w:r w:rsidRPr="00596684">
        <w:rPr>
          <w:szCs w:val="22"/>
        </w:rPr>
        <w:t>, as relevant to oncology</w:t>
      </w:r>
      <w:r>
        <w:rPr>
          <w:szCs w:val="22"/>
        </w:rPr>
        <w:t>)</w:t>
      </w:r>
      <w:r w:rsidRPr="00596684">
        <w:rPr>
          <w:szCs w:val="22"/>
        </w:rPr>
        <w:t xml:space="preserve">. </w:t>
      </w:r>
      <w:r w:rsidRPr="00596684">
        <w:rPr>
          <w:szCs w:val="22"/>
        </w:rPr>
        <w:tab/>
      </w:r>
    </w:p>
    <w:p w14:paraId="5CA36C72" w14:textId="1708FC54" w:rsidR="008D6F50" w:rsidRDefault="008D6F50" w:rsidP="008D6F50">
      <w:pPr>
        <w:rPr>
          <w:rFonts w:eastAsia="Times New Roman"/>
        </w:rPr>
      </w:pPr>
      <w:r w:rsidRPr="007B0A13">
        <w:t>The University and L</w:t>
      </w:r>
      <w:r>
        <w:t>eeds Teaching Hospitals NHS Trust</w:t>
      </w:r>
      <w:r w:rsidRPr="007B0A13">
        <w:t xml:space="preserve"> provide an outstanding environment to train and nurture the next generation of </w:t>
      </w:r>
      <w:r>
        <w:t>medical</w:t>
      </w:r>
      <w:r w:rsidRPr="007B0A13">
        <w:t xml:space="preserve"> oncology researchers. </w:t>
      </w:r>
      <w:r w:rsidRPr="00596684">
        <w:rPr>
          <w:szCs w:val="22"/>
        </w:rPr>
        <w:t xml:space="preserve">The Leeds Institute of Medical Research </w:t>
      </w:r>
      <w:r>
        <w:rPr>
          <w:szCs w:val="22"/>
        </w:rPr>
        <w:t xml:space="preserve">(LIMR) </w:t>
      </w:r>
      <w:r w:rsidRPr="00596684">
        <w:rPr>
          <w:szCs w:val="22"/>
        </w:rPr>
        <w:t xml:space="preserve">has a track record in developing successful clinical academic careers. In </w:t>
      </w:r>
      <w:r>
        <w:rPr>
          <w:szCs w:val="22"/>
        </w:rPr>
        <w:t>clinical and m</w:t>
      </w:r>
      <w:r w:rsidRPr="00596684">
        <w:rPr>
          <w:szCs w:val="22"/>
        </w:rPr>
        <w:t xml:space="preserve">edical </w:t>
      </w:r>
      <w:r>
        <w:rPr>
          <w:szCs w:val="22"/>
        </w:rPr>
        <w:t>o</w:t>
      </w:r>
      <w:r w:rsidRPr="00596684">
        <w:rPr>
          <w:szCs w:val="22"/>
        </w:rPr>
        <w:t xml:space="preserve">ncology more than 90% of our </w:t>
      </w:r>
      <w:r>
        <w:rPr>
          <w:szCs w:val="22"/>
        </w:rPr>
        <w:t>ACFs</w:t>
      </w:r>
      <w:r w:rsidRPr="00596684">
        <w:rPr>
          <w:szCs w:val="22"/>
        </w:rPr>
        <w:t xml:space="preserve"> have been successful in </w:t>
      </w:r>
      <w:r>
        <w:rPr>
          <w:szCs w:val="22"/>
        </w:rPr>
        <w:t>gaining Clinical PhD fellowships</w:t>
      </w:r>
      <w:r w:rsidRPr="00596684">
        <w:rPr>
          <w:szCs w:val="22"/>
        </w:rPr>
        <w:t xml:space="preserve">. Across oncology we have </w:t>
      </w:r>
      <w:r>
        <w:rPr>
          <w:szCs w:val="22"/>
        </w:rPr>
        <w:t xml:space="preserve">a successful academic career track including appointments at NIHR Clinical Lecturer, Senior Clinician Scientist/Advanced fellowship awards, </w:t>
      </w:r>
      <w:r w:rsidRPr="00596684">
        <w:t>Associate Professor</w:t>
      </w:r>
      <w:r>
        <w:t xml:space="preserve"> and Professor.</w:t>
      </w:r>
      <w:r w:rsidRPr="00596684">
        <w:t xml:space="preserve"> </w:t>
      </w:r>
    </w:p>
    <w:p w14:paraId="39486D79" w14:textId="154716B1" w:rsidR="00CB348F" w:rsidRDefault="00CB348F" w:rsidP="00245AA9">
      <w:pPr>
        <w:rPr>
          <w:szCs w:val="22"/>
        </w:rPr>
      </w:pPr>
    </w:p>
    <w:p w14:paraId="6A17C78E" w14:textId="77777777" w:rsidR="00367A9D" w:rsidRPr="00245AA9" w:rsidRDefault="00367A9D" w:rsidP="00245AA9"/>
    <w:p w14:paraId="288A1D81" w14:textId="54BF9EED" w:rsidR="00D96404" w:rsidRDefault="00D96404" w:rsidP="00D96404">
      <w:pPr>
        <w:pStyle w:val="Heading2"/>
        <w:rPr>
          <w:b w:val="0"/>
          <w:sz w:val="18"/>
          <w:szCs w:val="18"/>
        </w:rPr>
      </w:pPr>
      <w:r w:rsidRPr="007A3D31">
        <w:t>Academic Clinical Fellowship Training Programme: Clinical Component</w:t>
      </w:r>
      <w:r>
        <w:t xml:space="preserve"> </w:t>
      </w:r>
    </w:p>
    <w:p w14:paraId="3DAC2927" w14:textId="77777777" w:rsidR="008D6F50" w:rsidRPr="00971B30" w:rsidRDefault="008D6F50" w:rsidP="008D6F50">
      <w:pPr>
        <w:pStyle w:val="NoSpacing"/>
        <w:rPr>
          <w:color w:val="595959" w:themeColor="text1" w:themeTint="A6"/>
        </w:rPr>
      </w:pPr>
      <w:r w:rsidRPr="002B4AD5">
        <w:rPr>
          <w:szCs w:val="22"/>
        </w:rPr>
        <w:t xml:space="preserve">This post </w:t>
      </w:r>
      <w:r>
        <w:rPr>
          <w:szCs w:val="22"/>
        </w:rPr>
        <w:t xml:space="preserve">is </w:t>
      </w:r>
      <w:r w:rsidRPr="002B4AD5">
        <w:rPr>
          <w:szCs w:val="22"/>
        </w:rPr>
        <w:t xml:space="preserve">offered at </w:t>
      </w:r>
      <w:r>
        <w:rPr>
          <w:szCs w:val="22"/>
        </w:rPr>
        <w:t>ST1 (IM1) in Clinical Oncology</w:t>
      </w:r>
      <w:r w:rsidRPr="002B4AD5">
        <w:rPr>
          <w:szCs w:val="22"/>
        </w:rPr>
        <w:t>.</w:t>
      </w:r>
      <w:r>
        <w:rPr>
          <w:rFonts w:cs="Arial"/>
        </w:rPr>
        <w:t xml:space="preserve"> </w:t>
      </w:r>
      <w:r w:rsidRPr="002B4AD5">
        <w:rPr>
          <w:szCs w:val="22"/>
          <w:lang w:val="en-US"/>
        </w:rPr>
        <w:t xml:space="preserve">ACFs </w:t>
      </w:r>
      <w:r w:rsidRPr="002B4AD5">
        <w:rPr>
          <w:szCs w:val="22"/>
        </w:rPr>
        <w:t xml:space="preserve">will undergo </w:t>
      </w:r>
      <w:r>
        <w:rPr>
          <w:szCs w:val="22"/>
          <w:lang w:val="en-US"/>
        </w:rPr>
        <w:t>internal medicine</w:t>
      </w:r>
      <w:r w:rsidRPr="002B4AD5">
        <w:rPr>
          <w:szCs w:val="22"/>
          <w:lang w:val="en-US"/>
        </w:rPr>
        <w:t xml:space="preserve"> training co-supervised by the Yorkshire School of Postgraduate Medicine </w:t>
      </w:r>
      <w:r w:rsidRPr="002B4AD5">
        <w:rPr>
          <w:szCs w:val="22"/>
        </w:rPr>
        <w:t>whose remit is to ensure the provision of an education of a consistent high quality across the Yorkshire Deanery, manage initial selection, subsequent allocation and appropriate placements. The</w:t>
      </w:r>
      <w:r>
        <w:rPr>
          <w:szCs w:val="22"/>
        </w:rPr>
        <w:t>y</w:t>
      </w:r>
      <w:r w:rsidRPr="002B4AD5">
        <w:rPr>
          <w:szCs w:val="22"/>
        </w:rPr>
        <w:t xml:space="preserve"> will also provide induction (in collaboration with the host NHS Trust), appraisals and competence</w:t>
      </w:r>
      <w:r>
        <w:rPr>
          <w:szCs w:val="22"/>
        </w:rPr>
        <w:t>-</w:t>
      </w:r>
      <w:r w:rsidRPr="002B4AD5">
        <w:rPr>
          <w:szCs w:val="22"/>
        </w:rPr>
        <w:t xml:space="preserve">based curriculum delivery assessments. </w:t>
      </w:r>
      <w:r>
        <w:t>Internal Medicine Training curriculum includes compulsory Elderly Medicine and ICU clinical training rotations</w:t>
      </w:r>
      <w:r>
        <w:rPr>
          <w:szCs w:val="22"/>
        </w:rPr>
        <w:t xml:space="preserve">. </w:t>
      </w:r>
      <w:r w:rsidRPr="002B4AD5">
        <w:rPr>
          <w:szCs w:val="22"/>
        </w:rPr>
        <w:t xml:space="preserve">The clinical training </w:t>
      </w:r>
      <w:r w:rsidRPr="002B4AD5">
        <w:rPr>
          <w:szCs w:val="22"/>
        </w:rPr>
        <w:lastRenderedPageBreak/>
        <w:t xml:space="preserve">programme will be tailored to suit the needs of the trainee and will rotate through academic medical units where the ACFs will complete their </w:t>
      </w:r>
      <w:r>
        <w:rPr>
          <w:szCs w:val="22"/>
        </w:rPr>
        <w:t>internal medicine</w:t>
      </w:r>
      <w:r w:rsidRPr="002B4AD5">
        <w:rPr>
          <w:szCs w:val="22"/>
        </w:rPr>
        <w:t xml:space="preserve"> training and obtain MRCP.  </w:t>
      </w:r>
      <w:r>
        <w:rPr>
          <w:rFonts w:eastAsia="Arial" w:cs="Arial"/>
          <w:color w:val="000000" w:themeColor="text1"/>
        </w:rPr>
        <w:t>Following successful completion of clinical and academic competencies (</w:t>
      </w:r>
      <w:r w:rsidRPr="77BA1BD2">
        <w:rPr>
          <w:rFonts w:eastAsia="Arial" w:cs="Arial"/>
          <w:color w:val="000000" w:themeColor="text1"/>
        </w:rPr>
        <w:t>IMT1 and IMT2</w:t>
      </w:r>
      <w:r>
        <w:rPr>
          <w:rFonts w:eastAsia="Arial" w:cs="Arial"/>
          <w:color w:val="000000" w:themeColor="text1"/>
        </w:rPr>
        <w:t>)</w:t>
      </w:r>
      <w:r w:rsidRPr="77BA1BD2">
        <w:rPr>
          <w:rFonts w:eastAsia="Arial" w:cs="Arial"/>
          <w:color w:val="000000" w:themeColor="text1"/>
        </w:rPr>
        <w:t xml:space="preserve"> the ACF will </w:t>
      </w:r>
      <w:r>
        <w:rPr>
          <w:rFonts w:eastAsia="Arial" w:cs="Arial"/>
          <w:color w:val="000000" w:themeColor="text1"/>
        </w:rPr>
        <w:t>run-through</w:t>
      </w:r>
      <w:r w:rsidRPr="77BA1BD2">
        <w:rPr>
          <w:rFonts w:eastAsia="Arial" w:cs="Arial"/>
          <w:color w:val="000000" w:themeColor="text1"/>
        </w:rPr>
        <w:t xml:space="preserve"> to ST3</w:t>
      </w:r>
      <w:r>
        <w:rPr>
          <w:rFonts w:eastAsia="Arial" w:cs="Arial"/>
          <w:color w:val="000000" w:themeColor="text1"/>
        </w:rPr>
        <w:t xml:space="preserve"> </w:t>
      </w:r>
      <w:r>
        <w:rPr>
          <w:szCs w:val="22"/>
        </w:rPr>
        <w:t>t</w:t>
      </w:r>
      <w:r w:rsidRPr="002B4AD5">
        <w:rPr>
          <w:szCs w:val="22"/>
        </w:rPr>
        <w:t xml:space="preserve">raining </w:t>
      </w:r>
      <w:r>
        <w:rPr>
          <w:szCs w:val="22"/>
        </w:rPr>
        <w:t xml:space="preserve">linked to </w:t>
      </w:r>
      <w:r w:rsidRPr="002B4AD5">
        <w:rPr>
          <w:szCs w:val="22"/>
        </w:rPr>
        <w:t>Onco</w:t>
      </w:r>
      <w:r>
        <w:rPr>
          <w:szCs w:val="22"/>
        </w:rPr>
        <w:t>logy which will take place in the</w:t>
      </w:r>
      <w:r w:rsidRPr="002B4AD5">
        <w:rPr>
          <w:szCs w:val="22"/>
        </w:rPr>
        <w:t xml:space="preserve"> Bexley Wing</w:t>
      </w:r>
      <w:r>
        <w:rPr>
          <w:szCs w:val="22"/>
        </w:rPr>
        <w:t xml:space="preserve"> (St James’s University Hospital, LTHT, Leeds)</w:t>
      </w:r>
      <w:r w:rsidRPr="002B4AD5">
        <w:rPr>
          <w:szCs w:val="22"/>
        </w:rPr>
        <w:t xml:space="preserve"> caring for in- and out-patients managing the full range of common, intermediate and rare cancers, and learning at regional and local multi-disciplinary team cancer care meetings, and in cancer unit placements in the wider Yorkshire area for site-specific training.</w:t>
      </w:r>
      <w:r>
        <w:rPr>
          <w:szCs w:val="22"/>
        </w:rPr>
        <w:t xml:space="preserve"> </w:t>
      </w:r>
      <w:r w:rsidRPr="00FB7B25">
        <w:t>Specifically</w:t>
      </w:r>
      <w:r>
        <w:t>,</w:t>
      </w:r>
      <w:r w:rsidRPr="00FB7B25">
        <w:t xml:space="preserve"> </w:t>
      </w:r>
      <w:r>
        <w:t xml:space="preserve">oncology ACFs along with </w:t>
      </w:r>
      <w:r w:rsidRPr="00FB7B25">
        <w:t xml:space="preserve">Specialist Registrars, Clinical Research Fellows and Clinical Lecturers </w:t>
      </w:r>
      <w:r>
        <w:t xml:space="preserve">are all </w:t>
      </w:r>
      <w:r w:rsidRPr="00FB7B25">
        <w:t xml:space="preserve">based in the St James’s Institute of Oncology. This is a 66,000 sq m new building providing all clinical services including </w:t>
      </w:r>
      <w:r>
        <w:t>a clinical research facility</w:t>
      </w:r>
      <w:r w:rsidRPr="00FB7B25">
        <w:t xml:space="preserve"> for early clinical trials, </w:t>
      </w:r>
      <w:r>
        <w:t xml:space="preserve">a core of clinical research nursing expertise, </w:t>
      </w:r>
      <w:r w:rsidRPr="00FB7B25">
        <w:t xml:space="preserve">the Cancer Registry, clinical and psychosocial research space, Pathology, Haematology and tertiary cancer surgery facilities, on the same campus </w:t>
      </w:r>
      <w:r>
        <w:t xml:space="preserve">as </w:t>
      </w:r>
      <w:r w:rsidRPr="00FB7B25">
        <w:t xml:space="preserve">the </w:t>
      </w:r>
      <w:smartTag w:uri="urn:schemas-microsoft-com:office:smarttags" w:element="place">
        <w:smartTag w:uri="urn:schemas-microsoft-com:office:smarttags" w:element="PlaceType">
          <w:r w:rsidRPr="00FB7B25">
            <w:t>Institute</w:t>
          </w:r>
        </w:smartTag>
        <w:r w:rsidRPr="00FB7B25">
          <w:t xml:space="preserve"> of </w:t>
        </w:r>
        <w:smartTag w:uri="urn:schemas-microsoft-com:office:smarttags" w:element="PlaceName">
          <w:r w:rsidRPr="00FB7B25">
            <w:t>Molecular Medicine</w:t>
          </w:r>
        </w:smartTag>
      </w:smartTag>
      <w:r w:rsidRPr="00FB7B25">
        <w:t xml:space="preserve"> and the Cancer Research UK Clinical Centre.  The non-</w:t>
      </w:r>
      <w:r>
        <w:t xml:space="preserve">surgical oncology service has 22 </w:t>
      </w:r>
      <w:r w:rsidRPr="00FB7B25">
        <w:t xml:space="preserve">consultants in medical oncology, </w:t>
      </w:r>
      <w:r>
        <w:t xml:space="preserve">42 </w:t>
      </w:r>
      <w:r w:rsidRPr="00FB7B25">
        <w:t xml:space="preserve">in clinical oncology, </w:t>
      </w:r>
      <w:r>
        <w:t xml:space="preserve">9 </w:t>
      </w:r>
      <w:r w:rsidRPr="00FB7B25">
        <w:t>in Pae</w:t>
      </w:r>
      <w:r>
        <w:t>diatric Oncology.</w:t>
      </w:r>
      <w:r w:rsidRPr="00A01CFB">
        <w:rPr>
          <w:color w:val="595959" w:themeColor="text1" w:themeTint="A6"/>
        </w:rPr>
        <w:t xml:space="preserve"> </w:t>
      </w:r>
    </w:p>
    <w:p w14:paraId="4D1F5D80" w14:textId="77777777" w:rsidR="008D6F50" w:rsidRDefault="008D6F50" w:rsidP="0022423F">
      <w:pPr>
        <w:pStyle w:val="NoSpacing"/>
        <w:rPr>
          <w:szCs w:val="22"/>
        </w:rPr>
      </w:pPr>
    </w:p>
    <w:p w14:paraId="27E8AFB5" w14:textId="56731FE5" w:rsidR="00D96404" w:rsidRPr="001446D6" w:rsidRDefault="008D6F50" w:rsidP="00D96404">
      <w:pPr>
        <w:pStyle w:val="Heading1"/>
      </w:pPr>
      <w:r>
        <w:t>C</w:t>
      </w:r>
      <w:r w:rsidR="00D96404">
        <w:t>ONTACTS</w:t>
      </w:r>
    </w:p>
    <w:p w14:paraId="24A97C69" w14:textId="77777777" w:rsidR="00D96404" w:rsidRPr="00754258" w:rsidRDefault="00D96404" w:rsidP="00D96404">
      <w:pPr>
        <w:pStyle w:val="Heading2"/>
      </w:pPr>
      <w:r w:rsidRPr="009D2B6E">
        <w:t>A</w:t>
      </w:r>
      <w:r w:rsidR="00CE7D6A">
        <w:t>cademic Lead</w:t>
      </w:r>
      <w:r w:rsidRPr="009D2B6E">
        <w:t>:</w:t>
      </w:r>
    </w:p>
    <w:p w14:paraId="151690D4" w14:textId="09ED02C5" w:rsidR="00D96404" w:rsidRPr="001F706A" w:rsidRDefault="007B1C36" w:rsidP="00D96404">
      <w:pPr>
        <w:pStyle w:val="EmailSignature"/>
        <w:jc w:val="both"/>
        <w:rPr>
          <w:rFonts w:ascii="Arial" w:hAnsi="Arial" w:cs="Arial"/>
          <w:b/>
          <w:noProof/>
        </w:rPr>
      </w:pPr>
      <w:bookmarkStart w:id="1" w:name="_Hlk207878454"/>
      <w:r w:rsidRPr="001F706A">
        <w:rPr>
          <w:rFonts w:ascii="Arial" w:hAnsi="Arial" w:cs="Arial"/>
          <w:b/>
          <w:noProof/>
        </w:rPr>
        <w:t>Prof</w:t>
      </w:r>
      <w:r w:rsidR="00D96404" w:rsidRPr="001F706A">
        <w:rPr>
          <w:rFonts w:ascii="Arial" w:hAnsi="Arial" w:cs="Arial"/>
          <w:b/>
          <w:noProof/>
        </w:rPr>
        <w:t xml:space="preserve"> Dan Stark</w:t>
      </w:r>
    </w:p>
    <w:p w14:paraId="1DBECFD6" w14:textId="77777777" w:rsidR="00D96404" w:rsidRPr="001F706A" w:rsidRDefault="00D96404" w:rsidP="00D96404">
      <w:pPr>
        <w:pStyle w:val="EmailSignature"/>
        <w:jc w:val="both"/>
        <w:rPr>
          <w:rFonts w:ascii="Arial" w:hAnsi="Arial" w:cs="Arial"/>
          <w:noProof/>
        </w:rPr>
      </w:pPr>
      <w:r w:rsidRPr="001F706A">
        <w:rPr>
          <w:rFonts w:ascii="Arial" w:hAnsi="Arial" w:cs="Arial"/>
          <w:noProof/>
        </w:rPr>
        <w:t xml:space="preserve">Leeds Institute of </w:t>
      </w:r>
      <w:r w:rsidR="00CE7D6A" w:rsidRPr="001F706A">
        <w:rPr>
          <w:rFonts w:ascii="Arial" w:hAnsi="Arial" w:cs="Arial"/>
          <w:noProof/>
        </w:rPr>
        <w:t>Medical Research</w:t>
      </w:r>
    </w:p>
    <w:p w14:paraId="3C380EC6" w14:textId="77777777" w:rsidR="00D96404" w:rsidRPr="001F706A" w:rsidRDefault="00D96404" w:rsidP="00D96404">
      <w:pPr>
        <w:pStyle w:val="EmailSignature"/>
        <w:jc w:val="both"/>
        <w:rPr>
          <w:rFonts w:ascii="Arial" w:hAnsi="Arial" w:cs="Arial"/>
          <w:noProof/>
        </w:rPr>
      </w:pPr>
      <w:r w:rsidRPr="001F706A">
        <w:rPr>
          <w:rFonts w:ascii="Arial" w:hAnsi="Arial" w:cs="Arial"/>
          <w:noProof/>
        </w:rPr>
        <w:t>St James’s University Hospital</w:t>
      </w:r>
    </w:p>
    <w:p w14:paraId="4D9B8717" w14:textId="77777777" w:rsidR="00CE7D6A" w:rsidRPr="001F706A" w:rsidRDefault="00D96404" w:rsidP="00D96404">
      <w:pPr>
        <w:pStyle w:val="EmailSignature"/>
        <w:jc w:val="both"/>
        <w:rPr>
          <w:rFonts w:ascii="Arial" w:hAnsi="Arial" w:cs="Arial"/>
          <w:noProof/>
        </w:rPr>
      </w:pPr>
      <w:r w:rsidRPr="001F706A">
        <w:rPr>
          <w:rFonts w:ascii="Arial" w:hAnsi="Arial" w:cs="Arial"/>
          <w:noProof/>
        </w:rPr>
        <w:t>Leeds</w:t>
      </w:r>
      <w:r w:rsidR="00CE7D6A" w:rsidRPr="001F706A">
        <w:rPr>
          <w:rFonts w:ascii="Arial" w:hAnsi="Arial" w:cs="Arial"/>
          <w:noProof/>
        </w:rPr>
        <w:t xml:space="preserve"> </w:t>
      </w:r>
      <w:r w:rsidRPr="001F706A">
        <w:rPr>
          <w:rFonts w:ascii="Arial" w:hAnsi="Arial" w:cs="Arial"/>
          <w:noProof/>
        </w:rPr>
        <w:t xml:space="preserve">LS9 7TF     </w:t>
      </w:r>
    </w:p>
    <w:p w14:paraId="629A49EE" w14:textId="77777777" w:rsidR="00D96404" w:rsidRPr="00CE7D6A" w:rsidRDefault="00D96404" w:rsidP="00D96404">
      <w:pPr>
        <w:pStyle w:val="EmailSignature"/>
        <w:jc w:val="both"/>
        <w:rPr>
          <w:rFonts w:ascii="Arial" w:hAnsi="Arial" w:cs="Arial"/>
          <w:noProof/>
        </w:rPr>
      </w:pPr>
      <w:r w:rsidRPr="001F706A">
        <w:rPr>
          <w:rFonts w:ascii="Arial" w:hAnsi="Arial" w:cs="Arial"/>
          <w:noProof/>
        </w:rPr>
        <w:t xml:space="preserve">Email: </w:t>
      </w:r>
      <w:hyperlink r:id="rId25" w:history="1">
        <w:r w:rsidRPr="001F706A">
          <w:rPr>
            <w:rStyle w:val="Hyperlink"/>
            <w:rFonts w:ascii="Arial" w:eastAsiaTheme="majorEastAsia" w:hAnsi="Arial" w:cs="Arial"/>
            <w:noProof/>
          </w:rPr>
          <w:t>D.Stark@leeds.ac.uk</w:t>
        </w:r>
      </w:hyperlink>
    </w:p>
    <w:bookmarkEnd w:id="1"/>
    <w:p w14:paraId="541321BA" w14:textId="77777777" w:rsidR="00D96404" w:rsidRPr="009D2B6E" w:rsidRDefault="00D96404" w:rsidP="00D96404">
      <w:pPr>
        <w:widowControl w:val="0"/>
        <w:rPr>
          <w:szCs w:val="22"/>
          <w:lang w:eastAsia="en-GB"/>
        </w:rPr>
      </w:pPr>
    </w:p>
    <w:p w14:paraId="7D01B67B" w14:textId="77777777" w:rsidR="00D96404" w:rsidRDefault="00D96404" w:rsidP="00D96404">
      <w:pPr>
        <w:widowControl w:val="0"/>
        <w:rPr>
          <w:b/>
          <w:szCs w:val="22"/>
          <w:lang w:eastAsia="en-GB"/>
        </w:rPr>
      </w:pPr>
      <w:r w:rsidRPr="00AB0BE3">
        <w:rPr>
          <w:b/>
          <w:color w:val="000000"/>
          <w:szCs w:val="22"/>
        </w:rPr>
        <w:t>Academic, Educational and Clinical supervisors</w:t>
      </w:r>
      <w:r w:rsidRPr="00372CD2">
        <w:rPr>
          <w:color w:val="000000"/>
          <w:szCs w:val="22"/>
        </w:rPr>
        <w:t xml:space="preserve"> will be assigned following appointment to align with the individual’s needs</w:t>
      </w:r>
      <w:r w:rsidRPr="007C5AF0">
        <w:rPr>
          <w:b/>
          <w:szCs w:val="22"/>
          <w:lang w:eastAsia="en-GB"/>
        </w:rPr>
        <w:t xml:space="preserve"> </w:t>
      </w:r>
    </w:p>
    <w:p w14:paraId="45C28BB0" w14:textId="77777777" w:rsidR="00CE7D6A" w:rsidRDefault="00CE7D6A" w:rsidP="00D96404">
      <w:pPr>
        <w:widowControl w:val="0"/>
        <w:rPr>
          <w:b/>
          <w:szCs w:val="22"/>
          <w:lang w:eastAsia="en-GB"/>
        </w:rPr>
      </w:pPr>
    </w:p>
    <w:p w14:paraId="5375B448" w14:textId="77777777" w:rsidR="00D96404" w:rsidRDefault="00D96404" w:rsidP="00D96404">
      <w:pPr>
        <w:pStyle w:val="Heading2"/>
        <w:rPr>
          <w:noProof/>
        </w:rPr>
      </w:pPr>
      <w:r>
        <w:rPr>
          <w:noProof/>
        </w:rPr>
        <w:t>Training Programme Director (clinical):</w:t>
      </w:r>
    </w:p>
    <w:p w14:paraId="7CDFB09D" w14:textId="77777777" w:rsidR="00B06503" w:rsidRPr="00C17E0F" w:rsidRDefault="00B06503" w:rsidP="00B06503">
      <w:pPr>
        <w:spacing w:after="0"/>
        <w:rPr>
          <w:rFonts w:cs="Arial"/>
          <w:b/>
        </w:rPr>
      </w:pPr>
      <w:r w:rsidRPr="00C17E0F">
        <w:rPr>
          <w:rFonts w:cs="Arial"/>
          <w:b/>
        </w:rPr>
        <w:t>Dr Tarun Bansal</w:t>
      </w:r>
    </w:p>
    <w:p w14:paraId="2C876B1A" w14:textId="77777777" w:rsidR="00B06503" w:rsidRPr="00C17E0F" w:rsidRDefault="00B06503" w:rsidP="00B06503">
      <w:pPr>
        <w:spacing w:after="0"/>
        <w:rPr>
          <w:rFonts w:cs="Arial"/>
        </w:rPr>
      </w:pPr>
      <w:r w:rsidRPr="00C17E0F">
        <w:rPr>
          <w:rFonts w:cs="Arial"/>
        </w:rPr>
        <w:t>Clinical Training Programme Director (Internal Medicine Training)</w:t>
      </w:r>
    </w:p>
    <w:p w14:paraId="622485DB" w14:textId="77777777" w:rsidR="00B06503" w:rsidRPr="00C17E0F" w:rsidRDefault="00B06503" w:rsidP="00B06503">
      <w:pPr>
        <w:spacing w:after="0"/>
        <w:jc w:val="left"/>
        <w:rPr>
          <w:rFonts w:cs="Arial"/>
        </w:rPr>
      </w:pPr>
      <w:r w:rsidRPr="00C17E0F">
        <w:rPr>
          <w:rFonts w:eastAsia="Times New Roman" w:cs="Arial"/>
          <w:bCs/>
          <w:bdr w:val="none" w:sz="0" w:space="0" w:color="auto" w:frame="1"/>
          <w:lang w:eastAsia="en-GB"/>
        </w:rPr>
        <w:t>IMT (West) Training Programme Director, Renal Research Lead</w:t>
      </w:r>
      <w:r w:rsidRPr="00C17E0F">
        <w:rPr>
          <w:rFonts w:eastAsia="Times New Roman" w:cs="Arial"/>
          <w:bCs/>
          <w:bdr w:val="none" w:sz="0" w:space="0" w:color="auto" w:frame="1"/>
          <w:lang w:eastAsia="en-GB"/>
        </w:rPr>
        <w:br/>
        <w:t>Renal Medicine | Renal Unit, Horton Wing, SLH</w:t>
      </w:r>
      <w:r w:rsidRPr="00C17E0F">
        <w:rPr>
          <w:rFonts w:eastAsia="Times New Roman" w:cs="Arial"/>
          <w:bdr w:val="none" w:sz="0" w:space="0" w:color="auto" w:frame="1"/>
          <w:lang w:eastAsia="en-GB"/>
        </w:rPr>
        <w:br/>
        <w:t>Bradford Teaching Hospitals NHS Foundation Trust</w:t>
      </w:r>
      <w:r w:rsidRPr="00C17E0F">
        <w:rPr>
          <w:rFonts w:eastAsia="Times New Roman" w:cs="Arial"/>
          <w:bdr w:val="none" w:sz="0" w:space="0" w:color="auto" w:frame="1"/>
          <w:lang w:eastAsia="en-GB"/>
        </w:rPr>
        <w:br/>
      </w:r>
      <w:r w:rsidRPr="00C17E0F">
        <w:rPr>
          <w:rFonts w:cs="Arial"/>
        </w:rPr>
        <w:t xml:space="preserve">Email: </w:t>
      </w:r>
      <w:r w:rsidRPr="00C17E0F">
        <w:rPr>
          <w:rFonts w:cs="Arial"/>
          <w:shd w:val="clear" w:color="auto" w:fill="FFFFFF"/>
        </w:rPr>
        <w:t>Tarun.Bansal@bthft.nhs.uk</w:t>
      </w:r>
    </w:p>
    <w:p w14:paraId="32F9BA6A" w14:textId="77777777" w:rsidR="00422B89" w:rsidRPr="00422B89" w:rsidRDefault="00422B89" w:rsidP="00422B89">
      <w:pPr>
        <w:spacing w:after="0"/>
      </w:pPr>
    </w:p>
    <w:p w14:paraId="31713758" w14:textId="2FBDF9AF" w:rsidR="00D96404" w:rsidRPr="00CE7D6A" w:rsidRDefault="00D96404" w:rsidP="00D96404">
      <w:pPr>
        <w:spacing w:after="0"/>
        <w:rPr>
          <w:b/>
        </w:rPr>
      </w:pPr>
      <w:r w:rsidRPr="00CE7D6A">
        <w:rPr>
          <w:b/>
        </w:rPr>
        <w:t xml:space="preserve">Dr </w:t>
      </w:r>
      <w:r w:rsidR="00FF2818">
        <w:rPr>
          <w:b/>
        </w:rPr>
        <w:t>Jane Hook</w:t>
      </w:r>
    </w:p>
    <w:p w14:paraId="5F6505B5" w14:textId="77777777" w:rsidR="00D96404" w:rsidRPr="00AB0BE3" w:rsidRDefault="00D96404" w:rsidP="00D96404">
      <w:pPr>
        <w:spacing w:after="0"/>
      </w:pPr>
      <w:r w:rsidRPr="00AB0BE3">
        <w:t>Clinical Training Programme Director (Medical Oncology)</w:t>
      </w:r>
    </w:p>
    <w:p w14:paraId="4198C952" w14:textId="77777777" w:rsidR="00D96404" w:rsidRPr="00AB0BE3" w:rsidRDefault="00D96404" w:rsidP="00D96404">
      <w:pPr>
        <w:pStyle w:val="EmailSignature"/>
        <w:jc w:val="both"/>
        <w:rPr>
          <w:rFonts w:ascii="Arial" w:hAnsi="Arial" w:cs="Arial"/>
          <w:noProof/>
        </w:rPr>
      </w:pPr>
      <w:r w:rsidRPr="00AB0BE3">
        <w:rPr>
          <w:rFonts w:ascii="Arial" w:hAnsi="Arial" w:cs="Arial"/>
          <w:noProof/>
        </w:rPr>
        <w:t>St James’s University Hospital</w:t>
      </w:r>
    </w:p>
    <w:p w14:paraId="1D701D17" w14:textId="77777777" w:rsidR="00AC31FE" w:rsidRDefault="00D96404" w:rsidP="00D96404">
      <w:pPr>
        <w:pStyle w:val="EmailSignature"/>
        <w:jc w:val="both"/>
        <w:rPr>
          <w:rFonts w:ascii="Arial" w:hAnsi="Arial" w:cs="Arial"/>
          <w:noProof/>
        </w:rPr>
      </w:pPr>
      <w:r w:rsidRPr="00AB0BE3">
        <w:rPr>
          <w:rFonts w:ascii="Arial" w:hAnsi="Arial" w:cs="Arial"/>
          <w:noProof/>
        </w:rPr>
        <w:t>Leeds</w:t>
      </w:r>
      <w:r w:rsidR="00CE7D6A">
        <w:rPr>
          <w:rFonts w:ascii="Arial" w:hAnsi="Arial" w:cs="Arial"/>
          <w:noProof/>
        </w:rPr>
        <w:t xml:space="preserve"> </w:t>
      </w:r>
      <w:r w:rsidRPr="00AB0BE3">
        <w:rPr>
          <w:rFonts w:ascii="Arial" w:hAnsi="Arial" w:cs="Arial"/>
          <w:noProof/>
        </w:rPr>
        <w:t xml:space="preserve">LS9 7TF     </w:t>
      </w:r>
    </w:p>
    <w:p w14:paraId="48388B1A" w14:textId="70AAB17C" w:rsidR="007969E5" w:rsidRPr="00184269" w:rsidRDefault="007969E5" w:rsidP="007969E5">
      <w:pPr>
        <w:pStyle w:val="EmailSignature"/>
        <w:jc w:val="both"/>
        <w:rPr>
          <w:rFonts w:ascii="Arial" w:hAnsi="Arial" w:cs="Arial"/>
          <w:noProof/>
        </w:rPr>
      </w:pPr>
      <w:r w:rsidRPr="00184269">
        <w:rPr>
          <w:rFonts w:ascii="Arial" w:hAnsi="Arial" w:cs="Arial"/>
          <w:noProof/>
        </w:rPr>
        <w:t xml:space="preserve">Email: </w:t>
      </w:r>
      <w:hyperlink r:id="rId26" w:history="1">
        <w:r w:rsidR="00A16CA0" w:rsidRPr="00A16CA0">
          <w:rPr>
            <w:rStyle w:val="Hyperlink"/>
            <w:rFonts w:ascii="Arial" w:hAnsi="Arial" w:cs="Arial"/>
            <w:shd w:val="clear" w:color="auto" w:fill="FFFFFF"/>
          </w:rPr>
          <w:t>jane.hook@nhs.net</w:t>
        </w:r>
      </w:hyperlink>
    </w:p>
    <w:p w14:paraId="5FA69D1F" w14:textId="77777777" w:rsidR="00D96404" w:rsidRPr="009D2B6E" w:rsidRDefault="00D96404" w:rsidP="00D96404">
      <w:pPr>
        <w:pStyle w:val="EmailSignature"/>
        <w:jc w:val="both"/>
        <w:rPr>
          <w:rFonts w:ascii="Arial" w:hAnsi="Arial" w:cs="Arial"/>
          <w:noProof/>
          <w:sz w:val="22"/>
          <w:szCs w:val="22"/>
        </w:rPr>
      </w:pPr>
    </w:p>
    <w:p w14:paraId="15E68F99" w14:textId="77777777" w:rsidR="00D96404" w:rsidRPr="000073CB" w:rsidRDefault="00D96404" w:rsidP="00D96404">
      <w:pPr>
        <w:pStyle w:val="Heading2"/>
      </w:pPr>
      <w:r w:rsidRPr="000073CB">
        <w:t>Academic Training Programme Director</w:t>
      </w:r>
    </w:p>
    <w:p w14:paraId="491F922F" w14:textId="77777777" w:rsidR="00D96404" w:rsidRPr="00AB0BE3" w:rsidRDefault="00D96404" w:rsidP="00D96404">
      <w:pPr>
        <w:pStyle w:val="BodyText"/>
        <w:jc w:val="both"/>
        <w:rPr>
          <w:sz w:val="24"/>
          <w:szCs w:val="24"/>
        </w:rPr>
      </w:pPr>
      <w:r w:rsidRPr="00AB0BE3">
        <w:rPr>
          <w:sz w:val="24"/>
          <w:szCs w:val="24"/>
        </w:rPr>
        <w:t>Professor Phil Quirke</w:t>
      </w:r>
      <w:r w:rsidRPr="00AB0BE3">
        <w:rPr>
          <w:sz w:val="24"/>
          <w:szCs w:val="24"/>
        </w:rPr>
        <w:tab/>
      </w:r>
      <w:r w:rsidRPr="00AB0BE3">
        <w:rPr>
          <w:sz w:val="24"/>
          <w:szCs w:val="24"/>
        </w:rPr>
        <w:tab/>
      </w:r>
      <w:r w:rsidRPr="00AB0BE3">
        <w:rPr>
          <w:sz w:val="24"/>
          <w:szCs w:val="24"/>
        </w:rPr>
        <w:tab/>
      </w:r>
      <w:hyperlink r:id="rId27" w:history="1">
        <w:r w:rsidRPr="00AB0BE3">
          <w:rPr>
            <w:rStyle w:val="Hyperlink"/>
            <w:rFonts w:eastAsiaTheme="majorEastAsia"/>
            <w:sz w:val="24"/>
            <w:szCs w:val="24"/>
          </w:rPr>
          <w:t>p.quirke@leeds.ac.uk</w:t>
        </w:r>
      </w:hyperlink>
      <w:r w:rsidRPr="00AB0BE3">
        <w:rPr>
          <w:sz w:val="24"/>
          <w:szCs w:val="24"/>
        </w:rPr>
        <w:t xml:space="preserve"> </w:t>
      </w:r>
    </w:p>
    <w:p w14:paraId="5B37F85A" w14:textId="77777777" w:rsidR="00D96404" w:rsidRPr="007A3D31" w:rsidRDefault="00D96404" w:rsidP="00D96404">
      <w:pPr>
        <w:pStyle w:val="BodyText"/>
        <w:jc w:val="both"/>
        <w:rPr>
          <w:szCs w:val="22"/>
          <w:u w:val="single"/>
        </w:rPr>
      </w:pPr>
    </w:p>
    <w:p w14:paraId="0D3F8863" w14:textId="77777777" w:rsidR="00D96404" w:rsidRDefault="00D96404" w:rsidP="00D96404"/>
    <w:p w14:paraId="596002D3" w14:textId="77777777" w:rsidR="00A434FD" w:rsidRPr="00636D00" w:rsidRDefault="00A434FD" w:rsidP="00A434FD">
      <w:pPr>
        <w:pStyle w:val="Heading1"/>
        <w:spacing w:before="0"/>
        <w:rPr>
          <w:noProof/>
          <w:szCs w:val="22"/>
        </w:rPr>
      </w:pPr>
      <w:r w:rsidRPr="007A3D31">
        <w:t>Further Information</w:t>
      </w:r>
    </w:p>
    <w:p w14:paraId="53592FB8" w14:textId="053CE0D7" w:rsidR="00A434FD" w:rsidRPr="009D2B6E" w:rsidRDefault="00A434FD" w:rsidP="00A434FD">
      <w:pPr>
        <w:rPr>
          <w:szCs w:val="22"/>
        </w:rPr>
      </w:pPr>
      <w:r w:rsidRPr="009D2B6E">
        <w:rPr>
          <w:szCs w:val="22"/>
        </w:rPr>
        <w:t>Because of the nature of the wo</w:t>
      </w:r>
      <w:r w:rsidR="00B06503">
        <w:rPr>
          <w:szCs w:val="22"/>
        </w:rPr>
        <w:t>rk for which you are applying, t</w:t>
      </w:r>
      <w:r w:rsidRPr="009D2B6E">
        <w:rPr>
          <w:szCs w:val="22"/>
        </w:rPr>
        <w:t xml:space="preserve">his post is exempted from the provisions of Section 4 (2) of the Rehabilitation of Offenders Act 1974 by virtue of the Rehabilitation of Offenders Act 1974 (Exceptions) Order 1975. </w:t>
      </w:r>
    </w:p>
    <w:p w14:paraId="1F88823C" w14:textId="77777777" w:rsidR="00A434FD" w:rsidRPr="00A7427B" w:rsidRDefault="00A434FD" w:rsidP="00A434FD">
      <w:pPr>
        <w:widowControl w:val="0"/>
        <w:rPr>
          <w:bCs/>
          <w:szCs w:val="22"/>
        </w:rPr>
      </w:pPr>
      <w:r w:rsidRPr="009D2B6E">
        <w:rPr>
          <w:szCs w:val="22"/>
        </w:rPr>
        <w:t>Applicants are therefore, not entitled to withhold information about convictions, which for other purposes are “spent” under the provisions of the Act, and in the event of employment any failure to disclose such convictions could result in dismissal or disciplinary action by the University.  Any information given will be strictly confidential and will be considered only in relation to an application for positions to which the Order applies.</w:t>
      </w:r>
    </w:p>
    <w:p w14:paraId="2D821B06" w14:textId="6D998A87" w:rsidR="00B06503" w:rsidRDefault="00B06503" w:rsidP="00B06503">
      <w:pPr>
        <w:rPr>
          <w:rFonts w:cs="Arial"/>
        </w:rPr>
      </w:pPr>
      <w:r w:rsidRPr="003324D5">
        <w:rPr>
          <w:rFonts w:cs="Arial"/>
        </w:rPr>
        <w:t xml:space="preserve">For further information about the Academic Clinical Fellowship programme, please refer to the NIHR </w:t>
      </w:r>
      <w:r w:rsidR="001B5DA0" w:rsidRPr="001B5DA0">
        <w:rPr>
          <w:rFonts w:cs="Arial"/>
        </w:rPr>
        <w:t>Integrated Academic Training (IAT) page on</w:t>
      </w:r>
    </w:p>
    <w:p w14:paraId="55286AE2" w14:textId="3B37E55B" w:rsidR="00336B8B" w:rsidRPr="00A7427B" w:rsidRDefault="00074988" w:rsidP="00A7427B">
      <w:pPr>
        <w:tabs>
          <w:tab w:val="left" w:pos="0"/>
        </w:tabs>
        <w:rPr>
          <w:szCs w:val="22"/>
        </w:rPr>
      </w:pPr>
      <w:hyperlink r:id="rId28" w:history="1">
        <w:r>
          <w:rPr>
            <w:rStyle w:val="Hyperlink"/>
            <w:rFonts w:ascii="Aptos" w:hAnsi="Aptos"/>
            <w:color w:val="467886"/>
          </w:rPr>
          <w:t>https://www.nihr.ac.uk/explore-nihr/academy-programmes/integrated-academic-training.htm#one</w:t>
        </w:r>
      </w:hyperlink>
    </w:p>
    <w:sectPr w:rsidR="00336B8B" w:rsidRPr="00A7427B" w:rsidSect="00233AAA">
      <w:headerReference w:type="default" r:id="rId29"/>
      <w:footerReference w:type="default" r:id="rId30"/>
      <w:headerReference w:type="first" r:id="rId31"/>
      <w:pgSz w:w="11906" w:h="16838"/>
      <w:pgMar w:top="1418" w:right="1077" w:bottom="1134" w:left="1077"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11A86" w14:textId="77777777" w:rsidR="005D5EFC" w:rsidRDefault="005D5EFC" w:rsidP="00A47924">
      <w:pPr>
        <w:spacing w:after="0"/>
      </w:pPr>
      <w:r>
        <w:separator/>
      </w:r>
    </w:p>
  </w:endnote>
  <w:endnote w:type="continuationSeparator" w:id="0">
    <w:p w14:paraId="6AB291B5" w14:textId="77777777" w:rsidR="005D5EFC" w:rsidRDefault="005D5EFC" w:rsidP="00A479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1381589"/>
      <w:docPartObj>
        <w:docPartGallery w:val="Page Numbers (Bottom of Page)"/>
        <w:docPartUnique/>
      </w:docPartObj>
    </w:sdtPr>
    <w:sdtEndPr/>
    <w:sdtContent>
      <w:sdt>
        <w:sdtPr>
          <w:id w:val="860082579"/>
          <w:docPartObj>
            <w:docPartGallery w:val="Page Numbers (Top of Page)"/>
            <w:docPartUnique/>
          </w:docPartObj>
        </w:sdtPr>
        <w:sdtEndPr/>
        <w:sdtContent>
          <w:p w14:paraId="167B469A" w14:textId="7AF792D6" w:rsidR="00233AAA" w:rsidRDefault="00233AAA">
            <w:pPr>
              <w:pStyle w:val="Footer"/>
              <w:jc w:val="right"/>
            </w:pPr>
            <w:r>
              <w:t xml:space="preserve">Page </w:t>
            </w:r>
            <w:r>
              <w:rPr>
                <w:b/>
                <w:bCs/>
              </w:rPr>
              <w:fldChar w:fldCharType="begin"/>
            </w:r>
            <w:r>
              <w:rPr>
                <w:b/>
                <w:bCs/>
              </w:rPr>
              <w:instrText xml:space="preserve"> PAGE </w:instrText>
            </w:r>
            <w:r>
              <w:rPr>
                <w:b/>
                <w:bCs/>
              </w:rPr>
              <w:fldChar w:fldCharType="separate"/>
            </w:r>
            <w:r w:rsidR="003644DC">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3644DC">
              <w:rPr>
                <w:b/>
                <w:bCs/>
                <w:noProof/>
              </w:rPr>
              <w:t>5</w:t>
            </w:r>
            <w:r>
              <w:rPr>
                <w:b/>
                <w:bCs/>
              </w:rPr>
              <w:fldChar w:fldCharType="end"/>
            </w:r>
          </w:p>
        </w:sdtContent>
      </w:sdt>
    </w:sdtContent>
  </w:sdt>
  <w:p w14:paraId="12503679" w14:textId="77777777" w:rsidR="00233AAA" w:rsidRDefault="00233A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810D9" w14:textId="77777777" w:rsidR="005D5EFC" w:rsidRDefault="005D5EFC" w:rsidP="00A47924">
      <w:pPr>
        <w:spacing w:after="0"/>
      </w:pPr>
      <w:r>
        <w:separator/>
      </w:r>
    </w:p>
  </w:footnote>
  <w:footnote w:type="continuationSeparator" w:id="0">
    <w:p w14:paraId="726811EC" w14:textId="77777777" w:rsidR="005D5EFC" w:rsidRDefault="005D5EFC" w:rsidP="00A479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6B780" w14:textId="77777777" w:rsidR="00A47924" w:rsidRPr="00A47924" w:rsidRDefault="001446D6" w:rsidP="001446D6">
    <w:pPr>
      <w:pStyle w:val="Header"/>
      <w:tabs>
        <w:tab w:val="clear" w:pos="4513"/>
        <w:tab w:val="clear" w:pos="9026"/>
        <w:tab w:val="center" w:pos="4876"/>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D0523" w14:textId="054C5C39" w:rsidR="001446D6" w:rsidRDefault="00835736">
    <w:pPr>
      <w:pStyle w:val="Header"/>
    </w:pPr>
    <w:r>
      <w:rPr>
        <w:b/>
        <w:bCs/>
        <w:noProof/>
        <w:lang w:eastAsia="en-GB"/>
      </w:rPr>
      <w:drawing>
        <wp:anchor distT="0" distB="0" distL="114300" distR="114300" simplePos="0" relativeHeight="251664384" behindDoc="1" locked="0" layoutInCell="1" allowOverlap="1" wp14:anchorId="3EF7809F" wp14:editId="4523C578">
          <wp:simplePos x="0" y="0"/>
          <wp:positionH relativeFrom="margin">
            <wp:posOffset>5400675</wp:posOffset>
          </wp:positionH>
          <wp:positionV relativeFrom="page">
            <wp:posOffset>230505</wp:posOffset>
          </wp:positionV>
          <wp:extent cx="1352550" cy="1116979"/>
          <wp:effectExtent l="0" t="0" r="0" b="0"/>
          <wp:wrapTight wrapText="bothSides">
            <wp:wrapPolygon edited="0">
              <wp:start x="3651" y="4789"/>
              <wp:lineTo x="3651" y="15472"/>
              <wp:lineTo x="4563" y="16946"/>
              <wp:lineTo x="7606" y="17683"/>
              <wp:lineTo x="10344" y="17683"/>
              <wp:lineTo x="16124" y="16946"/>
              <wp:lineTo x="17949" y="15472"/>
              <wp:lineTo x="17341" y="4789"/>
              <wp:lineTo x="3651" y="4789"/>
            </wp:wrapPolygon>
          </wp:wrapTight>
          <wp:docPr id="1456639138" name="Picture 145663913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2550" cy="1116979"/>
                  </a:xfrm>
                  <a:prstGeom prst="rect">
                    <a:avLst/>
                  </a:prstGeom>
                </pic:spPr>
              </pic:pic>
            </a:graphicData>
          </a:graphic>
          <wp14:sizeRelH relativeFrom="margin">
            <wp14:pctWidth>0</wp14:pctWidth>
          </wp14:sizeRelH>
          <wp14:sizeRelV relativeFrom="margin">
            <wp14:pctHeight>0</wp14:pctHeight>
          </wp14:sizeRelV>
        </wp:anchor>
      </w:drawing>
    </w:r>
    <w:r w:rsidR="001446D6" w:rsidRPr="001446D6">
      <w:rPr>
        <w:noProof/>
        <w:lang w:eastAsia="en-GB"/>
      </w:rPr>
      <w:drawing>
        <wp:anchor distT="0" distB="0" distL="114300" distR="114300" simplePos="0" relativeHeight="251662336" behindDoc="0" locked="0" layoutInCell="1" allowOverlap="1" wp14:anchorId="69DE226B" wp14:editId="78DBAFB8">
          <wp:simplePos x="0" y="0"/>
          <wp:positionH relativeFrom="column">
            <wp:posOffset>-11249</wp:posOffset>
          </wp:positionH>
          <wp:positionV relativeFrom="paragraph">
            <wp:posOffset>-145303</wp:posOffset>
          </wp:positionV>
          <wp:extent cx="2391410" cy="843915"/>
          <wp:effectExtent l="0" t="0" r="8890" b="0"/>
          <wp:wrapNone/>
          <wp:docPr id="13" name="Picture 13" descr="C:\Users\Ryan.mckenzie\Desktop\University of lee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yan.mckenzie\Desktop\University of leeds.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91410" cy="8439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F56AD"/>
    <w:multiLevelType w:val="hybridMultilevel"/>
    <w:tmpl w:val="E52ECA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C47D6A"/>
    <w:multiLevelType w:val="hybridMultilevel"/>
    <w:tmpl w:val="5F18A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4C6EB9"/>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F33B37"/>
    <w:multiLevelType w:val="hybridMultilevel"/>
    <w:tmpl w:val="73A6362E"/>
    <w:lvl w:ilvl="0" w:tplc="CEF06454">
      <w:numFmt w:val="bullet"/>
      <w:lvlText w:val=""/>
      <w:lvlJc w:val="left"/>
      <w:pPr>
        <w:ind w:left="720" w:hanging="360"/>
      </w:pPr>
      <w:rPr>
        <w:rFonts w:ascii="Symbol" w:eastAsiaTheme="minorEastAsia" w:hAnsi="Symbol" w:cstheme="minorBidi" w:hint="default"/>
        <w:color w:val="1F497D"/>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232ED5"/>
    <w:multiLevelType w:val="hybridMultilevel"/>
    <w:tmpl w:val="CB2023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93120742">
    <w:abstractNumId w:val="2"/>
  </w:num>
  <w:num w:numId="2" w16cid:durableId="515660342">
    <w:abstractNumId w:val="4"/>
  </w:num>
  <w:num w:numId="3" w16cid:durableId="541864388">
    <w:abstractNumId w:val="0"/>
  </w:num>
  <w:num w:numId="4" w16cid:durableId="1307735804">
    <w:abstractNumId w:val="1"/>
  </w:num>
  <w:num w:numId="5" w16cid:durableId="8901193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markup="0"/>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7FE"/>
    <w:rsid w:val="00015F81"/>
    <w:rsid w:val="00040451"/>
    <w:rsid w:val="00074988"/>
    <w:rsid w:val="00094ADA"/>
    <w:rsid w:val="000D2D9C"/>
    <w:rsid w:val="000F7828"/>
    <w:rsid w:val="001142A1"/>
    <w:rsid w:val="001446D6"/>
    <w:rsid w:val="001574F5"/>
    <w:rsid w:val="00170F38"/>
    <w:rsid w:val="001B5DA0"/>
    <w:rsid w:val="001F706A"/>
    <w:rsid w:val="0022423F"/>
    <w:rsid w:val="00233AAA"/>
    <w:rsid w:val="00245AA9"/>
    <w:rsid w:val="0028581D"/>
    <w:rsid w:val="002A638E"/>
    <w:rsid w:val="002B4AD5"/>
    <w:rsid w:val="002C7F49"/>
    <w:rsid w:val="002D6B74"/>
    <w:rsid w:val="00336B8B"/>
    <w:rsid w:val="003519D0"/>
    <w:rsid w:val="003644DC"/>
    <w:rsid w:val="00367A9D"/>
    <w:rsid w:val="003755DE"/>
    <w:rsid w:val="00384B44"/>
    <w:rsid w:val="00391ECD"/>
    <w:rsid w:val="003B3E94"/>
    <w:rsid w:val="003D21D2"/>
    <w:rsid w:val="00422B89"/>
    <w:rsid w:val="00424D24"/>
    <w:rsid w:val="00467475"/>
    <w:rsid w:val="004755A5"/>
    <w:rsid w:val="00480A32"/>
    <w:rsid w:val="00495E8B"/>
    <w:rsid w:val="004E3934"/>
    <w:rsid w:val="004E6FE9"/>
    <w:rsid w:val="00513544"/>
    <w:rsid w:val="00515604"/>
    <w:rsid w:val="00596684"/>
    <w:rsid w:val="00596FFE"/>
    <w:rsid w:val="005D38CD"/>
    <w:rsid w:val="005D5EFC"/>
    <w:rsid w:val="005E41A2"/>
    <w:rsid w:val="005F022F"/>
    <w:rsid w:val="005F39C2"/>
    <w:rsid w:val="0060736E"/>
    <w:rsid w:val="00615490"/>
    <w:rsid w:val="00620521"/>
    <w:rsid w:val="00636D00"/>
    <w:rsid w:val="00650E45"/>
    <w:rsid w:val="00673589"/>
    <w:rsid w:val="006C16AB"/>
    <w:rsid w:val="006D2818"/>
    <w:rsid w:val="006D396E"/>
    <w:rsid w:val="006E5125"/>
    <w:rsid w:val="007014F1"/>
    <w:rsid w:val="00704C0B"/>
    <w:rsid w:val="00707A7D"/>
    <w:rsid w:val="00754258"/>
    <w:rsid w:val="00771F15"/>
    <w:rsid w:val="007969E5"/>
    <w:rsid w:val="007B1C36"/>
    <w:rsid w:val="007E1E53"/>
    <w:rsid w:val="007E1E8C"/>
    <w:rsid w:val="007E6B7E"/>
    <w:rsid w:val="007F7AE0"/>
    <w:rsid w:val="00820779"/>
    <w:rsid w:val="00835736"/>
    <w:rsid w:val="008476F1"/>
    <w:rsid w:val="008A3924"/>
    <w:rsid w:val="008A612A"/>
    <w:rsid w:val="008D6F50"/>
    <w:rsid w:val="008E1364"/>
    <w:rsid w:val="0091216E"/>
    <w:rsid w:val="00916B21"/>
    <w:rsid w:val="00971B30"/>
    <w:rsid w:val="009D5AAA"/>
    <w:rsid w:val="009E0ED6"/>
    <w:rsid w:val="009E184C"/>
    <w:rsid w:val="009F51E7"/>
    <w:rsid w:val="00A15F4C"/>
    <w:rsid w:val="00A16CA0"/>
    <w:rsid w:val="00A334B3"/>
    <w:rsid w:val="00A42355"/>
    <w:rsid w:val="00A434FD"/>
    <w:rsid w:val="00A47924"/>
    <w:rsid w:val="00A51132"/>
    <w:rsid w:val="00A607FE"/>
    <w:rsid w:val="00A7427B"/>
    <w:rsid w:val="00AB0BE3"/>
    <w:rsid w:val="00AC31FE"/>
    <w:rsid w:val="00AD52DF"/>
    <w:rsid w:val="00B06503"/>
    <w:rsid w:val="00B2138D"/>
    <w:rsid w:val="00B464A7"/>
    <w:rsid w:val="00B478C9"/>
    <w:rsid w:val="00B760F6"/>
    <w:rsid w:val="00BD7280"/>
    <w:rsid w:val="00BF499B"/>
    <w:rsid w:val="00C25868"/>
    <w:rsid w:val="00C407EE"/>
    <w:rsid w:val="00C45305"/>
    <w:rsid w:val="00C73D01"/>
    <w:rsid w:val="00CA1E93"/>
    <w:rsid w:val="00CA35EB"/>
    <w:rsid w:val="00CB348F"/>
    <w:rsid w:val="00CE7D6A"/>
    <w:rsid w:val="00D00423"/>
    <w:rsid w:val="00D466C6"/>
    <w:rsid w:val="00D96404"/>
    <w:rsid w:val="00DA2D9E"/>
    <w:rsid w:val="00DC0D13"/>
    <w:rsid w:val="00DF2F3F"/>
    <w:rsid w:val="00DF6972"/>
    <w:rsid w:val="00E03A37"/>
    <w:rsid w:val="00E15513"/>
    <w:rsid w:val="00E160E2"/>
    <w:rsid w:val="00E37EA3"/>
    <w:rsid w:val="00E65674"/>
    <w:rsid w:val="00E8306C"/>
    <w:rsid w:val="00E83642"/>
    <w:rsid w:val="00E85138"/>
    <w:rsid w:val="00E900AA"/>
    <w:rsid w:val="00EB45A9"/>
    <w:rsid w:val="00EB78BC"/>
    <w:rsid w:val="00ED10DD"/>
    <w:rsid w:val="00F064CA"/>
    <w:rsid w:val="00F647E8"/>
    <w:rsid w:val="00F6679F"/>
    <w:rsid w:val="00F945C4"/>
    <w:rsid w:val="00F964FE"/>
    <w:rsid w:val="00FB0868"/>
    <w:rsid w:val="00FE46BA"/>
    <w:rsid w:val="00FF2818"/>
    <w:rsid w:val="0139B9BE"/>
    <w:rsid w:val="48E16FB6"/>
    <w:rsid w:val="59051453"/>
    <w:rsid w:val="7058EA3E"/>
    <w:rsid w:val="7158742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09571688"/>
  <w15:docId w15:val="{2257E1C4-428F-464C-9EEC-2BE662931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924"/>
    <w:pPr>
      <w:spacing w:after="120"/>
      <w:jc w:val="both"/>
    </w:pPr>
  </w:style>
  <w:style w:type="paragraph" w:styleId="Heading1">
    <w:name w:val="heading 1"/>
    <w:basedOn w:val="Normal"/>
    <w:next w:val="Normal"/>
    <w:link w:val="Heading1Char"/>
    <w:uiPriority w:val="9"/>
    <w:qFormat/>
    <w:rsid w:val="00A47924"/>
    <w:pPr>
      <w:keepNext/>
      <w:keepLines/>
      <w:pBdr>
        <w:bottom w:val="single" w:sz="4" w:space="1" w:color="A00054"/>
      </w:pBdr>
      <w:spacing w:before="400" w:after="200"/>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A47924"/>
    <w:pPr>
      <w:keepNext/>
      <w:keepLines/>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semiHidden/>
    <w:unhideWhenUsed/>
    <w:qFormat/>
    <w:rsid w:val="00A47924"/>
    <w:pPr>
      <w:outlineLvl w:val="2"/>
    </w:pPr>
    <w:rPr>
      <w:b/>
      <w:szCs w:val="22"/>
    </w:rPr>
  </w:style>
  <w:style w:type="paragraph" w:styleId="Heading4">
    <w:name w:val="heading 4"/>
    <w:basedOn w:val="Normal"/>
    <w:next w:val="Normal"/>
    <w:link w:val="Heading4Char"/>
    <w:uiPriority w:val="9"/>
    <w:semiHidden/>
    <w:unhideWhenUsed/>
    <w:qFormat/>
    <w:rsid w:val="00A4792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792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792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792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792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92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924"/>
    <w:pPr>
      <w:ind w:left="720"/>
    </w:pPr>
  </w:style>
  <w:style w:type="character" w:customStyle="1" w:styleId="Heading1Char">
    <w:name w:val="Heading 1 Char"/>
    <w:basedOn w:val="DefaultParagraphFont"/>
    <w:link w:val="Heading1"/>
    <w:uiPriority w:val="9"/>
    <w:rsid w:val="00A47924"/>
    <w:rPr>
      <w:rFonts w:eastAsiaTheme="majorEastAsia" w:cs="Arial"/>
      <w:b/>
      <w:bCs/>
      <w:color w:val="A00054"/>
      <w:sz w:val="40"/>
      <w:szCs w:val="40"/>
    </w:rPr>
  </w:style>
  <w:style w:type="character" w:customStyle="1" w:styleId="Heading2Char">
    <w:name w:val="Heading 2 Char"/>
    <w:basedOn w:val="DefaultParagraphFont"/>
    <w:link w:val="Heading2"/>
    <w:uiPriority w:val="9"/>
    <w:rsid w:val="00A47924"/>
    <w:rPr>
      <w:rFonts w:eastAsiaTheme="majorEastAsia" w:cstheme="majorBidi"/>
      <w:b/>
      <w:bCs/>
      <w:color w:val="003893"/>
      <w:sz w:val="28"/>
      <w:szCs w:val="28"/>
    </w:rPr>
  </w:style>
  <w:style w:type="character" w:customStyle="1" w:styleId="Heading3Char">
    <w:name w:val="Heading 3 Char"/>
    <w:basedOn w:val="DefaultParagraphFont"/>
    <w:link w:val="Heading3"/>
    <w:uiPriority w:val="9"/>
    <w:semiHidden/>
    <w:rsid w:val="00A47924"/>
    <w:rPr>
      <w:b/>
      <w:szCs w:val="22"/>
    </w:rPr>
  </w:style>
  <w:style w:type="character" w:customStyle="1" w:styleId="Heading4Char">
    <w:name w:val="Heading 4 Char"/>
    <w:basedOn w:val="DefaultParagraphFont"/>
    <w:link w:val="Heading4"/>
    <w:uiPriority w:val="9"/>
    <w:semiHidden/>
    <w:rsid w:val="00A4792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792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792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792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792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792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47924"/>
    <w:pPr>
      <w:spacing w:after="200"/>
    </w:pPr>
    <w:rPr>
      <w:b/>
      <w:bCs/>
      <w:color w:val="4F81BD" w:themeColor="accent1"/>
      <w:sz w:val="18"/>
      <w:szCs w:val="18"/>
    </w:rPr>
  </w:style>
  <w:style w:type="paragraph" w:styleId="Title">
    <w:name w:val="Title"/>
    <w:basedOn w:val="Normal"/>
    <w:next w:val="Normal"/>
    <w:link w:val="TitleChar"/>
    <w:uiPriority w:val="10"/>
    <w:qFormat/>
    <w:rsid w:val="00A479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792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4792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47924"/>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A47924"/>
    <w:rPr>
      <w:b/>
      <w:bCs/>
    </w:rPr>
  </w:style>
  <w:style w:type="character" w:styleId="Emphasis">
    <w:name w:val="Emphasis"/>
    <w:basedOn w:val="DefaultParagraphFont"/>
    <w:qFormat/>
    <w:rsid w:val="00A47924"/>
    <w:rPr>
      <w:i/>
      <w:iCs/>
    </w:rPr>
  </w:style>
  <w:style w:type="paragraph" w:styleId="NoSpacing">
    <w:name w:val="No Spacing"/>
    <w:link w:val="NoSpacingChar"/>
    <w:uiPriority w:val="1"/>
    <w:qFormat/>
    <w:rsid w:val="00A47924"/>
    <w:pPr>
      <w:jc w:val="both"/>
    </w:pPr>
  </w:style>
  <w:style w:type="character" w:customStyle="1" w:styleId="NoSpacingChar">
    <w:name w:val="No Spacing Char"/>
    <w:basedOn w:val="DefaultParagraphFont"/>
    <w:link w:val="NoSpacing"/>
    <w:uiPriority w:val="1"/>
    <w:rsid w:val="00A47924"/>
  </w:style>
  <w:style w:type="paragraph" w:styleId="Quote">
    <w:name w:val="Quote"/>
    <w:basedOn w:val="Normal"/>
    <w:next w:val="Normal"/>
    <w:link w:val="QuoteChar"/>
    <w:uiPriority w:val="29"/>
    <w:qFormat/>
    <w:rsid w:val="00A47924"/>
    <w:rPr>
      <w:i/>
      <w:iCs/>
      <w:color w:val="000000" w:themeColor="text1"/>
    </w:rPr>
  </w:style>
  <w:style w:type="character" w:customStyle="1" w:styleId="QuoteChar">
    <w:name w:val="Quote Char"/>
    <w:basedOn w:val="DefaultParagraphFont"/>
    <w:link w:val="Quote"/>
    <w:uiPriority w:val="29"/>
    <w:rsid w:val="00A47924"/>
    <w:rPr>
      <w:i/>
      <w:iCs/>
      <w:color w:val="000000" w:themeColor="text1"/>
    </w:rPr>
  </w:style>
  <w:style w:type="paragraph" w:styleId="IntenseQuote">
    <w:name w:val="Intense Quote"/>
    <w:basedOn w:val="Normal"/>
    <w:next w:val="Normal"/>
    <w:link w:val="IntenseQuoteChar"/>
    <w:uiPriority w:val="30"/>
    <w:qFormat/>
    <w:rsid w:val="00A4792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7924"/>
    <w:rPr>
      <w:b/>
      <w:bCs/>
      <w:i/>
      <w:iCs/>
      <w:color w:val="4F81BD" w:themeColor="accent1"/>
    </w:rPr>
  </w:style>
  <w:style w:type="character" w:styleId="SubtleEmphasis">
    <w:name w:val="Subtle Emphasis"/>
    <w:basedOn w:val="DefaultParagraphFont"/>
    <w:uiPriority w:val="19"/>
    <w:qFormat/>
    <w:rsid w:val="00A47924"/>
    <w:rPr>
      <w:i/>
      <w:iCs/>
      <w:color w:val="808080" w:themeColor="text1" w:themeTint="7F"/>
    </w:rPr>
  </w:style>
  <w:style w:type="character" w:styleId="IntenseEmphasis">
    <w:name w:val="Intense Emphasis"/>
    <w:basedOn w:val="DefaultParagraphFont"/>
    <w:uiPriority w:val="21"/>
    <w:qFormat/>
    <w:rsid w:val="00A47924"/>
    <w:rPr>
      <w:b/>
      <w:bCs/>
      <w:i/>
      <w:iCs/>
      <w:color w:val="4F81BD" w:themeColor="accent1"/>
    </w:rPr>
  </w:style>
  <w:style w:type="character" w:styleId="SubtleReference">
    <w:name w:val="Subtle Reference"/>
    <w:basedOn w:val="DefaultParagraphFont"/>
    <w:uiPriority w:val="31"/>
    <w:qFormat/>
    <w:rsid w:val="00A47924"/>
    <w:rPr>
      <w:smallCaps/>
      <w:color w:val="C0504D" w:themeColor="accent2"/>
      <w:u w:val="single"/>
    </w:rPr>
  </w:style>
  <w:style w:type="character" w:styleId="IntenseReference">
    <w:name w:val="Intense Reference"/>
    <w:basedOn w:val="DefaultParagraphFont"/>
    <w:uiPriority w:val="32"/>
    <w:qFormat/>
    <w:rsid w:val="00A47924"/>
    <w:rPr>
      <w:b/>
      <w:bCs/>
      <w:smallCaps/>
      <w:color w:val="C0504D" w:themeColor="accent2"/>
      <w:spacing w:val="5"/>
      <w:u w:val="single"/>
    </w:rPr>
  </w:style>
  <w:style w:type="character" w:styleId="BookTitle">
    <w:name w:val="Book Title"/>
    <w:basedOn w:val="DefaultParagraphFont"/>
    <w:uiPriority w:val="33"/>
    <w:qFormat/>
    <w:rsid w:val="00A47924"/>
    <w:rPr>
      <w:b/>
      <w:bCs/>
      <w:smallCaps/>
      <w:spacing w:val="5"/>
    </w:rPr>
  </w:style>
  <w:style w:type="paragraph" w:styleId="TOCHeading">
    <w:name w:val="TOC Heading"/>
    <w:basedOn w:val="Heading1"/>
    <w:next w:val="Normal"/>
    <w:uiPriority w:val="39"/>
    <w:semiHidden/>
    <w:unhideWhenUsed/>
    <w:qFormat/>
    <w:rsid w:val="00A47924"/>
    <w:pPr>
      <w:pBdr>
        <w:bottom w:val="none" w:sz="0" w:space="0" w:color="auto"/>
      </w:pBdr>
      <w:spacing w:before="480" w:after="0"/>
      <w:outlineLvl w:val="9"/>
    </w:pPr>
    <w:rPr>
      <w:rFonts w:asciiTheme="majorHAnsi" w:hAnsiTheme="majorHAnsi" w:cstheme="majorBidi"/>
      <w:color w:val="365F91" w:themeColor="accent1" w:themeShade="BF"/>
      <w:sz w:val="28"/>
      <w:szCs w:val="28"/>
    </w:rPr>
  </w:style>
  <w:style w:type="paragraph" w:customStyle="1" w:styleId="Introductionparagraphpink">
    <w:name w:val="Introduction paragraph pink"/>
    <w:basedOn w:val="Normal"/>
    <w:qFormat/>
    <w:rsid w:val="00A47924"/>
    <w:rPr>
      <w:color w:val="A00054"/>
    </w:rPr>
  </w:style>
  <w:style w:type="paragraph" w:customStyle="1" w:styleId="Introductionparagraphblue">
    <w:name w:val="Introduction paragraph blue"/>
    <w:basedOn w:val="Normal"/>
    <w:qFormat/>
    <w:rsid w:val="00A47924"/>
    <w:pPr>
      <w:spacing w:after="400"/>
    </w:pPr>
    <w:rPr>
      <w:color w:val="003893"/>
      <w:sz w:val="32"/>
      <w:szCs w:val="32"/>
    </w:rPr>
  </w:style>
  <w:style w:type="paragraph" w:customStyle="1" w:styleId="Reporttitleinheader">
    <w:name w:val="Report title in header"/>
    <w:basedOn w:val="Heading2"/>
    <w:qFormat/>
    <w:rsid w:val="00A47924"/>
    <w:pPr>
      <w:spacing w:after="400"/>
      <w:jc w:val="right"/>
    </w:pPr>
  </w:style>
  <w:style w:type="paragraph" w:customStyle="1" w:styleId="Quotestyle">
    <w:name w:val="Quote style"/>
    <w:basedOn w:val="Normal"/>
    <w:qFormat/>
    <w:rsid w:val="00A47924"/>
    <w:rPr>
      <w:color w:val="A00054"/>
      <w:sz w:val="28"/>
      <w:szCs w:val="28"/>
    </w:rPr>
  </w:style>
  <w:style w:type="paragraph" w:customStyle="1" w:styleId="Reportcovertitle">
    <w:name w:val="Report cover title"/>
    <w:basedOn w:val="Normal"/>
    <w:qFormat/>
    <w:rsid w:val="00A47924"/>
    <w:pPr>
      <w:spacing w:before="1600"/>
    </w:pPr>
    <w:rPr>
      <w:b/>
      <w:color w:val="A00054"/>
      <w:sz w:val="72"/>
      <w:szCs w:val="72"/>
    </w:rPr>
  </w:style>
  <w:style w:type="paragraph" w:styleId="BalloonText">
    <w:name w:val="Balloon Text"/>
    <w:basedOn w:val="Normal"/>
    <w:link w:val="BalloonTextChar"/>
    <w:uiPriority w:val="99"/>
    <w:semiHidden/>
    <w:unhideWhenUsed/>
    <w:rsid w:val="00A479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924"/>
    <w:rPr>
      <w:rFonts w:ascii="Tahoma" w:hAnsi="Tahoma" w:cs="Tahoma"/>
      <w:sz w:val="16"/>
      <w:szCs w:val="16"/>
    </w:rPr>
  </w:style>
  <w:style w:type="paragraph" w:styleId="Header">
    <w:name w:val="header"/>
    <w:basedOn w:val="Normal"/>
    <w:link w:val="HeaderChar"/>
    <w:uiPriority w:val="99"/>
    <w:unhideWhenUsed/>
    <w:rsid w:val="00A47924"/>
    <w:pPr>
      <w:tabs>
        <w:tab w:val="center" w:pos="4513"/>
        <w:tab w:val="right" w:pos="9026"/>
      </w:tabs>
      <w:spacing w:after="0"/>
    </w:pPr>
  </w:style>
  <w:style w:type="character" w:customStyle="1" w:styleId="HeaderChar">
    <w:name w:val="Header Char"/>
    <w:basedOn w:val="DefaultParagraphFont"/>
    <w:link w:val="Header"/>
    <w:uiPriority w:val="99"/>
    <w:rsid w:val="00A47924"/>
  </w:style>
  <w:style w:type="paragraph" w:styleId="Footer">
    <w:name w:val="footer"/>
    <w:basedOn w:val="Normal"/>
    <w:link w:val="FooterChar"/>
    <w:uiPriority w:val="99"/>
    <w:unhideWhenUsed/>
    <w:rsid w:val="00A47924"/>
    <w:pPr>
      <w:tabs>
        <w:tab w:val="center" w:pos="4513"/>
        <w:tab w:val="right" w:pos="9026"/>
      </w:tabs>
      <w:spacing w:after="0"/>
    </w:pPr>
  </w:style>
  <w:style w:type="character" w:customStyle="1" w:styleId="FooterChar">
    <w:name w:val="Footer Char"/>
    <w:basedOn w:val="DefaultParagraphFont"/>
    <w:link w:val="Footer"/>
    <w:uiPriority w:val="99"/>
    <w:rsid w:val="00A47924"/>
  </w:style>
  <w:style w:type="character" w:styleId="Hyperlink">
    <w:name w:val="Hyperlink"/>
    <w:rsid w:val="00A47924"/>
    <w:rPr>
      <w:color w:val="0000FF"/>
      <w:u w:val="single"/>
    </w:rPr>
  </w:style>
  <w:style w:type="paragraph" w:styleId="BodyText">
    <w:name w:val="Body Text"/>
    <w:basedOn w:val="Normal"/>
    <w:link w:val="BodyTextChar"/>
    <w:rsid w:val="00336B8B"/>
    <w:pPr>
      <w:spacing w:after="0"/>
      <w:jc w:val="left"/>
    </w:pPr>
    <w:rPr>
      <w:rFonts w:eastAsia="Times New Roman" w:cs="Arial"/>
      <w:sz w:val="22"/>
      <w:szCs w:val="20"/>
    </w:rPr>
  </w:style>
  <w:style w:type="character" w:customStyle="1" w:styleId="BodyTextChar">
    <w:name w:val="Body Text Char"/>
    <w:basedOn w:val="DefaultParagraphFont"/>
    <w:link w:val="BodyText"/>
    <w:rsid w:val="00336B8B"/>
    <w:rPr>
      <w:rFonts w:eastAsia="Times New Roman" w:cs="Arial"/>
      <w:sz w:val="22"/>
      <w:szCs w:val="20"/>
    </w:rPr>
  </w:style>
  <w:style w:type="paragraph" w:styleId="NormalWeb">
    <w:name w:val="Normal (Web)"/>
    <w:basedOn w:val="Normal"/>
    <w:uiPriority w:val="99"/>
    <w:rsid w:val="00336B8B"/>
    <w:pPr>
      <w:spacing w:before="100" w:beforeAutospacing="1" w:after="100" w:afterAutospacing="1"/>
      <w:jc w:val="left"/>
    </w:pPr>
    <w:rPr>
      <w:rFonts w:eastAsia="Arial Unicode MS" w:cs="Arial"/>
      <w:color w:val="333333"/>
      <w:sz w:val="20"/>
      <w:szCs w:val="20"/>
    </w:rPr>
  </w:style>
  <w:style w:type="paragraph" w:customStyle="1" w:styleId="Default">
    <w:name w:val="Default"/>
    <w:rsid w:val="00336B8B"/>
    <w:pPr>
      <w:autoSpaceDE w:val="0"/>
      <w:autoSpaceDN w:val="0"/>
      <w:adjustRightInd w:val="0"/>
    </w:pPr>
    <w:rPr>
      <w:rFonts w:eastAsia="Times New Roman" w:cs="Arial"/>
      <w:color w:val="000000"/>
      <w:lang w:eastAsia="en-GB"/>
    </w:rPr>
  </w:style>
  <w:style w:type="character" w:styleId="CommentReference">
    <w:name w:val="annotation reference"/>
    <w:uiPriority w:val="99"/>
    <w:rsid w:val="00336B8B"/>
    <w:rPr>
      <w:sz w:val="16"/>
      <w:szCs w:val="16"/>
    </w:rPr>
  </w:style>
  <w:style w:type="paragraph" w:styleId="EmailSignature">
    <w:name w:val="E-mail Signature"/>
    <w:basedOn w:val="Normal"/>
    <w:link w:val="EmailSignatureChar"/>
    <w:uiPriority w:val="99"/>
    <w:rsid w:val="00336B8B"/>
    <w:pPr>
      <w:spacing w:after="0"/>
      <w:jc w:val="left"/>
    </w:pPr>
    <w:rPr>
      <w:rFonts w:ascii="Times New Roman" w:eastAsia="Times New Roman" w:hAnsi="Times New Roman" w:cs="Times New Roman"/>
      <w:lang w:eastAsia="en-GB"/>
    </w:rPr>
  </w:style>
  <w:style w:type="character" w:customStyle="1" w:styleId="EmailSignatureChar">
    <w:name w:val="Email Signature Char"/>
    <w:basedOn w:val="DefaultParagraphFont"/>
    <w:link w:val="EmailSignature"/>
    <w:uiPriority w:val="99"/>
    <w:rsid w:val="00336B8B"/>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3D21D2"/>
    <w:rPr>
      <w:color w:val="800080" w:themeColor="followedHyperlink"/>
      <w:u w:val="single"/>
    </w:rPr>
  </w:style>
  <w:style w:type="paragraph" w:styleId="CommentText">
    <w:name w:val="annotation text"/>
    <w:basedOn w:val="Normal"/>
    <w:link w:val="CommentTextChar"/>
    <w:uiPriority w:val="99"/>
    <w:unhideWhenUsed/>
    <w:rsid w:val="004E3934"/>
    <w:rPr>
      <w:sz w:val="20"/>
      <w:szCs w:val="20"/>
    </w:rPr>
  </w:style>
  <w:style w:type="character" w:customStyle="1" w:styleId="CommentTextChar">
    <w:name w:val="Comment Text Char"/>
    <w:basedOn w:val="DefaultParagraphFont"/>
    <w:link w:val="CommentText"/>
    <w:uiPriority w:val="99"/>
    <w:rsid w:val="004E3934"/>
    <w:rPr>
      <w:sz w:val="20"/>
      <w:szCs w:val="20"/>
    </w:rPr>
  </w:style>
  <w:style w:type="paragraph" w:styleId="CommentSubject">
    <w:name w:val="annotation subject"/>
    <w:basedOn w:val="CommentText"/>
    <w:next w:val="CommentText"/>
    <w:link w:val="CommentSubjectChar"/>
    <w:uiPriority w:val="99"/>
    <w:semiHidden/>
    <w:unhideWhenUsed/>
    <w:rsid w:val="004E3934"/>
    <w:rPr>
      <w:b/>
      <w:bCs/>
    </w:rPr>
  </w:style>
  <w:style w:type="character" w:customStyle="1" w:styleId="CommentSubjectChar">
    <w:name w:val="Comment Subject Char"/>
    <w:basedOn w:val="CommentTextChar"/>
    <w:link w:val="CommentSubject"/>
    <w:uiPriority w:val="99"/>
    <w:semiHidden/>
    <w:rsid w:val="004E3934"/>
    <w:rPr>
      <w:b/>
      <w:bCs/>
      <w:sz w:val="20"/>
      <w:szCs w:val="20"/>
    </w:rPr>
  </w:style>
  <w:style w:type="paragraph" w:styleId="Revision">
    <w:name w:val="Revision"/>
    <w:hidden/>
    <w:uiPriority w:val="99"/>
    <w:semiHidden/>
    <w:rsid w:val="00ED10DD"/>
  </w:style>
  <w:style w:type="character" w:styleId="UnresolvedMention">
    <w:name w:val="Unresolved Mention"/>
    <w:basedOn w:val="DefaultParagraphFont"/>
    <w:uiPriority w:val="99"/>
    <w:semiHidden/>
    <w:unhideWhenUsed/>
    <w:rsid w:val="00A16C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068797">
      <w:bodyDiv w:val="1"/>
      <w:marLeft w:val="0"/>
      <w:marRight w:val="0"/>
      <w:marTop w:val="0"/>
      <w:marBottom w:val="0"/>
      <w:divBdr>
        <w:top w:val="none" w:sz="0" w:space="0" w:color="auto"/>
        <w:left w:val="none" w:sz="0" w:space="0" w:color="auto"/>
        <w:bottom w:val="none" w:sz="0" w:space="0" w:color="auto"/>
        <w:right w:val="none" w:sz="0" w:space="0" w:color="auto"/>
      </w:divBdr>
    </w:div>
    <w:div w:id="114512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icinehealth.leeds.ac.uk/medicine/staff/248/dr-richard-cubbon" TargetMode="External"/><Relationship Id="rId18" Type="http://schemas.openxmlformats.org/officeDocument/2006/relationships/hyperlink" Target="https://medicinehealth.leeds.ac.uk/medicine/staff/324/professor-richard-feltbower" TargetMode="External"/><Relationship Id="rId26" Type="http://schemas.openxmlformats.org/officeDocument/2006/relationships/hyperlink" Target="mailto:jane.hook@nhs.net" TargetMode="External"/><Relationship Id="rId3" Type="http://schemas.openxmlformats.org/officeDocument/2006/relationships/customXml" Target="../customXml/item3.xml"/><Relationship Id="rId21" Type="http://schemas.openxmlformats.org/officeDocument/2006/relationships/hyperlink" Target="http://medhealth.leeds.ac.uk/LICTR" TargetMode="External"/><Relationship Id="rId7" Type="http://schemas.openxmlformats.org/officeDocument/2006/relationships/settings" Target="settings.xml"/><Relationship Id="rId12" Type="http://schemas.openxmlformats.org/officeDocument/2006/relationships/hyperlink" Target="https://medicinehealth.leeds.ac.uk/medicine/staff/788/professor-dan-stark" TargetMode="External"/><Relationship Id="rId17" Type="http://schemas.openxmlformats.org/officeDocument/2006/relationships/hyperlink" Target="https://medicinehealth.leeds.ac.uk/medicine/staff/788/professor-dan-stark" TargetMode="External"/><Relationship Id="rId25" Type="http://schemas.openxmlformats.org/officeDocument/2006/relationships/hyperlink" Target="mailto:D.Stark@leeds.ac.u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ubmed.ncbi.nlm.nih.gov/33662324/" TargetMode="External"/><Relationship Id="rId20" Type="http://schemas.openxmlformats.org/officeDocument/2006/relationships/hyperlink" Target="https://lida.leeds.ac.u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icinehealth.leeds.ac.uk/medicine/staff/776/professor-samuel-smith" TargetMode="External"/><Relationship Id="rId24" Type="http://schemas.openxmlformats.org/officeDocument/2006/relationships/hyperlink" Target="https://medhealth.leeds.ac.uk/info/651/yorkshire_centre_for_health_informatic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openresearch.nihr.ac.uk/articles/5-3" TargetMode="External"/><Relationship Id="rId23" Type="http://schemas.openxmlformats.org/officeDocument/2006/relationships/hyperlink" Target="https://medhealth.leeds.ac.uk/info/653/academic_unit_of_palliative_care" TargetMode="External"/><Relationship Id="rId28" Type="http://schemas.openxmlformats.org/officeDocument/2006/relationships/hyperlink" Target="https://eur03.safelinks.protection.outlook.com/?url=https%3A%2F%2Fwww.nihr.ac.uk%2Fexplore-nihr%2Facademy-programmes%2Fintegrated-academic-training.htm&amp;data=05%7C02%7CL.C.Wallace%40leeds.ac.uk%7C8c663698c201424df43f08dc9f4e27aa%7Cbdeaeda8c81d45ce863e5232a535b7cb%7C0%7C0%7C638560406464737503%7CUnknown%7CTWFpbGZsb3d8eyJWIjoiMC4wLjAwMDAiLCJQIjoiV2luMzIiLCJBTiI6Ik1haWwiLCJXVCI6Mn0%3D%7C0%7C%7C%7C&amp;sdata=Vh0hHjCu%2BIO1z4MV5dplncAHQHfHKZIZ3TvMXhU4gf0%3D&amp;reserved=0" TargetMode="External"/><Relationship Id="rId10" Type="http://schemas.openxmlformats.org/officeDocument/2006/relationships/endnotes" Target="endnotes.xml"/><Relationship Id="rId19" Type="http://schemas.openxmlformats.org/officeDocument/2006/relationships/hyperlink" Target="https://choralresearch.org.uk/"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srctn.com/ISRCTN12000313" TargetMode="External"/><Relationship Id="rId22" Type="http://schemas.openxmlformats.org/officeDocument/2006/relationships/hyperlink" Target="https://medhealth.leeds.ac.uk/info/649/academic_unit_of_primary_care" TargetMode="External"/><Relationship Id="rId27" Type="http://schemas.openxmlformats.org/officeDocument/2006/relationships/hyperlink" Target="mailto:p.quirke@leeds.ac.uk" TargetMode="External"/><Relationship Id="rId30" Type="http://schemas.openxmlformats.org/officeDocument/2006/relationships/footer" Target="footer1.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c70f0f8-bae1-40a2-a615-ea56d09b551d" xsi:nil="true"/>
    <lcf76f155ced4ddcb4097134ff3c332f xmlns="93100806-5036-4de7-8695-a6379b7bb21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2C42F64A9CD242A65A203BB4200854" ma:contentTypeVersion="17" ma:contentTypeDescription="Create a new document." ma:contentTypeScope="" ma:versionID="222294f9e6c38bd82f78e242ec6c9630">
  <xsd:schema xmlns:xsd="http://www.w3.org/2001/XMLSchema" xmlns:xs="http://www.w3.org/2001/XMLSchema" xmlns:p="http://schemas.microsoft.com/office/2006/metadata/properties" xmlns:ns2="93100806-5036-4de7-8695-a6379b7bb219" xmlns:ns3="8c70f0f8-bae1-40a2-a615-ea56d09b551d" targetNamespace="http://schemas.microsoft.com/office/2006/metadata/properties" ma:root="true" ma:fieldsID="e0c4e29d62e9c01d31d34f1563b4fcd8" ns2:_="" ns3:_="">
    <xsd:import namespace="93100806-5036-4de7-8695-a6379b7bb219"/>
    <xsd:import namespace="8c70f0f8-bae1-40a2-a615-ea56d09b55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00806-5036-4de7-8695-a6379b7bb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3a19cb6-1b10-4512-a12b-f76e45842a2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70f0f8-bae1-40a2-a615-ea56d09b55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3a42449-4c00-4df4-a06d-2043a627baf7}" ma:internalName="TaxCatchAll" ma:showField="CatchAllData" ma:web="8c70f0f8-bae1-40a2-a615-ea56d09b55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3AA62-0035-43F6-863E-2A173B64C342}">
  <ds:schemaRefs>
    <ds:schemaRef ds:uri="http://schemas.microsoft.com/sharepoint/v3/contenttype/forms"/>
  </ds:schemaRefs>
</ds:datastoreItem>
</file>

<file path=customXml/itemProps2.xml><?xml version="1.0" encoding="utf-8"?>
<ds:datastoreItem xmlns:ds="http://schemas.openxmlformats.org/officeDocument/2006/customXml" ds:itemID="{3166A19D-8D87-4EC4-9504-1A7C21E40D75}">
  <ds:schemaRefs>
    <ds:schemaRef ds:uri="http://schemas.microsoft.com/office/2006/metadata/properties"/>
    <ds:schemaRef ds:uri="http://schemas.microsoft.com/office/infopath/2007/PartnerControls"/>
    <ds:schemaRef ds:uri="8c70f0f8-bae1-40a2-a615-ea56d09b551d"/>
    <ds:schemaRef ds:uri="93100806-5036-4de7-8695-a6379b7bb219"/>
  </ds:schemaRefs>
</ds:datastoreItem>
</file>

<file path=customXml/itemProps3.xml><?xml version="1.0" encoding="utf-8"?>
<ds:datastoreItem xmlns:ds="http://schemas.openxmlformats.org/officeDocument/2006/customXml" ds:itemID="{431E1EB3-7792-44DF-800B-0262DC57F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00806-5036-4de7-8695-a6379b7bb219"/>
    <ds:schemaRef ds:uri="8c70f0f8-bae1-40a2-a615-ea56d09b5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58F23D-57D5-4F1A-A55C-FF68A55D8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1996</Words>
  <Characters>11379</Characters>
  <Application>Microsoft Office Word</Application>
  <DocSecurity>0</DocSecurity>
  <Lines>94</Lines>
  <Paragraphs>26</Paragraphs>
  <ScaleCrop>false</ScaleCrop>
  <Company>Health Education Yorkshire and the Humber</Company>
  <LinksUpToDate>false</LinksUpToDate>
  <CharactersWithSpaces>13349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Lawson</dc:creator>
  <cp:lastModifiedBy>TIGG, Anna (NHS ENGLAND)</cp:lastModifiedBy>
  <cp:revision>37</cp:revision>
  <dcterms:created xsi:type="dcterms:W3CDTF">2020-08-14T09:36:00Z</dcterms:created>
  <dcterms:modified xsi:type="dcterms:W3CDTF">2025-09-15T14:53:00Z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0x010100C72C42F64A9CD242A65A203BB4200854</vt:lpwstr>
  </property>
  <property fmtid="{D5CDD505-2E9C-101B-9397-08002B2CF9AE}" pid="3" name="MediaServiceImageTags">
    <vt:lpwstr/>
  </property>
</Properties>
</file>