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F22E1" w14:textId="77777777" w:rsidR="00A47924" w:rsidRPr="00CA3400" w:rsidRDefault="00A47924" w:rsidP="008E1364">
      <w:pPr>
        <w:pStyle w:val="Heading1"/>
        <w:pBdr>
          <w:bottom w:val="single" w:sz="4" w:space="2" w:color="A00054"/>
        </w:pBdr>
        <w:spacing w:before="0"/>
        <w:rPr>
          <w:color w:val="8064A2" w:themeColor="accent4"/>
          <w:sz w:val="20"/>
          <w:szCs w:val="20"/>
        </w:rPr>
      </w:pPr>
    </w:p>
    <w:p w14:paraId="0A1F110E" w14:textId="77777777" w:rsidR="004A11E2" w:rsidRDefault="004A11E2" w:rsidP="004A11E2">
      <w:pPr>
        <w:pStyle w:val="Heading1"/>
        <w:pBdr>
          <w:bottom w:val="single" w:sz="4" w:space="2" w:color="A00054"/>
        </w:pBdr>
        <w:spacing w:before="0"/>
      </w:pPr>
      <w:r>
        <w:t>Job Description</w:t>
      </w:r>
    </w:p>
    <w:p w14:paraId="4CCF7374" w14:textId="77777777" w:rsidR="009653A4" w:rsidRDefault="004A11E2" w:rsidP="004A11E2">
      <w:pPr>
        <w:pStyle w:val="Heading1"/>
        <w:pBdr>
          <w:bottom w:val="single" w:sz="4" w:space="2" w:color="A00054"/>
        </w:pBdr>
        <w:spacing w:before="0"/>
      </w:pPr>
      <w:r>
        <w:t xml:space="preserve">NIHR Academic Clinical Fellowship </w:t>
      </w:r>
    </w:p>
    <w:p w14:paraId="64DDF8CF" w14:textId="36B7FD59" w:rsidR="004A11E2" w:rsidRDefault="009653A4" w:rsidP="004A11E2">
      <w:pPr>
        <w:pStyle w:val="Heading1"/>
        <w:pBdr>
          <w:bottom w:val="single" w:sz="4" w:space="2" w:color="A00054"/>
        </w:pBdr>
        <w:spacing w:before="0"/>
      </w:pPr>
      <w:r>
        <w:t>General Surgery S</w:t>
      </w:r>
      <w:r w:rsidRPr="009B4352">
        <w:t>T1</w:t>
      </w:r>
      <w:r>
        <w:t xml:space="preserve"> (1 Post)</w:t>
      </w:r>
      <w:r w:rsidRPr="009B4352">
        <w:rPr>
          <w:color w:val="862E49"/>
        </w:rPr>
        <w:t xml:space="preserve"> </w:t>
      </w:r>
    </w:p>
    <w:p w14:paraId="0BD66786" w14:textId="2BA21081" w:rsidR="00336B8B" w:rsidRPr="009B4352" w:rsidRDefault="009653A4" w:rsidP="00BF3C5A">
      <w:pPr>
        <w:pStyle w:val="Heading1"/>
        <w:pBdr>
          <w:bottom w:val="single" w:sz="4" w:space="2" w:color="A00054"/>
        </w:pBdr>
        <w:spacing w:before="0"/>
        <w:jc w:val="left"/>
        <w:rPr>
          <w:color w:val="862E49"/>
        </w:rPr>
      </w:pPr>
      <w:r>
        <w:t>NIHR R</w:t>
      </w:r>
      <w:r w:rsidR="003E0524">
        <w:t xml:space="preserve">esearch Theme Acute Care </w:t>
      </w:r>
    </w:p>
    <w:p w14:paraId="3B4E2F56" w14:textId="7D9003CB" w:rsidR="00A47924" w:rsidRPr="006C01CC" w:rsidRDefault="00A47924" w:rsidP="00336B8B">
      <w:pPr>
        <w:pStyle w:val="NoSpacing"/>
        <w:rPr>
          <w:lang w:eastAsia="en-GB"/>
        </w:rPr>
      </w:pPr>
      <w:r w:rsidRPr="006C01CC">
        <w:rPr>
          <w:lang w:eastAsia="en-GB"/>
        </w:rPr>
        <w:t xml:space="preserve">The University of Leeds, in partnership with </w:t>
      </w:r>
      <w:r w:rsidR="00B47848">
        <w:t>NHS England North East and Yorkshire</w:t>
      </w:r>
      <w:r w:rsidRPr="006C01CC">
        <w:rPr>
          <w:lang w:eastAsia="en-GB"/>
        </w:rPr>
        <w:t xml:space="preserve"> and the Leeds Teaching Hospitals NHS Trust, has developed an exciting pathway of academic </w:t>
      </w:r>
      <w:r w:rsidR="00E900AA" w:rsidRPr="006C01CC">
        <w:rPr>
          <w:lang w:eastAsia="en-GB"/>
        </w:rPr>
        <w:t>clinical training opportunities.</w:t>
      </w:r>
    </w:p>
    <w:p w14:paraId="417ABDCD" w14:textId="77777777" w:rsidR="00E900AA" w:rsidRPr="006C01CC" w:rsidRDefault="00E900AA" w:rsidP="00336B8B">
      <w:pPr>
        <w:pStyle w:val="NoSpacing"/>
        <w:rPr>
          <w:lang w:eastAsia="en-GB"/>
        </w:rPr>
      </w:pPr>
    </w:p>
    <w:p w14:paraId="1CD026DC" w14:textId="669E8088" w:rsidR="00A47924" w:rsidRPr="006C01CC" w:rsidRDefault="00A47924" w:rsidP="00336B8B">
      <w:pPr>
        <w:pStyle w:val="NoSpacing"/>
        <w:rPr>
          <w:lang w:eastAsia="en-GB"/>
        </w:rPr>
      </w:pPr>
      <w:r w:rsidRPr="006C01CC">
        <w:rPr>
          <w:lang w:eastAsia="en-GB"/>
        </w:rPr>
        <w:t xml:space="preserve">Applications are now invited for an </w:t>
      </w:r>
      <w:r w:rsidRPr="004A11E2">
        <w:rPr>
          <w:b/>
          <w:lang w:eastAsia="en-GB"/>
        </w:rPr>
        <w:t xml:space="preserve">Academic Clinical Fellowship in </w:t>
      </w:r>
      <w:r w:rsidR="00CA3400" w:rsidRPr="009653A4">
        <w:rPr>
          <w:b/>
          <w:bCs/>
        </w:rPr>
        <w:t>General Surgery</w:t>
      </w:r>
      <w:r w:rsidR="00301DBD" w:rsidRPr="009653A4">
        <w:rPr>
          <w:b/>
          <w:bCs/>
        </w:rPr>
        <w:t xml:space="preserve"> </w:t>
      </w:r>
      <w:r w:rsidR="009653A4" w:rsidRPr="004A11E2">
        <w:rPr>
          <w:b/>
          <w:bCs/>
        </w:rPr>
        <w:t xml:space="preserve">at </w:t>
      </w:r>
      <w:r w:rsidR="009653A4">
        <w:rPr>
          <w:b/>
          <w:bCs/>
        </w:rPr>
        <w:t>ST</w:t>
      </w:r>
      <w:r w:rsidR="009653A4" w:rsidRPr="004A11E2">
        <w:rPr>
          <w:b/>
          <w:bCs/>
        </w:rPr>
        <w:t xml:space="preserve">1 </w:t>
      </w:r>
      <w:r w:rsidR="009653A4" w:rsidRPr="004A11E2">
        <w:rPr>
          <w:b/>
          <w:lang w:eastAsia="en-GB"/>
        </w:rPr>
        <w:t>level</w:t>
      </w:r>
      <w:r w:rsidR="009653A4">
        <w:rPr>
          <w:b/>
          <w:bCs/>
        </w:rPr>
        <w:t xml:space="preserve"> </w:t>
      </w:r>
      <w:r w:rsidR="009653A4" w:rsidRPr="009653A4">
        <w:rPr>
          <w:bCs/>
        </w:rPr>
        <w:t>in the</w:t>
      </w:r>
      <w:r w:rsidR="009653A4">
        <w:rPr>
          <w:b/>
          <w:bCs/>
        </w:rPr>
        <w:t xml:space="preserve"> </w:t>
      </w:r>
      <w:r w:rsidR="00301DBD">
        <w:rPr>
          <w:b/>
          <w:bCs/>
        </w:rPr>
        <w:t xml:space="preserve">NIHR </w:t>
      </w:r>
      <w:r w:rsidR="000B5C13">
        <w:rPr>
          <w:b/>
          <w:bCs/>
        </w:rPr>
        <w:t xml:space="preserve">Research </w:t>
      </w:r>
      <w:r w:rsidR="004A11E2">
        <w:rPr>
          <w:b/>
          <w:bCs/>
        </w:rPr>
        <w:t>Theme</w:t>
      </w:r>
      <w:r w:rsidR="003B0DDB" w:rsidRPr="004A11E2">
        <w:rPr>
          <w:b/>
          <w:bCs/>
        </w:rPr>
        <w:t xml:space="preserve"> </w:t>
      </w:r>
      <w:r w:rsidR="009653A4">
        <w:rPr>
          <w:b/>
          <w:bCs/>
        </w:rPr>
        <w:t>Acute Care</w:t>
      </w:r>
      <w:r w:rsidRPr="004A11E2">
        <w:rPr>
          <w:b/>
          <w:lang w:eastAsia="en-GB"/>
        </w:rPr>
        <w:t>.</w:t>
      </w:r>
      <w:r w:rsidRPr="006C01CC">
        <w:rPr>
          <w:lang w:eastAsia="en-GB"/>
        </w:rPr>
        <w:t xml:space="preserve"> </w:t>
      </w:r>
      <w:r w:rsidR="009653A4" w:rsidRPr="003324D5">
        <w:rPr>
          <w:rFonts w:cs="Arial"/>
          <w:lang w:eastAsia="en-GB"/>
        </w:rPr>
        <w:t xml:space="preserve">This new post has been created as part of the </w:t>
      </w:r>
      <w:r w:rsidR="00B47848">
        <w:rPr>
          <w:rFonts w:cs="Arial"/>
          <w:lang w:eastAsia="en-GB"/>
        </w:rPr>
        <w:t>NHS England</w:t>
      </w:r>
      <w:r w:rsidR="009653A4" w:rsidRPr="003324D5">
        <w:rPr>
          <w:rFonts w:cs="Arial"/>
          <w:lang w:eastAsia="en-GB"/>
        </w:rPr>
        <w:t xml:space="preserve"> and National Institute for Health Research (NIHR) Academy Integrated Academic Training programme and offers candidates a comprehensive experience of clinical academic medicine working alongside internationally renowned clinicians and researchers</w:t>
      </w:r>
      <w:r w:rsidR="009653A4">
        <w:rPr>
          <w:rFonts w:cs="Arial"/>
          <w:lang w:eastAsia="en-GB"/>
        </w:rPr>
        <w:t>.</w:t>
      </w:r>
    </w:p>
    <w:p w14:paraId="786F810A" w14:textId="77777777" w:rsidR="00A47924" w:rsidRPr="006C01CC" w:rsidRDefault="00A47924" w:rsidP="00336B8B">
      <w:pPr>
        <w:pStyle w:val="NoSpacing"/>
        <w:rPr>
          <w:lang w:eastAsia="en-GB"/>
        </w:rPr>
      </w:pPr>
    </w:p>
    <w:p w14:paraId="68B64288" w14:textId="77777777" w:rsidR="00A47924" w:rsidRPr="006C01CC" w:rsidRDefault="00A47924" w:rsidP="00336B8B">
      <w:pPr>
        <w:pStyle w:val="NoSpacing"/>
        <w:rPr>
          <w:lang w:eastAsia="en-GB"/>
        </w:rPr>
      </w:pPr>
      <w:r w:rsidRPr="006C01CC">
        <w:rPr>
          <w:lang w:eastAsia="en-GB"/>
        </w:rPr>
        <w:t>We are seeking highly motivated, enthusiastic individuals with the potential to excel in both their clinical and academic training and who have the ambition to be the next generation of academic clinicians.</w:t>
      </w:r>
    </w:p>
    <w:p w14:paraId="33235CCF" w14:textId="77777777" w:rsidR="00A47924" w:rsidRPr="006C01CC" w:rsidRDefault="00A47924" w:rsidP="00336B8B">
      <w:pPr>
        <w:pStyle w:val="NoSpacing"/>
        <w:rPr>
          <w:lang w:eastAsia="en-GB"/>
        </w:rPr>
      </w:pPr>
    </w:p>
    <w:p w14:paraId="7BC8E8F6" w14:textId="6B214645" w:rsidR="00A47924" w:rsidRPr="00A71F7E" w:rsidRDefault="00A47924" w:rsidP="00336B8B">
      <w:pPr>
        <w:pStyle w:val="NoSpacing"/>
        <w:rPr>
          <w:lang w:eastAsia="en-GB"/>
        </w:rPr>
      </w:pPr>
      <w:r w:rsidRPr="006C01CC">
        <w:rPr>
          <w:noProof/>
        </w:rPr>
        <w:t xml:space="preserve">This Academic Clinical Fellowship (ACF) programme </w:t>
      </w:r>
      <w:r w:rsidRPr="00ED77ED">
        <w:rPr>
          <w:noProof/>
        </w:rPr>
        <w:t xml:space="preserve">in </w:t>
      </w:r>
      <w:r w:rsidR="00CA3400" w:rsidRPr="00ED77ED">
        <w:rPr>
          <w:bCs/>
        </w:rPr>
        <w:t>General Surgery</w:t>
      </w:r>
      <w:r w:rsidRPr="00ED77ED">
        <w:rPr>
          <w:b/>
          <w:bCs/>
        </w:rPr>
        <w:t xml:space="preserve"> </w:t>
      </w:r>
      <w:r w:rsidRPr="006C01CC">
        <w:rPr>
          <w:noProof/>
        </w:rPr>
        <w:t xml:space="preserve">will be run by the University of Leeds, the Leeds Teaching Hospitals NHS Trust and </w:t>
      </w:r>
      <w:r w:rsidR="00B47848">
        <w:t>NHS England North East and Yorkshire</w:t>
      </w:r>
      <w:r w:rsidR="00E900AA" w:rsidRPr="006C01CC">
        <w:rPr>
          <w:noProof/>
        </w:rPr>
        <w:t>.</w:t>
      </w:r>
      <w:r w:rsidR="004A11E2">
        <w:rPr>
          <w:lang w:eastAsia="en-GB"/>
        </w:rPr>
        <w:t xml:space="preserve"> </w:t>
      </w:r>
      <w:r w:rsidRPr="006C01CC">
        <w:t xml:space="preserve">Academic Clinical Fellowships (ACFs) are 3 year fixed-term national training </w:t>
      </w:r>
      <w:r w:rsidRPr="00A71F7E">
        <w:t>posts.  They attract an N</w:t>
      </w:r>
      <w:r w:rsidR="009653A4">
        <w:t>TN(A) and trainees undertake 75</w:t>
      </w:r>
      <w:r w:rsidRPr="00A71F7E">
        <w:t>% clinical and 25% academic training over the term of the post.  They are employed by the NHS Trust and have an honorary contract with the University at whose Medical School their academic research is supported.</w:t>
      </w:r>
    </w:p>
    <w:p w14:paraId="659E32D4" w14:textId="77777777" w:rsidR="00A47924" w:rsidRPr="00A71F7E" w:rsidRDefault="00A47924" w:rsidP="00336B8B">
      <w:pPr>
        <w:pStyle w:val="NoSpacing"/>
      </w:pPr>
    </w:p>
    <w:p w14:paraId="0110ECD3" w14:textId="759FD197" w:rsidR="00A47924" w:rsidRPr="00A71F7E" w:rsidRDefault="004A11E2" w:rsidP="00336B8B">
      <w:pPr>
        <w:pStyle w:val="NoSpacing"/>
      </w:pPr>
      <w:r w:rsidRPr="00A71F7E">
        <w:t xml:space="preserve">ACF trainees </w:t>
      </w:r>
      <w:r>
        <w:t>will join the vibrant Leeds Clinical Academic Training scheme and undertake the</w:t>
      </w:r>
      <w:r w:rsidRPr="00A71F7E">
        <w:t xml:space="preserve"> </w:t>
      </w:r>
      <w:r w:rsidR="00A47924" w:rsidRPr="00A71F7E">
        <w:t>Research Training Programme provided by the University for whic</w:t>
      </w:r>
      <w:r w:rsidR="009653A4">
        <w:t xml:space="preserve">h funding is provided by NIHR. </w:t>
      </w:r>
      <w:r w:rsidR="00A47924" w:rsidRPr="00A71F7E">
        <w:t>They also are eligible for a £1,000 bursary per year to support research training activity (e.g to attend academic conferences).</w:t>
      </w:r>
    </w:p>
    <w:p w14:paraId="015A0D28" w14:textId="77777777" w:rsidR="00A47924" w:rsidRPr="00A71F7E" w:rsidRDefault="00A47924" w:rsidP="00336B8B">
      <w:pPr>
        <w:pStyle w:val="NoSpacing"/>
      </w:pPr>
    </w:p>
    <w:p w14:paraId="76B77B57" w14:textId="77777777" w:rsidR="00A47924" w:rsidRPr="00A71F7E" w:rsidRDefault="00A47924" w:rsidP="00336B8B">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7803ACB4" w14:textId="77777777" w:rsidR="00A47924" w:rsidRPr="00A71F7E" w:rsidRDefault="00A47924" w:rsidP="00336B8B">
      <w:pPr>
        <w:pStyle w:val="NoSpacing"/>
      </w:pPr>
    </w:p>
    <w:p w14:paraId="14564E8D" w14:textId="0F387EB3" w:rsidR="00A47924" w:rsidRDefault="00A47924" w:rsidP="004A11E2">
      <w:pPr>
        <w:pStyle w:val="NoSpacing"/>
      </w:pPr>
      <w:r w:rsidRPr="00A71F7E">
        <w:t>All Academic Clinical Fellowships are run-through posts, regardless of specialty</w:t>
      </w:r>
      <w:r w:rsidR="004E3934">
        <w:t>, with the exception of ‘Medical Education’ ACFs</w:t>
      </w:r>
      <w:r w:rsidRPr="00A71F7E">
        <w:t>.  A trainee entering ACF at ST1</w:t>
      </w:r>
      <w:r w:rsidR="004E3934">
        <w:t xml:space="preserve"> </w:t>
      </w:r>
      <w:r w:rsidRPr="00A71F7E">
        <w:t xml:space="preserve">in a specialty with a Core Training period would therefore be guaranteed continued training to CCT in the eventual specialty, as long as they </w:t>
      </w:r>
      <w:r w:rsidR="004E3934">
        <w:t xml:space="preserve">progress satisfactorily through both </w:t>
      </w:r>
      <w:r w:rsidRPr="00A71F7E">
        <w:t>their</w:t>
      </w:r>
      <w:r w:rsidR="004E3934">
        <w:t xml:space="preserve"> academic and clinical</w:t>
      </w:r>
      <w:r w:rsidRPr="00A71F7E">
        <w:t xml:space="preserve"> training.</w:t>
      </w:r>
      <w:r w:rsidR="004E3934">
        <w:t xml:space="preserve"> Run-through status is withdrawn if ACFs do not complete the academic component.</w:t>
      </w:r>
    </w:p>
    <w:p w14:paraId="4E10283A" w14:textId="77777777" w:rsidR="00336B8B" w:rsidRPr="007A3D31" w:rsidRDefault="00336B8B" w:rsidP="00336B8B">
      <w:pPr>
        <w:pStyle w:val="Heading1"/>
      </w:pPr>
      <w:r w:rsidRPr="007A3D31">
        <w:lastRenderedPageBreak/>
        <w:t>POST DETAILS</w:t>
      </w:r>
    </w:p>
    <w:p w14:paraId="5CE40AF7" w14:textId="77777777" w:rsidR="00336B8B" w:rsidRPr="007A3D31" w:rsidRDefault="00336B8B" w:rsidP="00336B8B">
      <w:pPr>
        <w:pStyle w:val="NoSpacing"/>
      </w:pPr>
    </w:p>
    <w:p w14:paraId="33859407" w14:textId="77777777" w:rsidR="00336B8B" w:rsidRDefault="00336B8B" w:rsidP="00336B8B">
      <w:pPr>
        <w:pStyle w:val="Heading2"/>
      </w:pPr>
      <w:r>
        <w:t>Job Title</w:t>
      </w:r>
    </w:p>
    <w:p w14:paraId="268C9268" w14:textId="17359226" w:rsidR="00336B8B" w:rsidRPr="0039535D" w:rsidRDefault="00336B8B" w:rsidP="00336B8B">
      <w:pPr>
        <w:pStyle w:val="NoSpacing"/>
      </w:pPr>
      <w:r w:rsidRPr="00264BBF">
        <w:t>NIHR A</w:t>
      </w:r>
      <w:r w:rsidR="003B0DDB">
        <w:t>cad</w:t>
      </w:r>
      <w:r w:rsidR="00D73850">
        <w:t xml:space="preserve">emic Clinical Fellow (ACF) – </w:t>
      </w:r>
      <w:r w:rsidR="00CA3400" w:rsidRPr="00ED77ED">
        <w:t>General Surgery</w:t>
      </w:r>
      <w:r w:rsidR="004A11E2" w:rsidRPr="00ED77ED">
        <w:t xml:space="preserve"> </w:t>
      </w:r>
      <w:r w:rsidR="009653A4">
        <w:t>(</w:t>
      </w:r>
      <w:r w:rsidR="004A11E2" w:rsidRPr="0039535D">
        <w:rPr>
          <w:bCs/>
        </w:rPr>
        <w:t>NIHR Research Theme Acute Care</w:t>
      </w:r>
      <w:r w:rsidR="009653A4">
        <w:rPr>
          <w:bCs/>
        </w:rPr>
        <w:t>)</w:t>
      </w:r>
    </w:p>
    <w:p w14:paraId="252A50CF" w14:textId="77777777" w:rsidR="00336B8B" w:rsidRPr="0039535D" w:rsidRDefault="00336B8B" w:rsidP="00336B8B">
      <w:pPr>
        <w:rPr>
          <w:szCs w:val="22"/>
          <w:u w:val="single"/>
        </w:rPr>
      </w:pPr>
    </w:p>
    <w:p w14:paraId="636ADEB4" w14:textId="77777777" w:rsidR="00336B8B" w:rsidRPr="007A3D31" w:rsidRDefault="00336B8B" w:rsidP="00336B8B">
      <w:pPr>
        <w:pStyle w:val="Heading2"/>
      </w:pPr>
      <w:r w:rsidRPr="007A3D31">
        <w:t>Duration of the Post</w:t>
      </w:r>
    </w:p>
    <w:p w14:paraId="15EE8080" w14:textId="77777777" w:rsidR="00336B8B" w:rsidRPr="00A86E17" w:rsidRDefault="00336B8B" w:rsidP="00336B8B">
      <w:pPr>
        <w:rPr>
          <w:szCs w:val="22"/>
        </w:rPr>
      </w:pPr>
      <w:r>
        <w:rPr>
          <w:szCs w:val="22"/>
        </w:rPr>
        <w:t xml:space="preserve">Up to </w:t>
      </w:r>
      <w:r w:rsidRPr="00A86E17">
        <w:rPr>
          <w:szCs w:val="22"/>
        </w:rPr>
        <w:t xml:space="preserve">3 years (25% academic, 75% clinical). </w:t>
      </w:r>
    </w:p>
    <w:p w14:paraId="79C4718F" w14:textId="77777777" w:rsidR="00336B8B" w:rsidRPr="007A3D31" w:rsidRDefault="00336B8B" w:rsidP="00336B8B">
      <w:pPr>
        <w:ind w:left="360" w:hanging="360"/>
        <w:rPr>
          <w:szCs w:val="22"/>
        </w:rPr>
      </w:pPr>
    </w:p>
    <w:p w14:paraId="00456A99" w14:textId="77777777" w:rsidR="00336B8B" w:rsidRPr="007A3D31" w:rsidRDefault="00336B8B" w:rsidP="00336B8B">
      <w:pPr>
        <w:pStyle w:val="Heading2"/>
      </w:pPr>
      <w:r w:rsidRPr="007A3D31">
        <w:t>Lead NHS Hospital/Trust in which training will take place</w:t>
      </w:r>
    </w:p>
    <w:p w14:paraId="02171593" w14:textId="77777777" w:rsidR="00D73850" w:rsidRPr="00233083" w:rsidRDefault="003B0DDB" w:rsidP="00336B8B">
      <w:pPr>
        <w:rPr>
          <w:szCs w:val="22"/>
        </w:rPr>
      </w:pPr>
      <w:r w:rsidRPr="00233083">
        <w:rPr>
          <w:szCs w:val="22"/>
        </w:rPr>
        <w:t xml:space="preserve">Leeds Teaching Hospitals NHS Trust </w:t>
      </w:r>
      <w:r w:rsidR="00643318" w:rsidRPr="00233083">
        <w:rPr>
          <w:szCs w:val="22"/>
        </w:rPr>
        <w:t>with regional clinical rotations</w:t>
      </w:r>
    </w:p>
    <w:p w14:paraId="4AA35F67" w14:textId="77777777" w:rsidR="00643318" w:rsidRPr="007A3D31" w:rsidRDefault="00643318" w:rsidP="00336B8B">
      <w:pPr>
        <w:rPr>
          <w:szCs w:val="22"/>
        </w:rPr>
      </w:pPr>
    </w:p>
    <w:p w14:paraId="788FC0B4" w14:textId="77777777" w:rsidR="00336B8B" w:rsidRPr="007A3D31" w:rsidRDefault="00336B8B" w:rsidP="00336B8B">
      <w:pPr>
        <w:pStyle w:val="Heading2"/>
      </w:pPr>
      <w:r w:rsidRPr="007A3D31">
        <w:t>Research institution in which training will take place</w:t>
      </w:r>
    </w:p>
    <w:p w14:paraId="6B41B439" w14:textId="7D346875" w:rsidR="004A11E2" w:rsidRPr="00B91636" w:rsidRDefault="004A11E2" w:rsidP="004A11E2">
      <w:pPr>
        <w:rPr>
          <w:szCs w:val="22"/>
          <w:lang w:val="en-US"/>
        </w:rPr>
      </w:pPr>
      <w:r w:rsidRPr="00ED4844">
        <w:rPr>
          <w:b/>
          <w:bCs/>
          <w:szCs w:val="22"/>
        </w:rPr>
        <w:t>Leeds Institute of Medical Research at St James’s (LIMR)</w:t>
      </w:r>
      <w:r>
        <w:rPr>
          <w:b/>
          <w:bCs/>
          <w:szCs w:val="22"/>
        </w:rPr>
        <w:t xml:space="preserve">, </w:t>
      </w:r>
      <w:r w:rsidRPr="001E1EBB">
        <w:rPr>
          <w:szCs w:val="22"/>
          <w:lang w:val="en-US"/>
        </w:rPr>
        <w:t>School of Medicine, University of Leeds</w:t>
      </w:r>
      <w:r>
        <w:rPr>
          <w:szCs w:val="22"/>
          <w:lang w:val="en-US"/>
        </w:rPr>
        <w:t xml:space="preserve"> and </w:t>
      </w:r>
      <w:r>
        <w:rPr>
          <w:bCs/>
          <w:szCs w:val="22"/>
        </w:rPr>
        <w:t>other allied Institutes within the University of Leeds dependent on the specifics on the research project e.g. Institute of Mechanical Engineering, Faculty of Biological Sciences.</w:t>
      </w:r>
    </w:p>
    <w:p w14:paraId="702E9A1F" w14:textId="77777777" w:rsidR="00336B8B" w:rsidRPr="007A3D31" w:rsidRDefault="00336B8B" w:rsidP="00336B8B">
      <w:pPr>
        <w:rPr>
          <w:szCs w:val="22"/>
        </w:rPr>
      </w:pPr>
    </w:p>
    <w:p w14:paraId="46DB7B5E" w14:textId="77777777" w:rsidR="00336B8B" w:rsidRPr="00060FA1" w:rsidRDefault="00336B8B" w:rsidP="001446D6">
      <w:pPr>
        <w:pStyle w:val="Heading2"/>
        <w:rPr>
          <w:u w:val="single"/>
        </w:rPr>
      </w:pPr>
      <w:r w:rsidRPr="00060FA1">
        <w:t>Research Protected Time:</w:t>
      </w:r>
      <w:r w:rsidRPr="00060FA1">
        <w:rPr>
          <w:rStyle w:val="CommentReference"/>
          <w:rFonts w:cs="Times New Roman"/>
          <w:lang w:val="x-none"/>
        </w:rPr>
        <w:t xml:space="preserve"> </w:t>
      </w:r>
    </w:p>
    <w:p w14:paraId="68F8F1D7" w14:textId="2B5E056D" w:rsidR="00F67522" w:rsidRPr="005E4604" w:rsidRDefault="00F67522" w:rsidP="00F67522">
      <w:pPr>
        <w:rPr>
          <w:szCs w:val="22"/>
        </w:rPr>
      </w:pPr>
      <w:r w:rsidRPr="003A5538">
        <w:rPr>
          <w:szCs w:val="22"/>
        </w:rPr>
        <w:t xml:space="preserve">ACFs would have day release </w:t>
      </w:r>
      <w:r w:rsidRPr="003A5538">
        <w:rPr>
          <w:bCs/>
          <w:noProof/>
          <w:szCs w:val="22"/>
        </w:rPr>
        <w:t>training to attend and complete an accredited postgraduate programme in health research methodology at the University of Leeds (</w:t>
      </w:r>
      <w:r w:rsidRPr="003A5538">
        <w:rPr>
          <w:szCs w:val="22"/>
        </w:rPr>
        <w:t>24 contact days plus additional private study usually completed in one year). Arrangements for research blocks or weekly research days, constituting 25% FTE academic time (and comprising a total of 9 months over the 3 year ACF post), are managed by local agreement with the academic supervisors within the Leeds Institute of Medical and Clinical Sciences and clinical training programme director. This period of research will be used to obtain specific experience and knowledge in the research area of interest, obtain pilot data and apply for an extern</w:t>
      </w:r>
      <w:r w:rsidR="009653A4">
        <w:rPr>
          <w:szCs w:val="22"/>
        </w:rPr>
        <w:t>al doctoral research fellowship.</w:t>
      </w:r>
    </w:p>
    <w:p w14:paraId="6D189266" w14:textId="37925AA5" w:rsidR="00336B8B" w:rsidRPr="007A3D31" w:rsidRDefault="00336B8B" w:rsidP="003B0DDB">
      <w:pPr>
        <w:jc w:val="left"/>
        <w:rPr>
          <w:noProof/>
          <w:szCs w:val="22"/>
        </w:rPr>
      </w:pPr>
    </w:p>
    <w:p w14:paraId="05E6BF1D" w14:textId="02225B9D" w:rsidR="007A4347" w:rsidRDefault="00336B8B" w:rsidP="00CA3400">
      <w:pPr>
        <w:pStyle w:val="Heading2"/>
        <w:jc w:val="left"/>
        <w:rPr>
          <w:b w:val="0"/>
          <w:sz w:val="18"/>
          <w:szCs w:val="18"/>
        </w:rPr>
      </w:pPr>
      <w:r w:rsidRPr="007A3D31">
        <w:t>Academic Clinical Fellowship Training Pro</w:t>
      </w:r>
      <w:r w:rsidR="009653A4">
        <w:t>gramme: Research Component (</w:t>
      </w:r>
      <w:r w:rsidR="009653A4">
        <w:rPr>
          <w:lang w:eastAsia="en-GB"/>
        </w:rPr>
        <w:t>NIHR Research Theme Acute Care)</w:t>
      </w:r>
    </w:p>
    <w:p w14:paraId="6B366733" w14:textId="14A2F6E1" w:rsidR="002E5748" w:rsidRDefault="002E5748" w:rsidP="002E5748">
      <w:r>
        <w:t xml:space="preserve">Emergency admissions are responsible for more hospital admissions than all new cancer or diabetes diagnoses and this trend that is set to rise. Many patients presenting as surgical emergencies are not acutely unwell, but present with non-specific symptoms that could be managed in the community. Other patients require emergency surgery are amongst the sickest treated in the NHS, and have a high risk of postoperative complications and death. </w:t>
      </w:r>
    </w:p>
    <w:p w14:paraId="2121F62E" w14:textId="77777777" w:rsidR="002E5748" w:rsidRDefault="002E5748" w:rsidP="002E5748">
      <w:r>
        <w:t>Academic Surgery at the University of Leeds has a growing research portfolio in the use of remote patient monitoring supported by Leeds NIHR MedTech Co-operative in Surgical Technologies, Leeds RCS Eng. Surgical Trials Centre, and the Centre for Computational Imaging &amp; Simulation Technologies in Biomedicine. Profs David Jayne and Julian Scott have a strong track record of supervising ACFs and PhDs, including previous ACFs who have completed PhDs in remote patient monitoring funded through the NIHR DRF programme.</w:t>
      </w:r>
    </w:p>
    <w:p w14:paraId="5DA78378" w14:textId="22BBAB2F" w:rsidR="000D5925" w:rsidRDefault="000D5925" w:rsidP="000D5925">
      <w:r>
        <w:lastRenderedPageBreak/>
        <w:t>Artificial intelligence (AI) is increasingly used to aid diagnosis, guide treatment, and model patient outcomes. At University of Leeds, AI research programmes include multi-paradigm diagnostic methods and systems, interventional planning and guidance, image-based optimisation of medical devices, and high throughput image analytics. Many patients presenting as an emergency with acute abdominal conditions undergo radiological imaging, providing a rich data repository for interrogation using AI techniques.</w:t>
      </w:r>
    </w:p>
    <w:p w14:paraId="7E6B8741" w14:textId="32337886" w:rsidR="000D5925" w:rsidRDefault="000D5925" w:rsidP="000D5925">
      <w:r>
        <w:t xml:space="preserve">The </w:t>
      </w:r>
      <w:r w:rsidRPr="002E5748">
        <w:rPr>
          <w:b/>
          <w:bCs/>
        </w:rPr>
        <w:t>ACF in NIHR Research Theme Acute Care</w:t>
      </w:r>
      <w:r>
        <w:t xml:space="preserve"> will be hosted in Academic Surgery and work as part of an interdisciplinary research group investigating the use of </w:t>
      </w:r>
      <w:r w:rsidR="00041F57">
        <w:t xml:space="preserve">digital technologies and </w:t>
      </w:r>
      <w:r>
        <w:t xml:space="preserve">AI to improve surgical outcomes. The ACF will work closely with the </w:t>
      </w:r>
      <w:r w:rsidR="00041F57">
        <w:t>NIHR Surgical Technologies MIC</w:t>
      </w:r>
      <w:r>
        <w:t xml:space="preserve"> and the Centre for Computational Imaging &amp; Simulation Technologies in Biomedicine. The ACF will be </w:t>
      </w:r>
      <w:r w:rsidR="00041F57">
        <w:t xml:space="preserve">integrated into a vibrant academic community comprising 1 Professor, 3 Associated Professors, 2 NIHR clinical Lecturers, 7 ACFs, and 4 Md/PhD students. The department has </w:t>
      </w:r>
      <w:r>
        <w:t xml:space="preserve">a strong track record of </w:t>
      </w:r>
      <w:r w:rsidR="00041F57">
        <w:t>securing</w:t>
      </w:r>
      <w:r>
        <w:t xml:space="preserve"> NIHR DRF and MCR CRF PhDs. Research training will be bespoke, incorporating radiological imaging, machine learning, data analytics data modelling, and include access to new hybrid clinical imaging.</w:t>
      </w:r>
    </w:p>
    <w:p w14:paraId="46B88004" w14:textId="4FBFA666" w:rsidR="000D5925" w:rsidRDefault="000D5925" w:rsidP="002E5748">
      <w:r>
        <w:t xml:space="preserve">Exemplar projects include: i) </w:t>
      </w:r>
      <w:r w:rsidR="00041F57">
        <w:t>evaluation of digital technologies with machine learning to develop algorithms to increase patient safety and improve surgical outcomes</w:t>
      </w:r>
      <w:r>
        <w:t xml:space="preserve">, ii) machine and deep learning methodologies applied to CT scans from patients presenting with acute abdominal conditions (e.g. inflammatory bowel disease) to predict disease progression and the need for surgical intervention. </w:t>
      </w:r>
    </w:p>
    <w:p w14:paraId="70D63072" w14:textId="16CB4F3F" w:rsidR="00F03070" w:rsidRPr="00C727AC" w:rsidRDefault="00F03070" w:rsidP="00F03070">
      <w:pPr>
        <w:rPr>
          <w:szCs w:val="22"/>
        </w:rPr>
      </w:pPr>
      <w:r w:rsidRPr="00C727AC">
        <w:rPr>
          <w:szCs w:val="22"/>
        </w:rPr>
        <w:t xml:space="preserve">The ACF will be </w:t>
      </w:r>
      <w:r>
        <w:rPr>
          <w:szCs w:val="22"/>
        </w:rPr>
        <w:t>based in</w:t>
      </w:r>
      <w:r w:rsidRPr="00C727AC">
        <w:rPr>
          <w:szCs w:val="22"/>
        </w:rPr>
        <w:t xml:space="preserve"> the Division of Gastroenterology, Anaesthesia and Surgical Sciences, LIMR. </w:t>
      </w:r>
      <w:r>
        <w:rPr>
          <w:szCs w:val="22"/>
        </w:rPr>
        <w:t>They</w:t>
      </w:r>
      <w:r w:rsidRPr="00C727AC">
        <w:rPr>
          <w:szCs w:val="22"/>
        </w:rPr>
        <w:t xml:space="preserve"> will have full access to </w:t>
      </w:r>
      <w:r w:rsidR="00041F57" w:rsidRPr="00C727AC">
        <w:rPr>
          <w:szCs w:val="22"/>
        </w:rPr>
        <w:t>state-of-the-art</w:t>
      </w:r>
      <w:r w:rsidRPr="00C727AC">
        <w:rPr>
          <w:szCs w:val="22"/>
        </w:rPr>
        <w:t xml:space="preserve"> research facilities within LIMR and elsewhere across the St James’s University Hospital and University Campuses as necessary. </w:t>
      </w:r>
      <w:r>
        <w:rPr>
          <w:szCs w:val="22"/>
        </w:rPr>
        <w:t xml:space="preserve">They </w:t>
      </w:r>
      <w:r w:rsidRPr="00C727AC">
        <w:rPr>
          <w:szCs w:val="22"/>
        </w:rPr>
        <w:t xml:space="preserve">will be supported by a team of laboratory researchers, including technical support and supervision by postgraduate research assistants. As part of LIMR, the ACF will be expected to attend the compulsory basic research training courses organised by the University of Leeds, regular research group meetings, and the external speaker seminar programme. As much of the research is interdisciplinary in nature it is likely that collaboration with other Institutes within the University of Leeds, such as the Institute of Mechanical Engineering and the Faculty of Biological Sciences, may be necessary, in which case appropriate additional supervision will be arranged. </w:t>
      </w:r>
      <w:r w:rsidR="0025342C">
        <w:rPr>
          <w:szCs w:val="22"/>
        </w:rPr>
        <w:t xml:space="preserve">There will be the opportunity to undertake interdisciplinary research as part of the </w:t>
      </w:r>
      <w:r w:rsidR="003134ED">
        <w:rPr>
          <w:szCs w:val="22"/>
        </w:rPr>
        <w:t xml:space="preserve">Surgical Technologies theme of the </w:t>
      </w:r>
      <w:r w:rsidR="0025342C">
        <w:rPr>
          <w:szCs w:val="22"/>
        </w:rPr>
        <w:t>new Leeds NIHR BRC.</w:t>
      </w:r>
    </w:p>
    <w:p w14:paraId="569948A3" w14:textId="77777777" w:rsidR="002E5748" w:rsidRDefault="002E5748" w:rsidP="009653A4">
      <w:pPr>
        <w:rPr>
          <w:rFonts w:cs="Arial"/>
          <w:highlight w:val="yellow"/>
        </w:rPr>
      </w:pPr>
    </w:p>
    <w:p w14:paraId="36203C04" w14:textId="77101F1F" w:rsidR="00336B8B" w:rsidRDefault="00336B8B" w:rsidP="001446D6">
      <w:pPr>
        <w:pStyle w:val="Heading2"/>
        <w:rPr>
          <w:b w:val="0"/>
          <w:sz w:val="18"/>
          <w:szCs w:val="18"/>
        </w:rPr>
      </w:pPr>
      <w:r w:rsidRPr="007A3D31">
        <w:t>Academic Clinical Fellowship Training Programme: Clinical Component</w:t>
      </w:r>
      <w:r w:rsidR="004E6FE9">
        <w:t xml:space="preserve"> </w:t>
      </w:r>
    </w:p>
    <w:p w14:paraId="0DAB2F90" w14:textId="7154383B" w:rsidR="003B0DDB" w:rsidRDefault="003B0DDB" w:rsidP="003B0DDB">
      <w:pPr>
        <w:rPr>
          <w:bCs/>
          <w:szCs w:val="22"/>
        </w:rPr>
      </w:pPr>
      <w:r w:rsidRPr="001E1EBB">
        <w:rPr>
          <w:bCs/>
          <w:szCs w:val="22"/>
        </w:rPr>
        <w:t xml:space="preserve">Leeds has a long tradition of surgical training and was one of the first to establish a School of Surgery. Twice weekly MRCS teaching session are provided at </w:t>
      </w:r>
      <w:r>
        <w:rPr>
          <w:bCs/>
          <w:szCs w:val="22"/>
        </w:rPr>
        <w:t>Leeds General Infirmary</w:t>
      </w:r>
      <w:r w:rsidRPr="001E1EBB">
        <w:rPr>
          <w:bCs/>
          <w:szCs w:val="22"/>
        </w:rPr>
        <w:t xml:space="preserve">. The Yorkshire School of Surgery organises </w:t>
      </w:r>
      <w:r w:rsidR="005C0156">
        <w:rPr>
          <w:bCs/>
          <w:szCs w:val="22"/>
        </w:rPr>
        <w:t>monthly regional teaching days covering the whole of the Core Surgical Curriculum (mapped to the ISCP) and involving simulation for technical and non-technical skills as well as a lecture programme on clinical and non-clinical topics</w:t>
      </w:r>
      <w:r w:rsidRPr="001E1EBB">
        <w:rPr>
          <w:bCs/>
          <w:szCs w:val="22"/>
        </w:rPr>
        <w:t>. There is local access to (i) Basic surgical skills cours</w:t>
      </w:r>
      <w:r w:rsidR="001C616B">
        <w:rPr>
          <w:bCs/>
          <w:szCs w:val="22"/>
        </w:rPr>
        <w:t>e, (ii) Care of the Critically I</w:t>
      </w:r>
      <w:r w:rsidRPr="001E1EBB">
        <w:rPr>
          <w:bCs/>
          <w:szCs w:val="22"/>
        </w:rPr>
        <w:t>ll</w:t>
      </w:r>
      <w:r w:rsidR="005C0156">
        <w:rPr>
          <w:bCs/>
          <w:szCs w:val="22"/>
        </w:rPr>
        <w:t xml:space="preserve"> Surgical Patient</w:t>
      </w:r>
      <w:r w:rsidRPr="001E1EBB">
        <w:rPr>
          <w:bCs/>
          <w:szCs w:val="22"/>
        </w:rPr>
        <w:t xml:space="preserve"> and (iii) ATLS.  The clinical training will be based in Leeds and will rotate between </w:t>
      </w:r>
      <w:r>
        <w:rPr>
          <w:bCs/>
          <w:szCs w:val="22"/>
        </w:rPr>
        <w:t xml:space="preserve">surgical specialities based at St. James’s University Hospital and Leeds General Infirmary. </w:t>
      </w:r>
      <w:r w:rsidR="005C0156">
        <w:rPr>
          <w:bCs/>
          <w:szCs w:val="22"/>
        </w:rPr>
        <w:t xml:space="preserve">It is likely that one of the clinical rotations will be outside Leeds (but within easy travelling time) to increase clinical experience. </w:t>
      </w:r>
      <w:r w:rsidRPr="001E1EBB">
        <w:rPr>
          <w:bCs/>
          <w:szCs w:val="22"/>
        </w:rPr>
        <w:t xml:space="preserve">Each post will be of 6 months </w:t>
      </w:r>
      <w:r>
        <w:rPr>
          <w:bCs/>
          <w:szCs w:val="22"/>
        </w:rPr>
        <w:t xml:space="preserve">duration </w:t>
      </w:r>
      <w:r w:rsidRPr="001E1EBB">
        <w:rPr>
          <w:bCs/>
          <w:szCs w:val="22"/>
        </w:rPr>
        <w:t xml:space="preserve">and all </w:t>
      </w:r>
      <w:r>
        <w:rPr>
          <w:bCs/>
          <w:szCs w:val="22"/>
        </w:rPr>
        <w:t>posts</w:t>
      </w:r>
      <w:r w:rsidRPr="001E1EBB">
        <w:rPr>
          <w:bCs/>
          <w:szCs w:val="22"/>
        </w:rPr>
        <w:t xml:space="preserve"> have the flexibility to allow the ACF to attend the academic component. </w:t>
      </w:r>
      <w:r>
        <w:rPr>
          <w:bCs/>
          <w:szCs w:val="22"/>
        </w:rPr>
        <w:t>The surgical specialities include:</w:t>
      </w:r>
    </w:p>
    <w:p w14:paraId="7B4C4D13" w14:textId="77777777" w:rsidR="003F68E4" w:rsidRDefault="003F68E4" w:rsidP="00233083">
      <w:pPr>
        <w:pStyle w:val="ListParagraph"/>
        <w:numPr>
          <w:ilvl w:val="0"/>
          <w:numId w:val="3"/>
        </w:numPr>
        <w:rPr>
          <w:szCs w:val="22"/>
          <w:u w:val="single"/>
          <w:lang w:val="en-US"/>
        </w:rPr>
      </w:pPr>
      <w:r>
        <w:rPr>
          <w:szCs w:val="22"/>
          <w:u w:val="single"/>
          <w:lang w:val="en-US"/>
        </w:rPr>
        <w:t>Colorectal Surgery</w:t>
      </w:r>
    </w:p>
    <w:p w14:paraId="3935C0B9" w14:textId="77777777" w:rsidR="003F68E4" w:rsidRDefault="003F68E4" w:rsidP="00233083">
      <w:pPr>
        <w:pStyle w:val="ListParagraph"/>
        <w:numPr>
          <w:ilvl w:val="0"/>
          <w:numId w:val="3"/>
        </w:numPr>
        <w:rPr>
          <w:szCs w:val="22"/>
          <w:u w:val="single"/>
          <w:lang w:val="en-US"/>
        </w:rPr>
      </w:pPr>
      <w:r>
        <w:rPr>
          <w:szCs w:val="22"/>
          <w:u w:val="single"/>
          <w:lang w:val="en-US"/>
        </w:rPr>
        <w:lastRenderedPageBreak/>
        <w:t>Upper GI Surgery</w:t>
      </w:r>
    </w:p>
    <w:p w14:paraId="5E2F458F" w14:textId="77777777" w:rsidR="003F68E4" w:rsidRDefault="003F68E4" w:rsidP="00233083">
      <w:pPr>
        <w:pStyle w:val="ListParagraph"/>
        <w:numPr>
          <w:ilvl w:val="0"/>
          <w:numId w:val="3"/>
        </w:numPr>
        <w:rPr>
          <w:szCs w:val="22"/>
          <w:u w:val="single"/>
          <w:lang w:val="en-US"/>
        </w:rPr>
      </w:pPr>
      <w:r>
        <w:rPr>
          <w:szCs w:val="22"/>
          <w:u w:val="single"/>
          <w:lang w:val="en-US"/>
        </w:rPr>
        <w:t>Hepatobiliary &amp; Pancreatic Surgery</w:t>
      </w:r>
    </w:p>
    <w:p w14:paraId="568C5C4F" w14:textId="77777777" w:rsidR="003F68E4" w:rsidRDefault="003F68E4" w:rsidP="00233083">
      <w:pPr>
        <w:pStyle w:val="ListParagraph"/>
        <w:numPr>
          <w:ilvl w:val="0"/>
          <w:numId w:val="3"/>
        </w:numPr>
        <w:rPr>
          <w:szCs w:val="22"/>
          <w:u w:val="single"/>
          <w:lang w:val="en-US"/>
        </w:rPr>
      </w:pPr>
      <w:r>
        <w:rPr>
          <w:szCs w:val="22"/>
          <w:u w:val="single"/>
          <w:lang w:val="en-US"/>
        </w:rPr>
        <w:t>Breast &amp; Endocrine Surgery</w:t>
      </w:r>
    </w:p>
    <w:p w14:paraId="61BE28F9" w14:textId="77777777" w:rsidR="003F68E4" w:rsidRDefault="003F68E4" w:rsidP="00233083">
      <w:pPr>
        <w:pStyle w:val="ListParagraph"/>
        <w:numPr>
          <w:ilvl w:val="0"/>
          <w:numId w:val="3"/>
        </w:numPr>
        <w:rPr>
          <w:szCs w:val="22"/>
          <w:u w:val="single"/>
          <w:lang w:val="en-US"/>
        </w:rPr>
      </w:pPr>
      <w:r>
        <w:rPr>
          <w:szCs w:val="22"/>
          <w:u w:val="single"/>
          <w:lang w:val="en-US"/>
        </w:rPr>
        <w:t>Urology</w:t>
      </w:r>
    </w:p>
    <w:p w14:paraId="5736D656" w14:textId="77777777" w:rsidR="003F68E4" w:rsidRDefault="003F68E4" w:rsidP="00233083">
      <w:pPr>
        <w:pStyle w:val="ListParagraph"/>
        <w:numPr>
          <w:ilvl w:val="0"/>
          <w:numId w:val="3"/>
        </w:numPr>
        <w:rPr>
          <w:szCs w:val="22"/>
          <w:u w:val="single"/>
          <w:lang w:val="en-US"/>
        </w:rPr>
      </w:pPr>
      <w:r>
        <w:rPr>
          <w:szCs w:val="22"/>
          <w:u w:val="single"/>
          <w:lang w:val="en-US"/>
        </w:rPr>
        <w:t>Orthopaedics and Trauma</w:t>
      </w:r>
    </w:p>
    <w:p w14:paraId="66699BF4" w14:textId="5F9B4A0F" w:rsidR="003B0DDB" w:rsidRPr="00505346" w:rsidRDefault="003F68E4" w:rsidP="003B0DDB">
      <w:pPr>
        <w:pStyle w:val="ListParagraph"/>
        <w:numPr>
          <w:ilvl w:val="0"/>
          <w:numId w:val="3"/>
        </w:numPr>
        <w:rPr>
          <w:szCs w:val="22"/>
          <w:u w:val="single"/>
          <w:lang w:val="en-US"/>
        </w:rPr>
      </w:pPr>
      <w:r>
        <w:rPr>
          <w:szCs w:val="22"/>
          <w:u w:val="single"/>
          <w:lang w:val="en-US"/>
        </w:rPr>
        <w:t>Paediatric Surgery</w:t>
      </w:r>
    </w:p>
    <w:p w14:paraId="2285B1CB" w14:textId="15AD5E9E" w:rsidR="003B0DDB" w:rsidRPr="00D73850" w:rsidRDefault="003B0DDB" w:rsidP="00D73850">
      <w:pPr>
        <w:jc w:val="left"/>
        <w:rPr>
          <w:noProof/>
          <w:szCs w:val="22"/>
        </w:rPr>
      </w:pPr>
      <w:r>
        <w:rPr>
          <w:noProof/>
          <w:szCs w:val="22"/>
        </w:rPr>
        <w:t xml:space="preserve">Over the three year training programme the ACF will gain exposure to </w:t>
      </w:r>
      <w:r w:rsidR="00620A76">
        <w:rPr>
          <w:noProof/>
          <w:szCs w:val="22"/>
        </w:rPr>
        <w:t>several general surgical sub-specialties</w:t>
      </w:r>
      <w:r>
        <w:rPr>
          <w:noProof/>
          <w:szCs w:val="22"/>
        </w:rPr>
        <w:t>. He/she will be expected to acquire appropriate surgical skills in both the elective and emergency settings and in line with their non-academic contemporaries. The ACF should have completed the MRCS examination by the end of the training programme.</w:t>
      </w:r>
    </w:p>
    <w:p w14:paraId="7E028252" w14:textId="77777777" w:rsidR="00336B8B" w:rsidRPr="001446D6" w:rsidRDefault="00336B8B" w:rsidP="001446D6">
      <w:pPr>
        <w:pStyle w:val="Heading1"/>
      </w:pPr>
      <w:r>
        <w:t>CONTACTS</w:t>
      </w:r>
    </w:p>
    <w:p w14:paraId="414E923A" w14:textId="57E3E76E" w:rsidR="00336B8B" w:rsidRPr="009D2B6E" w:rsidRDefault="00336B8B" w:rsidP="001446D6">
      <w:pPr>
        <w:pStyle w:val="Heading2"/>
      </w:pPr>
      <w:r w:rsidRPr="009D2B6E">
        <w:t>Academic Supervisors:</w:t>
      </w:r>
    </w:p>
    <w:p w14:paraId="10C6AE55" w14:textId="77777777" w:rsidR="004A11E2" w:rsidRPr="00505346" w:rsidRDefault="004A11E2" w:rsidP="004A11E2">
      <w:pPr>
        <w:pStyle w:val="E-mailSignature"/>
        <w:jc w:val="both"/>
        <w:rPr>
          <w:rFonts w:ascii="Arial" w:hAnsi="Arial" w:cs="Arial"/>
          <w:b/>
          <w:noProof/>
        </w:rPr>
      </w:pPr>
      <w:r w:rsidRPr="00505346">
        <w:rPr>
          <w:rFonts w:ascii="Arial" w:hAnsi="Arial" w:cs="Arial"/>
          <w:b/>
          <w:noProof/>
        </w:rPr>
        <w:t>Professor David Jayne</w:t>
      </w:r>
    </w:p>
    <w:p w14:paraId="311ABF9B" w14:textId="77777777" w:rsidR="004A11E2" w:rsidRPr="004F13F1" w:rsidRDefault="004A11E2" w:rsidP="004A11E2">
      <w:pPr>
        <w:pStyle w:val="E-mailSignature"/>
        <w:jc w:val="both"/>
        <w:rPr>
          <w:rFonts w:ascii="Arial" w:hAnsi="Arial" w:cs="Arial"/>
          <w:noProof/>
        </w:rPr>
      </w:pPr>
      <w:r w:rsidRPr="004F13F1">
        <w:rPr>
          <w:rFonts w:ascii="Arial" w:hAnsi="Arial" w:cs="Arial"/>
          <w:noProof/>
        </w:rPr>
        <w:t>Leeds Institute of Medical Research</w:t>
      </w:r>
    </w:p>
    <w:p w14:paraId="6A357725" w14:textId="77777777" w:rsidR="004A11E2" w:rsidRPr="004F13F1" w:rsidRDefault="004A11E2" w:rsidP="004A11E2">
      <w:pPr>
        <w:pStyle w:val="E-mailSignature"/>
        <w:jc w:val="both"/>
        <w:rPr>
          <w:rFonts w:ascii="Arial" w:hAnsi="Arial" w:cs="Arial"/>
          <w:noProof/>
        </w:rPr>
      </w:pPr>
      <w:r w:rsidRPr="004F13F1">
        <w:rPr>
          <w:rFonts w:ascii="Arial" w:hAnsi="Arial" w:cs="Arial"/>
          <w:noProof/>
        </w:rPr>
        <w:t>Level 7 Clinical Sciences Building</w:t>
      </w:r>
    </w:p>
    <w:p w14:paraId="2028BE7B" w14:textId="77777777" w:rsidR="004A11E2" w:rsidRPr="004F13F1" w:rsidRDefault="004A11E2" w:rsidP="004A11E2">
      <w:pPr>
        <w:pStyle w:val="E-mailSignature"/>
        <w:jc w:val="both"/>
        <w:rPr>
          <w:rFonts w:ascii="Arial" w:hAnsi="Arial" w:cs="Arial"/>
          <w:noProof/>
        </w:rPr>
      </w:pPr>
      <w:r w:rsidRPr="004F13F1">
        <w:rPr>
          <w:rFonts w:ascii="Arial" w:hAnsi="Arial" w:cs="Arial"/>
          <w:noProof/>
        </w:rPr>
        <w:t>St James’s University Hospital</w:t>
      </w:r>
    </w:p>
    <w:p w14:paraId="562027B5" w14:textId="77777777" w:rsidR="004A11E2" w:rsidRPr="004F13F1" w:rsidRDefault="004A11E2" w:rsidP="004A11E2">
      <w:pPr>
        <w:pStyle w:val="E-mailSignature"/>
        <w:jc w:val="both"/>
        <w:rPr>
          <w:rFonts w:ascii="Arial" w:hAnsi="Arial" w:cs="Arial"/>
          <w:noProof/>
        </w:rPr>
      </w:pPr>
      <w:r w:rsidRPr="004F13F1">
        <w:rPr>
          <w:rFonts w:ascii="Arial" w:hAnsi="Arial" w:cs="Arial"/>
          <w:noProof/>
        </w:rPr>
        <w:t xml:space="preserve">LS9 7TF  Phone: 0113 206 5281 </w:t>
      </w:r>
    </w:p>
    <w:p w14:paraId="2AA03F58" w14:textId="77777777" w:rsidR="004A11E2" w:rsidRPr="004F13F1" w:rsidRDefault="004A11E2" w:rsidP="004A11E2">
      <w:pPr>
        <w:widowControl w:val="0"/>
        <w:rPr>
          <w:rStyle w:val="Hyperlink"/>
          <w:lang w:eastAsia="en-GB"/>
        </w:rPr>
      </w:pPr>
      <w:r w:rsidRPr="004F13F1">
        <w:rPr>
          <w:lang w:eastAsia="en-GB"/>
        </w:rPr>
        <w:t xml:space="preserve">Email: </w:t>
      </w:r>
      <w:hyperlink r:id="rId8" w:history="1">
        <w:r w:rsidRPr="004F13F1">
          <w:rPr>
            <w:rStyle w:val="Hyperlink"/>
            <w:lang w:eastAsia="en-GB"/>
          </w:rPr>
          <w:t>D.G.Jayne@leeds.ac.uk</w:t>
        </w:r>
      </w:hyperlink>
    </w:p>
    <w:p w14:paraId="5AD5497E" w14:textId="28746F8D" w:rsidR="006C01CC" w:rsidRPr="00505346" w:rsidRDefault="004A11E2" w:rsidP="00505346">
      <w:pPr>
        <w:widowControl w:val="0"/>
        <w:rPr>
          <w:color w:val="000000"/>
          <w:szCs w:val="22"/>
        </w:rPr>
      </w:pPr>
      <w:r w:rsidRPr="00C24521">
        <w:rPr>
          <w:b/>
          <w:color w:val="000000"/>
          <w:szCs w:val="22"/>
        </w:rPr>
        <w:t>Educational and Clinical supervisors</w:t>
      </w:r>
      <w:r w:rsidRPr="00372CD2">
        <w:rPr>
          <w:color w:val="000000"/>
          <w:szCs w:val="22"/>
        </w:rPr>
        <w:t xml:space="preserve"> will be assigned following appointment to align with the individual’s needs</w:t>
      </w:r>
    </w:p>
    <w:p w14:paraId="27E42BCA" w14:textId="77777777" w:rsidR="004A11E2" w:rsidRDefault="004A11E2" w:rsidP="004A11E2">
      <w:pPr>
        <w:pStyle w:val="Heading2"/>
        <w:rPr>
          <w:noProof/>
        </w:rPr>
      </w:pPr>
      <w:r>
        <w:rPr>
          <w:noProof/>
        </w:rPr>
        <w:t>Training Programme Director (clinical):</w:t>
      </w:r>
    </w:p>
    <w:p w14:paraId="518A64BE" w14:textId="77777777" w:rsidR="0041070D" w:rsidRPr="00764A77" w:rsidRDefault="0041070D" w:rsidP="0041070D">
      <w:pPr>
        <w:pStyle w:val="NormalWeb"/>
        <w:spacing w:before="0" w:beforeAutospacing="0" w:after="0" w:afterAutospacing="0"/>
        <w:rPr>
          <w:b/>
          <w:color w:val="auto"/>
          <w:sz w:val="24"/>
          <w:szCs w:val="24"/>
        </w:rPr>
      </w:pPr>
      <w:r w:rsidRPr="00764A77">
        <w:rPr>
          <w:b/>
          <w:color w:val="auto"/>
          <w:sz w:val="24"/>
          <w:szCs w:val="24"/>
        </w:rPr>
        <w:t xml:space="preserve">Mr </w:t>
      </w:r>
      <w:r>
        <w:rPr>
          <w:b/>
          <w:color w:val="auto"/>
          <w:sz w:val="24"/>
          <w:szCs w:val="24"/>
        </w:rPr>
        <w:t>Nehemiah Samuel</w:t>
      </w:r>
    </w:p>
    <w:p w14:paraId="1A154A63" w14:textId="77777777" w:rsidR="00505346" w:rsidRPr="00764A77" w:rsidRDefault="00505346" w:rsidP="00505346">
      <w:pPr>
        <w:pStyle w:val="xmsonormal"/>
        <w:shd w:val="clear" w:color="auto" w:fill="FFFFFF"/>
        <w:spacing w:before="0" w:beforeAutospacing="0" w:after="0" w:afterAutospacing="0"/>
        <w:rPr>
          <w:rStyle w:val="Strong"/>
          <w:rFonts w:ascii="Arial" w:eastAsia="Arial Unicode MS" w:hAnsi="Arial" w:cs="Arial"/>
          <w:b w:val="0"/>
          <w:lang w:val="en" w:eastAsia="en-US"/>
        </w:rPr>
      </w:pPr>
      <w:r w:rsidRPr="00764A77">
        <w:rPr>
          <w:rStyle w:val="Strong"/>
          <w:rFonts w:ascii="Arial" w:eastAsia="Arial Unicode MS" w:hAnsi="Arial" w:cs="Arial"/>
          <w:b w:val="0"/>
          <w:lang w:val="en" w:eastAsia="en-US"/>
        </w:rPr>
        <w:t>Core Surgery TPD</w:t>
      </w:r>
    </w:p>
    <w:p w14:paraId="3DD386B7" w14:textId="77777777" w:rsidR="00505346" w:rsidRPr="00764A77" w:rsidRDefault="00505346" w:rsidP="00505346">
      <w:pPr>
        <w:pStyle w:val="xmsonormal"/>
        <w:shd w:val="clear" w:color="auto" w:fill="FFFFFF"/>
        <w:spacing w:before="0" w:beforeAutospacing="0" w:after="0" w:afterAutospacing="0"/>
        <w:rPr>
          <w:rFonts w:ascii="Arial" w:hAnsi="Arial" w:cs="Arial"/>
        </w:rPr>
      </w:pPr>
      <w:r w:rsidRPr="00764A77">
        <w:rPr>
          <w:rFonts w:ascii="Arial" w:hAnsi="Arial" w:cs="Arial"/>
          <w:bdr w:val="none" w:sz="0" w:space="0" w:color="auto" w:frame="1"/>
        </w:rPr>
        <w:t>Consultant Maxillofacial Oncology</w:t>
      </w:r>
    </w:p>
    <w:p w14:paraId="76E3F0A5" w14:textId="77777777" w:rsidR="00505346" w:rsidRPr="00764A77" w:rsidRDefault="00505346" w:rsidP="00505346">
      <w:pPr>
        <w:pStyle w:val="xmsonormal"/>
        <w:shd w:val="clear" w:color="auto" w:fill="FFFFFF"/>
        <w:spacing w:before="0" w:beforeAutospacing="0" w:after="0" w:afterAutospacing="0"/>
        <w:rPr>
          <w:rFonts w:ascii="Arial" w:hAnsi="Arial" w:cs="Arial"/>
        </w:rPr>
      </w:pPr>
      <w:r w:rsidRPr="00764A77">
        <w:rPr>
          <w:rFonts w:ascii="Arial" w:hAnsi="Arial" w:cs="Arial"/>
          <w:bdr w:val="none" w:sz="0" w:space="0" w:color="auto" w:frame="1"/>
        </w:rPr>
        <w:t>Leeds Teaching </w:t>
      </w:r>
      <w:r w:rsidRPr="00764A77">
        <w:rPr>
          <w:rStyle w:val="markj7yp3tufa"/>
          <w:rFonts w:ascii="Arial" w:eastAsiaTheme="majorEastAsia" w:hAnsi="Arial" w:cs="Arial"/>
          <w:bdr w:val="none" w:sz="0" w:space="0" w:color="auto" w:frame="1"/>
        </w:rPr>
        <w:t>Ho</w:t>
      </w:r>
      <w:r w:rsidRPr="00764A77">
        <w:rPr>
          <w:rFonts w:ascii="Arial" w:hAnsi="Arial" w:cs="Arial"/>
          <w:bdr w:val="none" w:sz="0" w:space="0" w:color="auto" w:frame="1"/>
        </w:rPr>
        <w:t>spitals NHS Trust</w:t>
      </w:r>
    </w:p>
    <w:p w14:paraId="2193E5CD" w14:textId="7F154BEF" w:rsidR="00505346" w:rsidRPr="00764A77" w:rsidRDefault="00505346" w:rsidP="00505346">
      <w:pPr>
        <w:pStyle w:val="NormalWeb"/>
        <w:spacing w:before="0" w:beforeAutospacing="0" w:after="0" w:afterAutospacing="0"/>
        <w:rPr>
          <w:color w:val="000000"/>
          <w:sz w:val="24"/>
          <w:szCs w:val="24"/>
        </w:rPr>
      </w:pPr>
      <w:r w:rsidRPr="00764A77">
        <w:rPr>
          <w:color w:val="auto"/>
          <w:sz w:val="24"/>
          <w:szCs w:val="24"/>
        </w:rPr>
        <w:t xml:space="preserve">Email: </w:t>
      </w:r>
      <w:r w:rsidR="0041070D">
        <w:rPr>
          <w:color w:val="auto"/>
          <w:sz w:val="24"/>
          <w:szCs w:val="24"/>
        </w:rPr>
        <w:t>nsamuel</w:t>
      </w:r>
      <w:r w:rsidRPr="00764A77">
        <w:rPr>
          <w:color w:val="auto"/>
          <w:sz w:val="24"/>
          <w:szCs w:val="24"/>
        </w:rPr>
        <w:t>@nhs.net</w:t>
      </w:r>
    </w:p>
    <w:p w14:paraId="41E3A6B0" w14:textId="77777777" w:rsidR="00505346" w:rsidRPr="00FF0A1E" w:rsidRDefault="00505346" w:rsidP="00505346">
      <w:pPr>
        <w:pStyle w:val="E-mailSignature"/>
        <w:jc w:val="both"/>
        <w:rPr>
          <w:rFonts w:ascii="Arial" w:hAnsi="Arial" w:cs="Arial"/>
          <w:noProof/>
        </w:rPr>
      </w:pPr>
    </w:p>
    <w:p w14:paraId="557E9723" w14:textId="77777777" w:rsidR="00505346" w:rsidRPr="00764A77" w:rsidRDefault="00505346" w:rsidP="00505346">
      <w:pPr>
        <w:pStyle w:val="HTMLPreformatted"/>
        <w:shd w:val="clear" w:color="auto" w:fill="FFFFFF"/>
        <w:rPr>
          <w:rFonts w:ascii="Arial" w:hAnsi="Arial" w:cs="Arial"/>
          <w:b/>
          <w:sz w:val="24"/>
          <w:szCs w:val="24"/>
        </w:rPr>
      </w:pPr>
      <w:r w:rsidRPr="00764A77">
        <w:rPr>
          <w:rFonts w:ascii="Arial" w:hAnsi="Arial" w:cs="Arial"/>
          <w:b/>
          <w:sz w:val="24"/>
          <w:szCs w:val="24"/>
        </w:rPr>
        <w:t>Mr AB Harikrishnan</w:t>
      </w:r>
    </w:p>
    <w:p w14:paraId="7478F473" w14:textId="77777777" w:rsidR="00505346" w:rsidRDefault="00505346" w:rsidP="00505346">
      <w:pPr>
        <w:pStyle w:val="E-mailSignature"/>
        <w:rPr>
          <w:rFonts w:ascii="Arial" w:hAnsi="Arial" w:cs="Arial"/>
          <w:noProof/>
        </w:rPr>
      </w:pPr>
      <w:r>
        <w:rPr>
          <w:rFonts w:ascii="Arial" w:hAnsi="Arial" w:cs="Arial"/>
        </w:rPr>
        <w:t xml:space="preserve">General </w:t>
      </w:r>
      <w:r w:rsidRPr="00764A77">
        <w:rPr>
          <w:rFonts w:ascii="Arial" w:hAnsi="Arial" w:cs="Arial"/>
        </w:rPr>
        <w:t xml:space="preserve">Surgery </w:t>
      </w:r>
      <w:r w:rsidRPr="00764A77">
        <w:rPr>
          <w:rFonts w:ascii="Arial" w:hAnsi="Arial" w:cs="Arial"/>
          <w:noProof/>
        </w:rPr>
        <w:t xml:space="preserve">TPD </w:t>
      </w:r>
    </w:p>
    <w:p w14:paraId="5F46DEB4" w14:textId="77777777" w:rsidR="00505346" w:rsidRPr="00764A77" w:rsidRDefault="00505346" w:rsidP="00505346">
      <w:pPr>
        <w:pStyle w:val="E-mailSignature"/>
        <w:rPr>
          <w:rStyle w:val="Strong"/>
          <w:rFonts w:ascii="Arial" w:hAnsi="Arial" w:cs="Arial"/>
          <w:b w:val="0"/>
          <w:bCs w:val="0"/>
          <w:noProof/>
        </w:rPr>
      </w:pPr>
      <w:r>
        <w:rPr>
          <w:rFonts w:ascii="Arial" w:hAnsi="Arial" w:cs="Arial"/>
        </w:rPr>
        <w:t>Consultant Colorectal Surgeon</w:t>
      </w:r>
    </w:p>
    <w:p w14:paraId="3CDA9434" w14:textId="77777777" w:rsidR="00505346" w:rsidRPr="00764A77" w:rsidRDefault="00505346" w:rsidP="00505346">
      <w:pPr>
        <w:pStyle w:val="E-mailSignature"/>
        <w:rPr>
          <w:rFonts w:ascii="Arial" w:hAnsi="Arial" w:cs="Arial"/>
          <w:noProof/>
        </w:rPr>
      </w:pPr>
      <w:r w:rsidRPr="00764A77">
        <w:rPr>
          <w:rFonts w:ascii="Arial" w:hAnsi="Arial" w:cs="Arial"/>
          <w:noProof/>
        </w:rPr>
        <w:t xml:space="preserve">Email: </w:t>
      </w:r>
      <w:r w:rsidRPr="00764A77">
        <w:rPr>
          <w:rFonts w:ascii="Arial" w:hAnsi="Arial" w:cs="Arial"/>
          <w:shd w:val="clear" w:color="auto" w:fill="FFFFFF"/>
        </w:rPr>
        <w:t>harikrishnan@doctors.org.uk</w:t>
      </w:r>
    </w:p>
    <w:p w14:paraId="01490B0D" w14:textId="5D84EF80" w:rsidR="004A11E2" w:rsidRDefault="004A11E2" w:rsidP="004A11E2">
      <w:pPr>
        <w:pStyle w:val="E-mailSignature"/>
        <w:jc w:val="both"/>
        <w:rPr>
          <w:rFonts w:ascii="Arial" w:hAnsi="Arial" w:cs="Arial"/>
          <w:noProof/>
        </w:rPr>
      </w:pPr>
    </w:p>
    <w:p w14:paraId="6A39904B" w14:textId="77777777" w:rsidR="004A11E2" w:rsidRPr="00BF119D" w:rsidRDefault="004A11E2" w:rsidP="004A11E2">
      <w:pPr>
        <w:pStyle w:val="E-mailSignature"/>
        <w:jc w:val="both"/>
        <w:rPr>
          <w:rFonts w:ascii="Arial" w:hAnsi="Arial" w:cs="Arial"/>
          <w:noProof/>
        </w:rPr>
      </w:pPr>
    </w:p>
    <w:p w14:paraId="3D616B48" w14:textId="77777777" w:rsidR="004A11E2" w:rsidRPr="000073CB" w:rsidRDefault="004A11E2" w:rsidP="004A11E2">
      <w:pPr>
        <w:pStyle w:val="Heading2"/>
      </w:pPr>
      <w:r w:rsidRPr="000073CB">
        <w:t>Academic Training Programme Director</w:t>
      </w:r>
    </w:p>
    <w:p w14:paraId="5D5D8CE2" w14:textId="77777777" w:rsidR="004A11E2" w:rsidRPr="00323590" w:rsidRDefault="004A11E2" w:rsidP="004A11E2">
      <w:pPr>
        <w:pStyle w:val="BodyText"/>
        <w:jc w:val="both"/>
        <w:rPr>
          <w:sz w:val="24"/>
          <w:szCs w:val="24"/>
        </w:rPr>
      </w:pPr>
      <w:r w:rsidRPr="00323590">
        <w:rPr>
          <w:sz w:val="24"/>
          <w:szCs w:val="24"/>
        </w:rPr>
        <w:t>Professor Phil Quirke</w:t>
      </w:r>
      <w:r w:rsidRPr="00323590">
        <w:rPr>
          <w:sz w:val="24"/>
          <w:szCs w:val="24"/>
        </w:rPr>
        <w:tab/>
      </w:r>
      <w:r w:rsidRPr="00323590">
        <w:rPr>
          <w:sz w:val="24"/>
          <w:szCs w:val="24"/>
        </w:rPr>
        <w:tab/>
      </w:r>
      <w:r w:rsidRPr="00323590">
        <w:rPr>
          <w:sz w:val="24"/>
          <w:szCs w:val="24"/>
        </w:rPr>
        <w:tab/>
      </w:r>
      <w:hyperlink r:id="rId9" w:history="1">
        <w:r w:rsidRPr="00323590">
          <w:rPr>
            <w:rStyle w:val="Hyperlink"/>
            <w:rFonts w:eastAsiaTheme="majorEastAsia"/>
            <w:sz w:val="24"/>
            <w:szCs w:val="24"/>
          </w:rPr>
          <w:t>p.quirke@leeds.ac.uk</w:t>
        </w:r>
      </w:hyperlink>
      <w:r w:rsidRPr="00323590">
        <w:rPr>
          <w:sz w:val="24"/>
          <w:szCs w:val="24"/>
        </w:rPr>
        <w:t xml:space="preserve"> </w:t>
      </w:r>
    </w:p>
    <w:p w14:paraId="3237F73D" w14:textId="4CA5B4EF" w:rsidR="004A11E2" w:rsidRDefault="004A11E2" w:rsidP="004A11E2">
      <w:pPr>
        <w:pStyle w:val="BodyText"/>
        <w:jc w:val="both"/>
        <w:rPr>
          <w:sz w:val="24"/>
          <w:szCs w:val="24"/>
        </w:rPr>
      </w:pPr>
    </w:p>
    <w:p w14:paraId="2C12C409" w14:textId="77777777" w:rsidR="003E0524" w:rsidRPr="00323590" w:rsidRDefault="003E0524" w:rsidP="004A11E2">
      <w:pPr>
        <w:pStyle w:val="BodyText"/>
        <w:jc w:val="both"/>
        <w:rPr>
          <w:sz w:val="24"/>
          <w:szCs w:val="24"/>
        </w:rPr>
      </w:pPr>
    </w:p>
    <w:p w14:paraId="6F1921F0" w14:textId="55A6EA8D" w:rsidR="004A11E2" w:rsidRDefault="004A11E2" w:rsidP="00300CE9">
      <w:pPr>
        <w:pStyle w:val="Heading1"/>
        <w:tabs>
          <w:tab w:val="left" w:pos="4387"/>
        </w:tabs>
        <w:spacing w:before="0"/>
      </w:pPr>
      <w:r w:rsidRPr="007A3D31">
        <w:t>Further Information</w:t>
      </w:r>
      <w:r>
        <w:tab/>
      </w:r>
    </w:p>
    <w:p w14:paraId="57891D2A" w14:textId="08197AC1" w:rsidR="00F67522" w:rsidRPr="009D2B6E" w:rsidRDefault="00F67522" w:rsidP="00C1050A">
      <w:pPr>
        <w:jc w:val="left"/>
        <w:rPr>
          <w:szCs w:val="22"/>
        </w:rPr>
      </w:pPr>
      <w:r w:rsidRPr="009D2B6E">
        <w:rPr>
          <w:szCs w:val="22"/>
        </w:rPr>
        <w:t>Because of the nature of the wo</w:t>
      </w:r>
      <w:r w:rsidR="00505346">
        <w:rPr>
          <w:szCs w:val="22"/>
        </w:rPr>
        <w:t>rk for which you are applying, t</w:t>
      </w:r>
      <w:r w:rsidRPr="009D2B6E">
        <w:rPr>
          <w:szCs w:val="22"/>
        </w:rPr>
        <w:t xml:space="preserve">his post is exempted from the provisions of Section 4 (2) of the Rehabilitation of Offenders Act 1974 by virtue of the </w:t>
      </w:r>
      <w:r w:rsidRPr="009D2B6E">
        <w:rPr>
          <w:szCs w:val="22"/>
        </w:rPr>
        <w:lastRenderedPageBreak/>
        <w:t xml:space="preserve">Rehabilitation of Offenders Act 1974 (Exceptions) Order 1975. </w:t>
      </w:r>
      <w:r w:rsidR="00C1050A">
        <w:rPr>
          <w:szCs w:val="22"/>
        </w:rPr>
        <w:br/>
      </w:r>
    </w:p>
    <w:p w14:paraId="5F34A0AE" w14:textId="77777777" w:rsidR="00DC1E5D" w:rsidRDefault="00F67522" w:rsidP="00DC1E5D">
      <w:pPr>
        <w:jc w:val="left"/>
        <w:rPr>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6CF98C01" w14:textId="77777777" w:rsidR="00505346" w:rsidRDefault="00C1050A" w:rsidP="00505346">
      <w:pPr>
        <w:rPr>
          <w:rFonts w:cs="Arial"/>
        </w:rPr>
      </w:pPr>
      <w:r>
        <w:rPr>
          <w:szCs w:val="22"/>
        </w:rPr>
        <w:br/>
      </w:r>
      <w:r w:rsidR="00505346" w:rsidRPr="003324D5">
        <w:rPr>
          <w:rFonts w:cs="Arial"/>
        </w:rPr>
        <w:t xml:space="preserve">For further information about the Academic Clinical Fellowship programme, please refer to the NIHR </w:t>
      </w:r>
      <w:r w:rsidR="00505346">
        <w:rPr>
          <w:rFonts w:cs="Arial"/>
        </w:rPr>
        <w:t>Academy web</w:t>
      </w:r>
      <w:r w:rsidR="00505346" w:rsidRPr="003324D5">
        <w:rPr>
          <w:rFonts w:cs="Arial"/>
        </w:rPr>
        <w:t xml:space="preserve">page </w:t>
      </w:r>
    </w:p>
    <w:p w14:paraId="2348DD19" w14:textId="3C7CFB00" w:rsidR="00DC1E5D" w:rsidRDefault="00000000" w:rsidP="00505346">
      <w:pPr>
        <w:jc w:val="left"/>
        <w:rPr>
          <w:szCs w:val="22"/>
        </w:rPr>
      </w:pPr>
      <w:hyperlink r:id="rId10" w:history="1">
        <w:r w:rsidR="00505346" w:rsidRPr="003324D5">
          <w:rPr>
            <w:rStyle w:val="Hyperlink"/>
            <w:rFonts w:cs="Arial"/>
          </w:rPr>
          <w:t>https://www.nihr.ac.uk/explore-nihr/academy-programmes/integrated-academic-training.htm</w:t>
        </w:r>
      </w:hyperlink>
    </w:p>
    <w:p w14:paraId="74F23261" w14:textId="77777777" w:rsidR="00336B8B" w:rsidRPr="00233AAA" w:rsidRDefault="00233AAA" w:rsidP="00233AAA">
      <w:pPr>
        <w:tabs>
          <w:tab w:val="left" w:pos="8561"/>
        </w:tabs>
      </w:pPr>
      <w:r>
        <w:tab/>
      </w:r>
    </w:p>
    <w:sectPr w:rsidR="00336B8B" w:rsidRPr="00233AAA" w:rsidSect="00233AAA">
      <w:headerReference w:type="default" r:id="rId11"/>
      <w:footerReference w:type="default" r:id="rId12"/>
      <w:headerReference w:type="first" r:id="rId13"/>
      <w:footerReference w:type="first" r:id="rId14"/>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A3AF" w14:textId="77777777" w:rsidR="00EF47E3" w:rsidRDefault="00EF47E3" w:rsidP="00A47924">
      <w:pPr>
        <w:spacing w:after="0"/>
      </w:pPr>
      <w:r>
        <w:separator/>
      </w:r>
    </w:p>
  </w:endnote>
  <w:endnote w:type="continuationSeparator" w:id="0">
    <w:p w14:paraId="652F274E" w14:textId="77777777" w:rsidR="00EF47E3" w:rsidRDefault="00EF47E3"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5144" w14:textId="300D46C3" w:rsidR="009653A4" w:rsidRDefault="009653A4" w:rsidP="002E5748">
    <w:pPr>
      <w:pStyle w:val="Footer"/>
    </w:pPr>
    <w:r>
      <w:rPr>
        <w:lang w:val="en-US"/>
      </w:rPr>
      <w:t>NIHR Research The</w:t>
    </w:r>
    <w:r w:rsidR="002E5748">
      <w:rPr>
        <w:lang w:val="en-US"/>
      </w:rPr>
      <w:t>me – Acute Care</w:t>
    </w:r>
  </w:p>
  <w:p w14:paraId="0B2460B1" w14:textId="65F9F82A" w:rsidR="00233AAA" w:rsidRDefault="00233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A43C6" w14:textId="1A752F18" w:rsidR="002F5993" w:rsidRDefault="009653A4">
    <w:pPr>
      <w:pStyle w:val="Footer"/>
    </w:pPr>
    <w:r>
      <w:rPr>
        <w:lang w:val="en-US"/>
      </w:rPr>
      <w:t xml:space="preserve">NIHR Research Theme – </w:t>
    </w:r>
    <w:r w:rsidR="002F5993" w:rsidRPr="00300CE9">
      <w:t xml:space="preserve">Acute </w:t>
    </w:r>
    <w:r w:rsidR="002F5993">
      <w:t>Care</w:t>
    </w:r>
  </w:p>
  <w:p w14:paraId="5DC51076" w14:textId="77777777" w:rsidR="002F5993" w:rsidRDefault="002F5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4B00B" w14:textId="77777777" w:rsidR="00EF47E3" w:rsidRDefault="00EF47E3" w:rsidP="00A47924">
      <w:pPr>
        <w:spacing w:after="0"/>
      </w:pPr>
      <w:r>
        <w:separator/>
      </w:r>
    </w:p>
  </w:footnote>
  <w:footnote w:type="continuationSeparator" w:id="0">
    <w:p w14:paraId="72EBECAC" w14:textId="77777777" w:rsidR="00EF47E3" w:rsidRDefault="00EF47E3"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1FFC"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DF5D" w14:textId="77777777" w:rsidR="001446D6" w:rsidRDefault="001446D6">
    <w:pPr>
      <w:pStyle w:val="Header"/>
    </w:pPr>
    <w:r w:rsidRPr="001446D6">
      <w:rPr>
        <w:noProof/>
        <w:lang w:eastAsia="en-GB"/>
      </w:rPr>
      <w:drawing>
        <wp:anchor distT="0" distB="0" distL="114300" distR="114300" simplePos="0" relativeHeight="251662336" behindDoc="0" locked="0" layoutInCell="1" allowOverlap="1" wp14:anchorId="26B25B48" wp14:editId="23649540">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6D6">
      <w:rPr>
        <w:noProof/>
        <w:lang w:eastAsia="en-GB"/>
      </w:rPr>
      <w:drawing>
        <wp:anchor distT="0" distB="0" distL="114300" distR="114300" simplePos="0" relativeHeight="251661312" behindDoc="0" locked="0" layoutInCell="1" allowOverlap="1" wp14:anchorId="64BE85A6" wp14:editId="7C1A237E">
          <wp:simplePos x="0" y="0"/>
          <wp:positionH relativeFrom="column">
            <wp:posOffset>3606165</wp:posOffset>
          </wp:positionH>
          <wp:positionV relativeFrom="paragraph">
            <wp:posOffset>85495</wp:posOffset>
          </wp:positionV>
          <wp:extent cx="2743200" cy="541020"/>
          <wp:effectExtent l="0" t="0" r="0" b="0"/>
          <wp:wrapNone/>
          <wp:docPr id="14" name="Picture 14"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541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E444BFC"/>
    <w:multiLevelType w:val="hybridMultilevel"/>
    <w:tmpl w:val="A17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2205499">
    <w:abstractNumId w:val="0"/>
  </w:num>
  <w:num w:numId="2" w16cid:durableId="422259304">
    <w:abstractNumId w:val="1"/>
  </w:num>
  <w:num w:numId="3" w16cid:durableId="1415661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99B"/>
    <w:rsid w:val="0000264C"/>
    <w:rsid w:val="00041F57"/>
    <w:rsid w:val="000B5C13"/>
    <w:rsid w:val="000D5925"/>
    <w:rsid w:val="000F3E75"/>
    <w:rsid w:val="001446D6"/>
    <w:rsid w:val="001B6122"/>
    <w:rsid w:val="001C01E2"/>
    <w:rsid w:val="001C616B"/>
    <w:rsid w:val="00233083"/>
    <w:rsid w:val="00233AAA"/>
    <w:rsid w:val="0025342C"/>
    <w:rsid w:val="002B753E"/>
    <w:rsid w:val="002E5748"/>
    <w:rsid w:val="002F05D0"/>
    <w:rsid w:val="002F381F"/>
    <w:rsid w:val="002F5993"/>
    <w:rsid w:val="00300CE9"/>
    <w:rsid w:val="00301DBD"/>
    <w:rsid w:val="003134ED"/>
    <w:rsid w:val="00336B8B"/>
    <w:rsid w:val="003755DE"/>
    <w:rsid w:val="00384B44"/>
    <w:rsid w:val="00394102"/>
    <w:rsid w:val="0039535D"/>
    <w:rsid w:val="003A5538"/>
    <w:rsid w:val="003B0DDB"/>
    <w:rsid w:val="003D21D2"/>
    <w:rsid w:val="003D6DAF"/>
    <w:rsid w:val="003E0524"/>
    <w:rsid w:val="003E635C"/>
    <w:rsid w:val="003F68E4"/>
    <w:rsid w:val="0041070D"/>
    <w:rsid w:val="00412308"/>
    <w:rsid w:val="00424D24"/>
    <w:rsid w:val="00444EB9"/>
    <w:rsid w:val="00480A32"/>
    <w:rsid w:val="004A11E2"/>
    <w:rsid w:val="004E3934"/>
    <w:rsid w:val="004E6FE9"/>
    <w:rsid w:val="005013B2"/>
    <w:rsid w:val="00505346"/>
    <w:rsid w:val="005C0156"/>
    <w:rsid w:val="006115D3"/>
    <w:rsid w:val="00620521"/>
    <w:rsid w:val="00620A76"/>
    <w:rsid w:val="00636D00"/>
    <w:rsid w:val="00640E81"/>
    <w:rsid w:val="00643318"/>
    <w:rsid w:val="0069131A"/>
    <w:rsid w:val="006B65D1"/>
    <w:rsid w:val="006C01CC"/>
    <w:rsid w:val="006C78DC"/>
    <w:rsid w:val="00700FBC"/>
    <w:rsid w:val="00743D25"/>
    <w:rsid w:val="007A4347"/>
    <w:rsid w:val="007C7C3C"/>
    <w:rsid w:val="007D2922"/>
    <w:rsid w:val="007E1E53"/>
    <w:rsid w:val="007F7AE0"/>
    <w:rsid w:val="00833B56"/>
    <w:rsid w:val="00836359"/>
    <w:rsid w:val="00857BE4"/>
    <w:rsid w:val="008E1364"/>
    <w:rsid w:val="0090128A"/>
    <w:rsid w:val="00916B21"/>
    <w:rsid w:val="009653A4"/>
    <w:rsid w:val="009B4352"/>
    <w:rsid w:val="009C569A"/>
    <w:rsid w:val="00A42355"/>
    <w:rsid w:val="00A47924"/>
    <w:rsid w:val="00A9091E"/>
    <w:rsid w:val="00AC7E59"/>
    <w:rsid w:val="00AD52DF"/>
    <w:rsid w:val="00B01781"/>
    <w:rsid w:val="00B256F6"/>
    <w:rsid w:val="00B4689D"/>
    <w:rsid w:val="00B47848"/>
    <w:rsid w:val="00BB3730"/>
    <w:rsid w:val="00BD33A3"/>
    <w:rsid w:val="00BD7280"/>
    <w:rsid w:val="00BE6966"/>
    <w:rsid w:val="00BF3C5A"/>
    <w:rsid w:val="00BF499B"/>
    <w:rsid w:val="00C1050A"/>
    <w:rsid w:val="00C150AB"/>
    <w:rsid w:val="00C24521"/>
    <w:rsid w:val="00C97D08"/>
    <w:rsid w:val="00CA3400"/>
    <w:rsid w:val="00CB7697"/>
    <w:rsid w:val="00CD51FF"/>
    <w:rsid w:val="00D73850"/>
    <w:rsid w:val="00D74FE8"/>
    <w:rsid w:val="00D97F33"/>
    <w:rsid w:val="00DC15E5"/>
    <w:rsid w:val="00DC1E5D"/>
    <w:rsid w:val="00E46B23"/>
    <w:rsid w:val="00E65674"/>
    <w:rsid w:val="00E900AA"/>
    <w:rsid w:val="00EB36CE"/>
    <w:rsid w:val="00ED77ED"/>
    <w:rsid w:val="00EF47E3"/>
    <w:rsid w:val="00F03070"/>
    <w:rsid w:val="00F63A65"/>
    <w:rsid w:val="00F67522"/>
    <w:rsid w:val="00F964FE"/>
    <w:rsid w:val="00FF36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B1F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uiPriority w:val="20"/>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Revision">
    <w:name w:val="Revision"/>
    <w:hidden/>
    <w:uiPriority w:val="99"/>
    <w:semiHidden/>
    <w:rsid w:val="00CD51FF"/>
  </w:style>
  <w:style w:type="paragraph" w:customStyle="1" w:styleId="xmsonormal">
    <w:name w:val="x_msonormal"/>
    <w:basedOn w:val="Normal"/>
    <w:rsid w:val="00505346"/>
    <w:pPr>
      <w:spacing w:before="100" w:beforeAutospacing="1" w:after="100" w:afterAutospacing="1"/>
      <w:jc w:val="left"/>
    </w:pPr>
    <w:rPr>
      <w:rFonts w:ascii="Times New Roman" w:eastAsia="Times New Roman" w:hAnsi="Times New Roman" w:cs="Times New Roman"/>
      <w:lang w:eastAsia="en-GB"/>
    </w:rPr>
  </w:style>
  <w:style w:type="character" w:customStyle="1" w:styleId="markj7yp3tufa">
    <w:name w:val="markj7yp3tufa"/>
    <w:basedOn w:val="DefaultParagraphFont"/>
    <w:rsid w:val="00505346"/>
  </w:style>
  <w:style w:type="paragraph" w:styleId="HTMLPreformatted">
    <w:name w:val="HTML Preformatted"/>
    <w:basedOn w:val="Normal"/>
    <w:link w:val="HTMLPreformattedChar"/>
    <w:uiPriority w:val="99"/>
    <w:semiHidden/>
    <w:unhideWhenUsed/>
    <w:rsid w:val="00505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05346"/>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280954">
      <w:bodyDiv w:val="1"/>
      <w:marLeft w:val="0"/>
      <w:marRight w:val="0"/>
      <w:marTop w:val="0"/>
      <w:marBottom w:val="0"/>
      <w:divBdr>
        <w:top w:val="none" w:sz="0" w:space="0" w:color="auto"/>
        <w:left w:val="none" w:sz="0" w:space="0" w:color="auto"/>
        <w:bottom w:val="none" w:sz="0" w:space="0" w:color="auto"/>
        <w:right w:val="none" w:sz="0" w:space="0" w:color="auto"/>
      </w:divBdr>
    </w:div>
    <w:div w:id="187793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Jayne@leeds.ac.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ihr.ac.uk/explore-nihr/academy-programmes/integrated-academic-training.htm" TargetMode="External"/><Relationship Id="rId4" Type="http://schemas.openxmlformats.org/officeDocument/2006/relationships/settings" Target="settings.xml"/><Relationship Id="rId9" Type="http://schemas.openxmlformats.org/officeDocument/2006/relationships/hyperlink" Target="mailto:p.quirke@leeds.ac.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1E115-F52D-40D7-A02D-94963322F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McKenzie</dc:creator>
  <cp:lastModifiedBy>Anna Tigg</cp:lastModifiedBy>
  <cp:revision>3</cp:revision>
  <cp:lastPrinted>2017-08-11T14:45:00Z</cp:lastPrinted>
  <dcterms:created xsi:type="dcterms:W3CDTF">2023-05-05T19:09:00Z</dcterms:created>
  <dcterms:modified xsi:type="dcterms:W3CDTF">2023-05-11T13:23:00Z</dcterms:modified>
</cp:coreProperties>
</file>