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131DE" w14:textId="77777777" w:rsidR="00A47924" w:rsidRPr="00A47924" w:rsidRDefault="00A47924" w:rsidP="008E1364">
      <w:pPr>
        <w:pStyle w:val="Heading1"/>
        <w:pBdr>
          <w:bottom w:val="single" w:sz="4" w:space="2" w:color="A00054"/>
        </w:pBdr>
        <w:spacing w:before="0"/>
        <w:rPr>
          <w:sz w:val="20"/>
          <w:szCs w:val="20"/>
        </w:rPr>
      </w:pPr>
    </w:p>
    <w:p w14:paraId="29C2D05D" w14:textId="77777777" w:rsidR="008E1364" w:rsidRDefault="008E1364" w:rsidP="008E1364">
      <w:pPr>
        <w:pStyle w:val="Heading1"/>
        <w:pBdr>
          <w:bottom w:val="single" w:sz="4" w:space="2" w:color="A00054"/>
        </w:pBdr>
        <w:spacing w:before="0"/>
      </w:pPr>
      <w:r>
        <w:t>Job Description</w:t>
      </w:r>
    </w:p>
    <w:p w14:paraId="31C05AE6" w14:textId="77777777" w:rsidR="008E1364" w:rsidRDefault="00A47924" w:rsidP="008E1364">
      <w:pPr>
        <w:pStyle w:val="Heading1"/>
        <w:pBdr>
          <w:bottom w:val="single" w:sz="4" w:space="2" w:color="A00054"/>
        </w:pBdr>
        <w:spacing w:before="0"/>
      </w:pPr>
      <w:r>
        <w:t xml:space="preserve">NIHR Academic Clinical Fellowship </w:t>
      </w:r>
    </w:p>
    <w:p w14:paraId="5086CF09" w14:textId="3A03C01C" w:rsidR="000F6722" w:rsidRDefault="009A3FF0" w:rsidP="000F6722">
      <w:pPr>
        <w:pStyle w:val="Heading1"/>
        <w:pBdr>
          <w:bottom w:val="single" w:sz="4" w:space="2" w:color="A00054"/>
        </w:pBdr>
        <w:spacing w:before="0"/>
        <w:jc w:val="left"/>
      </w:pPr>
      <w:r>
        <w:t xml:space="preserve">Paediatrics </w:t>
      </w:r>
      <w:r w:rsidR="004F3405">
        <w:t xml:space="preserve">ST1 </w:t>
      </w:r>
      <w:r w:rsidR="003E3F4B">
        <w:t>(1 post)</w:t>
      </w:r>
      <w:r w:rsidR="001C1BB9">
        <w:t xml:space="preserve"> </w:t>
      </w:r>
    </w:p>
    <w:p w14:paraId="5C8ED890" w14:textId="487BE130" w:rsidR="000F6722" w:rsidRPr="005411D9" w:rsidRDefault="000F6722" w:rsidP="000F6722">
      <w:pPr>
        <w:pStyle w:val="Heading1"/>
        <w:pBdr>
          <w:bottom w:val="single" w:sz="4" w:space="2" w:color="A00054"/>
        </w:pBdr>
        <w:spacing w:before="0"/>
        <w:jc w:val="left"/>
      </w:pPr>
      <w:r>
        <w:t xml:space="preserve">Mental Health NIHR Research Theme </w:t>
      </w:r>
    </w:p>
    <w:p w14:paraId="279259A8" w14:textId="6F17058B" w:rsidR="005D0F74" w:rsidRDefault="005D0F74" w:rsidP="008E1364">
      <w:pPr>
        <w:pStyle w:val="Heading1"/>
        <w:pBdr>
          <w:bottom w:val="single" w:sz="4" w:space="2" w:color="A00054"/>
        </w:pBdr>
        <w:spacing w:before="0"/>
      </w:pPr>
    </w:p>
    <w:p w14:paraId="7571979E" w14:textId="77777777" w:rsidR="000F6722" w:rsidRPr="000F6722" w:rsidRDefault="000F6722" w:rsidP="000F6722"/>
    <w:p w14:paraId="391313A4" w14:textId="2AF0EC46" w:rsidR="00A47924" w:rsidRPr="00DD3C21" w:rsidRDefault="00A47924" w:rsidP="00336B8B">
      <w:pPr>
        <w:pStyle w:val="NoSpacing"/>
        <w:rPr>
          <w:lang w:eastAsia="en-GB"/>
        </w:rPr>
      </w:pPr>
      <w:r w:rsidRPr="00DD3C21">
        <w:rPr>
          <w:lang w:eastAsia="en-GB"/>
        </w:rPr>
        <w:t xml:space="preserve">The University of Leeds, in partnership with </w:t>
      </w:r>
      <w:r w:rsidR="00887DB9">
        <w:rPr>
          <w:lang w:eastAsia="en-GB"/>
        </w:rPr>
        <w:t>NHS England North East and Yorkshire</w:t>
      </w:r>
      <w:r w:rsidR="00887DB9" w:rsidRPr="00754258">
        <w:rPr>
          <w:lang w:eastAsia="en-GB"/>
        </w:rPr>
        <w:t xml:space="preserve"> </w:t>
      </w:r>
      <w:r w:rsidRPr="00DD3C21">
        <w:rPr>
          <w:lang w:eastAsia="en-GB"/>
        </w:rPr>
        <w:t xml:space="preserve">and the Leeds Teaching Hospitals NHS Trust, has developed an exciting pathway of academic </w:t>
      </w:r>
      <w:r w:rsidR="00E900AA" w:rsidRPr="00DD3C21">
        <w:rPr>
          <w:lang w:eastAsia="en-GB"/>
        </w:rPr>
        <w:t>clinical training opportunities.</w:t>
      </w:r>
    </w:p>
    <w:p w14:paraId="2BE54F2C" w14:textId="77777777" w:rsidR="00E900AA" w:rsidRPr="00DD3C21" w:rsidRDefault="00E900AA" w:rsidP="00336B8B">
      <w:pPr>
        <w:pStyle w:val="NoSpacing"/>
        <w:rPr>
          <w:lang w:eastAsia="en-GB"/>
        </w:rPr>
      </w:pPr>
    </w:p>
    <w:p w14:paraId="171B2799" w14:textId="24FF3DEF" w:rsidR="00A47924" w:rsidRPr="000F6722" w:rsidRDefault="00A47924" w:rsidP="40090E31">
      <w:pPr>
        <w:pStyle w:val="NoSpacing"/>
        <w:rPr>
          <w:rFonts w:eastAsia="Arial" w:cs="Arial"/>
        </w:rPr>
      </w:pPr>
      <w:r w:rsidRPr="40090E31">
        <w:rPr>
          <w:lang w:eastAsia="en-GB"/>
        </w:rPr>
        <w:t xml:space="preserve">Applications are now invited for an </w:t>
      </w:r>
      <w:r w:rsidRPr="40090E31">
        <w:rPr>
          <w:b/>
          <w:bCs/>
          <w:lang w:eastAsia="en-GB"/>
        </w:rPr>
        <w:t xml:space="preserve">Academic Clinical Fellowship in </w:t>
      </w:r>
      <w:r w:rsidR="009A3FF0" w:rsidRPr="40090E31">
        <w:rPr>
          <w:b/>
          <w:bCs/>
        </w:rPr>
        <w:t xml:space="preserve">Paediatrics </w:t>
      </w:r>
      <w:r w:rsidR="00F812DD" w:rsidRPr="40090E31">
        <w:rPr>
          <w:b/>
          <w:bCs/>
          <w:lang w:eastAsia="en-GB"/>
        </w:rPr>
        <w:t>at ST1</w:t>
      </w:r>
      <w:r w:rsidR="0048306E" w:rsidRPr="40090E31">
        <w:rPr>
          <w:b/>
          <w:bCs/>
          <w:lang w:eastAsia="en-GB"/>
        </w:rPr>
        <w:t xml:space="preserve"> </w:t>
      </w:r>
      <w:r w:rsidR="000F6722" w:rsidRPr="40090E31">
        <w:rPr>
          <w:lang w:eastAsia="en-GB"/>
        </w:rPr>
        <w:t>in the</w:t>
      </w:r>
      <w:r w:rsidR="000F6722" w:rsidRPr="40090E31">
        <w:rPr>
          <w:b/>
          <w:bCs/>
          <w:lang w:eastAsia="en-GB"/>
        </w:rPr>
        <w:t xml:space="preserve"> Mental Health NIHR Research Theme</w:t>
      </w:r>
      <w:r w:rsidR="001C1BB9" w:rsidRPr="40090E31">
        <w:rPr>
          <w:i/>
          <w:iCs/>
          <w:lang w:eastAsia="en-GB"/>
        </w:rPr>
        <w:t xml:space="preserve">. </w:t>
      </w:r>
      <w:r w:rsidR="008341E3" w:rsidRPr="40090E31">
        <w:rPr>
          <w:rFonts w:cs="Arial"/>
          <w:lang w:eastAsia="en-GB"/>
        </w:rPr>
        <w:t xml:space="preserve">This new post has been created as part of the </w:t>
      </w:r>
      <w:r w:rsidR="00887DB9" w:rsidRPr="40090E31">
        <w:rPr>
          <w:rFonts w:cs="Arial"/>
          <w:lang w:eastAsia="en-GB"/>
        </w:rPr>
        <w:t>NHS England</w:t>
      </w:r>
      <w:r w:rsidR="00F1523E" w:rsidRPr="40090E31">
        <w:rPr>
          <w:rFonts w:cs="Arial"/>
          <w:lang w:eastAsia="en-GB"/>
        </w:rPr>
        <w:t xml:space="preserve"> (NHSE)</w:t>
      </w:r>
      <w:r w:rsidR="00887DB9" w:rsidRPr="40090E31">
        <w:rPr>
          <w:rFonts w:cs="Arial"/>
          <w:lang w:eastAsia="en-GB"/>
        </w:rPr>
        <w:t xml:space="preserve"> and National Institute for Health and Care Research (NIHR) </w:t>
      </w:r>
      <w:r w:rsidR="00F1523E" w:rsidRPr="40090E31">
        <w:rPr>
          <w:rFonts w:cs="Arial"/>
          <w:lang w:eastAsia="en-GB"/>
        </w:rPr>
        <w:t>programme of</w:t>
      </w:r>
      <w:r w:rsidR="008341E3" w:rsidRPr="40090E31">
        <w:rPr>
          <w:rFonts w:cs="Arial"/>
          <w:lang w:eastAsia="en-GB"/>
        </w:rPr>
        <w:t xml:space="preserve"> Integrated Academic Training and offers candidates a comprehensive experience of clinical academic medicine working alongside internationally </w:t>
      </w:r>
      <w:r w:rsidR="6A647D8B" w:rsidRPr="40090E31">
        <w:rPr>
          <w:rFonts w:eastAsia="Arial" w:cs="Arial"/>
          <w:color w:val="000000" w:themeColor="text1"/>
        </w:rPr>
        <w:t>renowned clinicians, researchers and undergraduate medical educators.</w:t>
      </w:r>
    </w:p>
    <w:p w14:paraId="07CADF8B" w14:textId="77777777" w:rsidR="00A47924" w:rsidRPr="00DD3C21" w:rsidRDefault="00A47924" w:rsidP="00336B8B">
      <w:pPr>
        <w:pStyle w:val="NoSpacing"/>
        <w:rPr>
          <w:lang w:eastAsia="en-GB"/>
        </w:rPr>
      </w:pPr>
    </w:p>
    <w:p w14:paraId="0CEE8B80" w14:textId="77777777" w:rsidR="00A47924" w:rsidRPr="00DD3C21" w:rsidRDefault="00A47924" w:rsidP="00336B8B">
      <w:pPr>
        <w:pStyle w:val="NoSpacing"/>
        <w:rPr>
          <w:lang w:eastAsia="en-GB"/>
        </w:rPr>
      </w:pPr>
      <w:r w:rsidRPr="00DD3C21">
        <w:rPr>
          <w:lang w:eastAsia="en-GB"/>
        </w:rPr>
        <w:t>We are seeking highly motivated, enthusiastic individuals with the potential to excel in both their clinical and academic training and who have the ambition to be the next generation of academic clinicians.</w:t>
      </w:r>
    </w:p>
    <w:p w14:paraId="366A6339" w14:textId="77777777" w:rsidR="00A47924" w:rsidRPr="00DD3C21" w:rsidRDefault="00A47924" w:rsidP="00336B8B">
      <w:pPr>
        <w:pStyle w:val="NoSpacing"/>
        <w:rPr>
          <w:lang w:eastAsia="en-GB"/>
        </w:rPr>
      </w:pPr>
    </w:p>
    <w:p w14:paraId="0B03D692" w14:textId="055D9C5E" w:rsidR="00A47924" w:rsidRPr="00A71F7E" w:rsidRDefault="00A47924" w:rsidP="00336B8B">
      <w:pPr>
        <w:pStyle w:val="NoSpacing"/>
        <w:rPr>
          <w:lang w:eastAsia="en-GB"/>
        </w:rPr>
      </w:pPr>
      <w:r w:rsidRPr="00DD3C21">
        <w:rPr>
          <w:noProof/>
        </w:rPr>
        <w:t xml:space="preserve">This Academic Clinical Fellowship (ACF) programme in </w:t>
      </w:r>
      <w:r w:rsidR="009A3FF0">
        <w:rPr>
          <w:bCs/>
        </w:rPr>
        <w:t xml:space="preserve">Paediatrics </w:t>
      </w:r>
      <w:r w:rsidRPr="00DD3C21">
        <w:rPr>
          <w:noProof/>
        </w:rPr>
        <w:t xml:space="preserve">will be run by the University of Leeds, </w:t>
      </w:r>
      <w:r w:rsidR="006E6FC8" w:rsidRPr="006C6BAE">
        <w:rPr>
          <w:noProof/>
        </w:rPr>
        <w:t xml:space="preserve">the Leeds Teaching Hospitals NHS Trust </w:t>
      </w:r>
      <w:r w:rsidRPr="00DD3C21">
        <w:rPr>
          <w:noProof/>
        </w:rPr>
        <w:t xml:space="preserve">and </w:t>
      </w:r>
      <w:r w:rsidR="00887DB9">
        <w:rPr>
          <w:noProof/>
        </w:rPr>
        <w:t>NHS England North East and Yorkshire</w:t>
      </w:r>
      <w:r w:rsidR="00E900AA" w:rsidRPr="00DD3C21">
        <w:rPr>
          <w:noProof/>
        </w:rPr>
        <w:t>.</w:t>
      </w:r>
      <w:r w:rsidR="006E6FC8">
        <w:rPr>
          <w:lang w:eastAsia="en-GB"/>
        </w:rPr>
        <w:t xml:space="preserve"> </w:t>
      </w:r>
      <w:r w:rsidRPr="00DD3C21">
        <w:t>Academic Clinical Fellowships (ACFs) are 3 year fixed-term national</w:t>
      </w:r>
      <w:r w:rsidRPr="00A71F7E">
        <w:t xml:space="preserve"> training posts.  They attract an NTN(A) and trainees undertake 75 % clinical and 25% academic training over the term of the post.  They are employed by the NHS Trust and have an honorary contract with the University at whose Medical School their academic research is supported.</w:t>
      </w:r>
    </w:p>
    <w:p w14:paraId="2D4B4DDF" w14:textId="77777777" w:rsidR="00A47924" w:rsidRPr="00A71F7E" w:rsidRDefault="00A47924" w:rsidP="00336B8B">
      <w:pPr>
        <w:pStyle w:val="NoSpacing"/>
      </w:pPr>
    </w:p>
    <w:p w14:paraId="3CF72BA5" w14:textId="6B4323D5" w:rsidR="00A47924" w:rsidRPr="00A71F7E" w:rsidRDefault="006E6FC8" w:rsidP="00336B8B">
      <w:pPr>
        <w:pStyle w:val="NoSpacing"/>
      </w:pPr>
      <w:r w:rsidRPr="00A71F7E">
        <w:t xml:space="preserve">ACF trainees </w:t>
      </w:r>
      <w:r>
        <w:t>will join the vibrant Leeds Clinical Academic Training scheme and undertake the</w:t>
      </w:r>
      <w:r w:rsidRPr="00A71F7E">
        <w:t xml:space="preserve"> </w:t>
      </w:r>
      <w:r w:rsidR="00A47924" w:rsidRPr="00A71F7E">
        <w:t>Research Training Programme provided by the University for which funding is provided by NIHR.  They also are eligible for a £1,000 bursary per year to support research training activity (</w:t>
      </w:r>
      <w:proofErr w:type="spellStart"/>
      <w:r w:rsidR="00A47924" w:rsidRPr="00A71F7E">
        <w:t>e.g</w:t>
      </w:r>
      <w:proofErr w:type="spellEnd"/>
      <w:r w:rsidR="00A47924" w:rsidRPr="00A71F7E">
        <w:t xml:space="preserve"> to attend academic conferences).</w:t>
      </w:r>
    </w:p>
    <w:p w14:paraId="7152254A" w14:textId="77777777" w:rsidR="00A47924" w:rsidRPr="00A71F7E" w:rsidRDefault="00A47924" w:rsidP="00336B8B">
      <w:pPr>
        <w:pStyle w:val="NoSpacing"/>
      </w:pPr>
    </w:p>
    <w:p w14:paraId="776D8B9B" w14:textId="77777777" w:rsidR="00A47924" w:rsidRPr="00A71F7E" w:rsidRDefault="00A47924" w:rsidP="00336B8B">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14:paraId="40919FBC" w14:textId="77777777" w:rsidR="00A47924" w:rsidRPr="00A71F7E" w:rsidRDefault="00A47924" w:rsidP="00336B8B">
      <w:pPr>
        <w:pStyle w:val="NoSpacing"/>
      </w:pPr>
    </w:p>
    <w:p w14:paraId="2DA9D4D3" w14:textId="77777777" w:rsidR="00A47924" w:rsidRDefault="00A47924" w:rsidP="00336B8B">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or ST2</w:t>
      </w:r>
      <w:r w:rsidRPr="00A71F7E">
        <w:t xml:space="preserve"> 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w:t>
      </w:r>
      <w:r w:rsidR="004E3934">
        <w:lastRenderedPageBreak/>
        <w:t>clinical</w:t>
      </w:r>
      <w:r w:rsidRPr="00A71F7E">
        <w:t xml:space="preserve"> training.</w:t>
      </w:r>
      <w:r w:rsidR="004E3934">
        <w:t xml:space="preserve"> Run-through status is withdrawn if ACFs do not complete the academic component.</w:t>
      </w:r>
    </w:p>
    <w:p w14:paraId="0A5BA3D1" w14:textId="386C0FE2" w:rsidR="00336B8B" w:rsidRPr="007A3D31" w:rsidRDefault="00336B8B" w:rsidP="005D0F74">
      <w:pPr>
        <w:pStyle w:val="Heading1"/>
      </w:pPr>
      <w:r w:rsidRPr="007A3D31">
        <w:t>POST DETAILS</w:t>
      </w:r>
    </w:p>
    <w:p w14:paraId="78A834C1" w14:textId="77777777" w:rsidR="00336B8B" w:rsidRDefault="00336B8B" w:rsidP="00336B8B">
      <w:pPr>
        <w:pStyle w:val="Heading2"/>
      </w:pPr>
      <w:r>
        <w:t>Job Title</w:t>
      </w:r>
    </w:p>
    <w:p w14:paraId="67FCDA47" w14:textId="0C51EE51" w:rsidR="00336B8B" w:rsidRPr="00DD3C21" w:rsidRDefault="00336B8B" w:rsidP="00336B8B">
      <w:pPr>
        <w:pStyle w:val="NoSpacing"/>
      </w:pPr>
      <w:r w:rsidRPr="00DD3C21">
        <w:t xml:space="preserve">NIHR Academic Clinical Fellow (ACF) – </w:t>
      </w:r>
      <w:r w:rsidR="009A3FF0">
        <w:t>Paediatrics</w:t>
      </w:r>
      <w:r w:rsidR="001C1BB9">
        <w:t xml:space="preserve"> </w:t>
      </w:r>
      <w:r w:rsidR="000F6722">
        <w:t>(Mental Health NIHR Research Theme)</w:t>
      </w:r>
    </w:p>
    <w:p w14:paraId="6D23ECED" w14:textId="77777777" w:rsidR="00336B8B" w:rsidRPr="00DD3C21" w:rsidRDefault="00336B8B" w:rsidP="00336B8B">
      <w:pPr>
        <w:rPr>
          <w:szCs w:val="22"/>
          <w:u w:val="single"/>
        </w:rPr>
      </w:pPr>
    </w:p>
    <w:p w14:paraId="16454027" w14:textId="77777777" w:rsidR="00336B8B" w:rsidRPr="00DD3C21" w:rsidRDefault="00336B8B" w:rsidP="00336B8B">
      <w:pPr>
        <w:pStyle w:val="Heading2"/>
      </w:pPr>
      <w:r w:rsidRPr="00DD3C21">
        <w:t>Duration of the Post</w:t>
      </w:r>
    </w:p>
    <w:p w14:paraId="79BADBFA" w14:textId="77777777" w:rsidR="00336B8B" w:rsidRPr="00DD3C21" w:rsidRDefault="00336B8B" w:rsidP="00336B8B">
      <w:pPr>
        <w:rPr>
          <w:szCs w:val="22"/>
        </w:rPr>
      </w:pPr>
      <w:r w:rsidRPr="00DD3C21">
        <w:rPr>
          <w:szCs w:val="22"/>
        </w:rPr>
        <w:t xml:space="preserve">Up to 3 years (25% academic, 75% clinical). </w:t>
      </w:r>
    </w:p>
    <w:p w14:paraId="1095EE6C" w14:textId="77777777" w:rsidR="00336B8B" w:rsidRPr="00DD3C21" w:rsidRDefault="00336B8B" w:rsidP="00336B8B">
      <w:pPr>
        <w:ind w:left="360" w:hanging="360"/>
        <w:rPr>
          <w:szCs w:val="22"/>
        </w:rPr>
      </w:pPr>
    </w:p>
    <w:p w14:paraId="62E86E96" w14:textId="77777777" w:rsidR="00336B8B" w:rsidRPr="00DD3C21" w:rsidRDefault="00336B8B" w:rsidP="00336B8B">
      <w:pPr>
        <w:pStyle w:val="Heading2"/>
      </w:pPr>
      <w:r w:rsidRPr="00DD3C21">
        <w:t>Lead NHS Hospital/Trust in which training will take place</w:t>
      </w:r>
    </w:p>
    <w:p w14:paraId="0DDB59D9" w14:textId="4283BB40" w:rsidR="00336B8B" w:rsidRDefault="00ED5BB8" w:rsidP="00336B8B">
      <w:pPr>
        <w:rPr>
          <w:szCs w:val="22"/>
        </w:rPr>
      </w:pPr>
      <w:r>
        <w:rPr>
          <w:szCs w:val="22"/>
        </w:rPr>
        <w:t xml:space="preserve">The post will be based in </w:t>
      </w:r>
      <w:r w:rsidR="006E6FC8">
        <w:rPr>
          <w:szCs w:val="22"/>
        </w:rPr>
        <w:t>Leeds Teaching Hospitals NHS Trust.</w:t>
      </w:r>
    </w:p>
    <w:p w14:paraId="52B3554C" w14:textId="77777777" w:rsidR="00CD7895" w:rsidRPr="00DD3C21" w:rsidRDefault="00CD7895" w:rsidP="00336B8B">
      <w:pPr>
        <w:rPr>
          <w:szCs w:val="22"/>
        </w:rPr>
      </w:pPr>
    </w:p>
    <w:p w14:paraId="3312A25D" w14:textId="77777777" w:rsidR="00336B8B" w:rsidRPr="00DD3C21" w:rsidRDefault="00336B8B" w:rsidP="00336B8B">
      <w:pPr>
        <w:pStyle w:val="Heading2"/>
      </w:pPr>
      <w:r w:rsidRPr="00DD3C21">
        <w:t>Research institution in which training will take place</w:t>
      </w:r>
    </w:p>
    <w:p w14:paraId="5493556C" w14:textId="54D60BC2" w:rsidR="008341E3" w:rsidRDefault="006E6FC8" w:rsidP="005D0F74">
      <w:pPr>
        <w:ind w:right="282"/>
      </w:pPr>
      <w:r>
        <w:t xml:space="preserve">The research work will be carried out in the </w:t>
      </w:r>
      <w:r w:rsidR="008341E3" w:rsidRPr="00A2756D">
        <w:rPr>
          <w:b/>
          <w:bCs/>
        </w:rPr>
        <w:t>Leeds Institute of Medical Research at St James’s</w:t>
      </w:r>
      <w:r w:rsidR="00A2756D">
        <w:rPr>
          <w:b/>
          <w:bCs/>
        </w:rPr>
        <w:t xml:space="preserve"> (LIMR)</w:t>
      </w:r>
      <w:r w:rsidR="008341E3">
        <w:t xml:space="preserve">, </w:t>
      </w:r>
      <w:r w:rsidR="00386070">
        <w:t>School of Medicine</w:t>
      </w:r>
      <w:r w:rsidR="008341E3">
        <w:t>, University of Leeds</w:t>
      </w:r>
      <w:r w:rsidR="00386070">
        <w:t>, and the Leeds Children’s Hospital</w:t>
      </w:r>
      <w:r w:rsidR="00B01159">
        <w:t xml:space="preserve"> (LCH)</w:t>
      </w:r>
      <w:r w:rsidR="008B01C7">
        <w:t>, part of Leeds Teaching Hospitals NHS Trust</w:t>
      </w:r>
      <w:r>
        <w:t>.</w:t>
      </w:r>
    </w:p>
    <w:p w14:paraId="79E12D95" w14:textId="77777777" w:rsidR="005D0F74" w:rsidRDefault="005D0F74" w:rsidP="005D0F74">
      <w:pPr>
        <w:ind w:right="282"/>
      </w:pPr>
    </w:p>
    <w:p w14:paraId="58C2092A" w14:textId="77777777" w:rsidR="00336B8B" w:rsidRDefault="00336B8B" w:rsidP="001446D6">
      <w:pPr>
        <w:pStyle w:val="Heading2"/>
        <w:rPr>
          <w:rStyle w:val="CommentReference"/>
          <w:rFonts w:cs="Times New Roman"/>
          <w:lang w:val="x-none"/>
        </w:rPr>
      </w:pPr>
      <w:r w:rsidRPr="00DD3C21">
        <w:t>Research Protected Time:</w:t>
      </w:r>
      <w:r w:rsidRPr="00DD3C21">
        <w:rPr>
          <w:rStyle w:val="CommentReference"/>
          <w:rFonts w:cs="Times New Roman"/>
          <w:lang w:val="x-none"/>
        </w:rPr>
        <w:t xml:space="preserve"> </w:t>
      </w:r>
    </w:p>
    <w:p w14:paraId="31FE99C2" w14:textId="5C8D9E66" w:rsidR="00ED5BB8" w:rsidRDefault="00903152" w:rsidP="00336B8B">
      <w:pPr>
        <w:rPr>
          <w:szCs w:val="22"/>
        </w:rPr>
      </w:pPr>
      <w:r w:rsidRPr="00903152">
        <w:rPr>
          <w:szCs w:val="22"/>
        </w:rPr>
        <w:t xml:space="preserve">ACFs would have day release </w:t>
      </w:r>
      <w:r w:rsidRPr="00903152">
        <w:rPr>
          <w:bCs/>
          <w:noProof/>
          <w:szCs w:val="22"/>
        </w:rPr>
        <w:t>training to attend and complete an accredited postgraduate programme in health research methodology at the University of Leeds (</w:t>
      </w:r>
      <w:r w:rsidRPr="00903152">
        <w:rPr>
          <w:szCs w:val="22"/>
        </w:rPr>
        <w:t>24 contact days plus additional private study usually completed in one year). Arrangements for research blocks or weekly research days, constituting 25% FTE academic time (and comprising a total of 9 months over the 3 year ACF post), are managed by local agreement with the academic supervisors and clinical training programme director. This period of research will be used to obtain specific experience and knowledge in the research area of interest, obtain pilot data and apply for an external doctoral research fellowship (see below).</w:t>
      </w:r>
    </w:p>
    <w:p w14:paraId="4002A01F" w14:textId="77777777" w:rsidR="00F13B8A" w:rsidRPr="00DD3C21" w:rsidRDefault="00F13B8A" w:rsidP="00336B8B">
      <w:pPr>
        <w:rPr>
          <w:szCs w:val="22"/>
        </w:rPr>
      </w:pPr>
    </w:p>
    <w:p w14:paraId="4465785A" w14:textId="77777777" w:rsidR="00903152" w:rsidRDefault="00336B8B" w:rsidP="001446D6">
      <w:pPr>
        <w:pStyle w:val="Heading2"/>
      </w:pPr>
      <w:r w:rsidRPr="00DD3C21">
        <w:t>Academic Clinical Fellowship Training Programme: Research Component</w:t>
      </w:r>
    </w:p>
    <w:p w14:paraId="6D3FC6CE" w14:textId="1C263428" w:rsidR="00B01159" w:rsidRPr="00054FAA" w:rsidRDefault="00B571B2" w:rsidP="00B571B2">
      <w:pPr>
        <w:pStyle w:val="NormalWeb"/>
        <w:spacing w:after="0"/>
        <w:rPr>
          <w:color w:val="auto"/>
          <w:sz w:val="24"/>
          <w:szCs w:val="24"/>
        </w:rPr>
      </w:pPr>
      <w:r w:rsidRPr="00054FAA">
        <w:rPr>
          <w:color w:val="auto"/>
          <w:sz w:val="24"/>
          <w:szCs w:val="24"/>
        </w:rPr>
        <w:t xml:space="preserve">Leeds </w:t>
      </w:r>
      <w:r w:rsidR="00B01159" w:rsidRPr="00054FAA">
        <w:rPr>
          <w:color w:val="auto"/>
          <w:sz w:val="24"/>
          <w:szCs w:val="24"/>
        </w:rPr>
        <w:t>Children’s Hospital (LCH)</w:t>
      </w:r>
      <w:r w:rsidR="00AF2593" w:rsidRPr="00054FAA">
        <w:rPr>
          <w:color w:val="auto"/>
          <w:sz w:val="24"/>
          <w:szCs w:val="24"/>
        </w:rPr>
        <w:t xml:space="preserve"> </w:t>
      </w:r>
      <w:r w:rsidR="00B01159" w:rsidRPr="00054FAA">
        <w:rPr>
          <w:color w:val="auto"/>
          <w:sz w:val="24"/>
          <w:szCs w:val="24"/>
        </w:rPr>
        <w:t xml:space="preserve">is the </w:t>
      </w:r>
      <w:r w:rsidR="001C554E" w:rsidRPr="00054FAA">
        <w:rPr>
          <w:color w:val="auto"/>
          <w:sz w:val="24"/>
          <w:szCs w:val="24"/>
        </w:rPr>
        <w:t>one of</w:t>
      </w:r>
      <w:r w:rsidR="00B01159" w:rsidRPr="00054FAA">
        <w:rPr>
          <w:color w:val="auto"/>
          <w:sz w:val="24"/>
          <w:szCs w:val="24"/>
        </w:rPr>
        <w:t xml:space="preserve"> </w:t>
      </w:r>
      <w:r w:rsidRPr="00054FAA">
        <w:rPr>
          <w:color w:val="auto"/>
          <w:sz w:val="24"/>
          <w:szCs w:val="24"/>
        </w:rPr>
        <w:t xml:space="preserve">largest children’s hospital in </w:t>
      </w:r>
      <w:r w:rsidR="00B01159" w:rsidRPr="00054FAA">
        <w:rPr>
          <w:color w:val="auto"/>
          <w:sz w:val="24"/>
          <w:szCs w:val="24"/>
        </w:rPr>
        <w:t xml:space="preserve">England and is </w:t>
      </w:r>
      <w:r w:rsidRPr="00054FAA">
        <w:rPr>
          <w:color w:val="auto"/>
          <w:sz w:val="24"/>
          <w:szCs w:val="24"/>
        </w:rPr>
        <w:t xml:space="preserve">co-located with </w:t>
      </w:r>
      <w:r w:rsidR="00B01159" w:rsidRPr="00054FAA">
        <w:rPr>
          <w:color w:val="auto"/>
          <w:sz w:val="24"/>
          <w:szCs w:val="24"/>
        </w:rPr>
        <w:t xml:space="preserve">the University of Leeds, </w:t>
      </w:r>
      <w:r w:rsidRPr="00054FAA">
        <w:rPr>
          <w:color w:val="auto"/>
          <w:sz w:val="24"/>
          <w:szCs w:val="24"/>
        </w:rPr>
        <w:t xml:space="preserve">a thriving Russell group </w:t>
      </w:r>
      <w:r w:rsidR="00B01159" w:rsidRPr="00054FAA">
        <w:rPr>
          <w:color w:val="auto"/>
          <w:sz w:val="24"/>
          <w:szCs w:val="24"/>
        </w:rPr>
        <w:t xml:space="preserve">medical school and </w:t>
      </w:r>
      <w:r w:rsidRPr="00054FAA">
        <w:rPr>
          <w:color w:val="auto"/>
          <w:sz w:val="24"/>
          <w:szCs w:val="24"/>
        </w:rPr>
        <w:t xml:space="preserve">university. </w:t>
      </w:r>
      <w:r w:rsidR="00B01159" w:rsidRPr="00054FAA">
        <w:rPr>
          <w:color w:val="auto"/>
          <w:sz w:val="24"/>
          <w:szCs w:val="24"/>
        </w:rPr>
        <w:t>Over 30 paediatric medical and surgical specialties are provided, many as region</w:t>
      </w:r>
      <w:r w:rsidR="00C422BE" w:rsidRPr="00054FAA">
        <w:rPr>
          <w:color w:val="auto"/>
          <w:sz w:val="24"/>
          <w:szCs w:val="24"/>
        </w:rPr>
        <w:t>al and supra-regional services.</w:t>
      </w:r>
    </w:p>
    <w:p w14:paraId="39F68EF2" w14:textId="00ABADB0" w:rsidR="00B571B2" w:rsidRPr="00054FAA" w:rsidRDefault="00B01159" w:rsidP="00B571B2">
      <w:pPr>
        <w:pStyle w:val="NormalWeb"/>
        <w:spacing w:after="0"/>
        <w:rPr>
          <w:color w:val="auto"/>
          <w:sz w:val="24"/>
          <w:szCs w:val="24"/>
        </w:rPr>
      </w:pPr>
      <w:r w:rsidRPr="00054FAA">
        <w:rPr>
          <w:color w:val="auto"/>
          <w:sz w:val="24"/>
          <w:szCs w:val="24"/>
        </w:rPr>
        <w:t xml:space="preserve">Research at LCH is thriving with over 1,000 young people recruited to over 100 open clinical studies </w:t>
      </w:r>
      <w:r w:rsidR="00E006AB" w:rsidRPr="00054FAA">
        <w:rPr>
          <w:color w:val="auto"/>
          <w:sz w:val="24"/>
          <w:szCs w:val="24"/>
        </w:rPr>
        <w:t xml:space="preserve">over the last year </w:t>
      </w:r>
      <w:r w:rsidRPr="00054FAA">
        <w:rPr>
          <w:color w:val="auto"/>
          <w:sz w:val="24"/>
          <w:szCs w:val="24"/>
        </w:rPr>
        <w:t>and a research income of o</w:t>
      </w:r>
      <w:r w:rsidR="00E006AB" w:rsidRPr="00054FAA">
        <w:rPr>
          <w:color w:val="auto"/>
          <w:sz w:val="24"/>
          <w:szCs w:val="24"/>
        </w:rPr>
        <w:t>ver £1million over this period</w:t>
      </w:r>
      <w:r w:rsidRPr="00054FAA">
        <w:rPr>
          <w:color w:val="auto"/>
          <w:sz w:val="24"/>
          <w:szCs w:val="24"/>
        </w:rPr>
        <w:t xml:space="preserve">.  A new age-appropriate 6-bedded children’s </w:t>
      </w:r>
      <w:r w:rsidR="00E006AB" w:rsidRPr="00054FAA">
        <w:rPr>
          <w:color w:val="auto"/>
          <w:sz w:val="24"/>
          <w:szCs w:val="24"/>
        </w:rPr>
        <w:t>C</w:t>
      </w:r>
      <w:r w:rsidRPr="00054FAA">
        <w:rPr>
          <w:color w:val="auto"/>
          <w:sz w:val="24"/>
          <w:szCs w:val="24"/>
        </w:rPr>
        <w:t xml:space="preserve">linical </w:t>
      </w:r>
      <w:r w:rsidR="00E006AB" w:rsidRPr="00054FAA">
        <w:rPr>
          <w:color w:val="auto"/>
          <w:sz w:val="24"/>
          <w:szCs w:val="24"/>
        </w:rPr>
        <w:t>Research F</w:t>
      </w:r>
      <w:r w:rsidRPr="00054FAA">
        <w:rPr>
          <w:color w:val="auto"/>
          <w:sz w:val="24"/>
          <w:szCs w:val="24"/>
        </w:rPr>
        <w:t xml:space="preserve">acility opened in 2018 and benefits from being part of the NIHR </w:t>
      </w:r>
      <w:proofErr w:type="spellStart"/>
      <w:r w:rsidRPr="00054FAA">
        <w:rPr>
          <w:color w:val="auto"/>
          <w:sz w:val="24"/>
          <w:szCs w:val="24"/>
        </w:rPr>
        <w:t>CRF@Leeds</w:t>
      </w:r>
      <w:proofErr w:type="spellEnd"/>
      <w:r w:rsidRPr="00054FAA">
        <w:rPr>
          <w:color w:val="auto"/>
          <w:sz w:val="24"/>
          <w:szCs w:val="24"/>
        </w:rPr>
        <w:t xml:space="preserve">. Participation in clinical research is acknowledged to drive up quality as we seek to deliver world-class care and clinical outcomes.  </w:t>
      </w:r>
    </w:p>
    <w:p w14:paraId="005376AC" w14:textId="77777777" w:rsidR="00256E74" w:rsidRDefault="00054FAA" w:rsidP="00054FAA">
      <w:pPr>
        <w:spacing w:before="100" w:beforeAutospacing="1" w:after="100" w:afterAutospacing="1"/>
        <w:rPr>
          <w:rFonts w:eastAsia="Times New Roman" w:cs="Arial"/>
          <w:lang w:eastAsia="en-GB"/>
        </w:rPr>
      </w:pPr>
      <w:r w:rsidRPr="00BF06EE">
        <w:rPr>
          <w:rFonts w:eastAsia="Times New Roman" w:cs="Arial"/>
          <w:lang w:eastAsia="en-GB"/>
        </w:rPr>
        <w:lastRenderedPageBreak/>
        <w:t xml:space="preserve">Children born preterm are at increased risk of mental health disorders (MHD) </w:t>
      </w:r>
      <w:r w:rsidRPr="00BF06EE">
        <w:rPr>
          <w:rFonts w:eastAsia="Times New Roman" w:cs="Arial"/>
          <w:u w:val="single"/>
          <w:lang w:eastAsia="en-GB"/>
        </w:rPr>
        <w:t>https://pubmed.ncbi.nlm.nih.gov/26703327/</w:t>
      </w:r>
      <w:r w:rsidRPr="00BF06EE">
        <w:rPr>
          <w:rFonts w:eastAsia="Times New Roman" w:cs="Arial"/>
          <w:lang w:eastAsia="en-GB"/>
        </w:rPr>
        <w:t xml:space="preserve">. Women with serious mental illness are at risk of preterm delivery and admission to neonatal units is associated with acute stress and post-traumatic stress disorder amongst parents. </w:t>
      </w:r>
    </w:p>
    <w:p w14:paraId="4C66862D" w14:textId="00ACCD7A" w:rsidR="00054FAA" w:rsidRPr="00BF06EE" w:rsidRDefault="00054FAA" w:rsidP="00054FAA">
      <w:pPr>
        <w:spacing w:before="100" w:beforeAutospacing="1" w:after="100" w:afterAutospacing="1"/>
        <w:rPr>
          <w:rFonts w:eastAsia="Times New Roman" w:cs="Arial"/>
          <w:lang w:eastAsia="en-GB"/>
        </w:rPr>
      </w:pPr>
      <w:r w:rsidRPr="00BF06EE">
        <w:rPr>
          <w:rFonts w:eastAsia="Times New Roman" w:cs="Arial"/>
          <w:lang w:eastAsia="en-GB"/>
        </w:rPr>
        <w:t xml:space="preserve">A national research priority is to identify determinants of long-term mental, physical and social health in children and deliver a step-change in understanding through innovative data linkages. Children’s research in Leeds is thriving (&gt;100 open clinical studies). Children’s Health Outcomes Research at Leeds (CHORAL) </w:t>
      </w:r>
      <w:r w:rsidRPr="00BF06EE">
        <w:rPr>
          <w:rFonts w:eastAsia="Times New Roman" w:cs="Arial"/>
          <w:u w:val="single"/>
          <w:lang w:eastAsia="en-GB"/>
        </w:rPr>
        <w:t>https://www.leedsth.nhs.uk/a-z-of-services/leeds-childrens-hospital-clinical-research-team/choral/</w:t>
      </w:r>
      <w:r w:rsidRPr="00BF06EE">
        <w:rPr>
          <w:rFonts w:eastAsia="Times New Roman" w:cs="Arial"/>
          <w:lang w:eastAsia="en-GB"/>
        </w:rPr>
        <w:t xml:space="preserve"> is a £5M programme (2023-28) driving improvements in child health; we have NHS research income of &gt;£1M/year.</w:t>
      </w:r>
    </w:p>
    <w:p w14:paraId="4D8C6E8A" w14:textId="77777777" w:rsidR="00324099" w:rsidRDefault="00324099" w:rsidP="00054FAA">
      <w:pPr>
        <w:spacing w:before="100" w:beforeAutospacing="1" w:after="100" w:afterAutospacing="1"/>
        <w:rPr>
          <w:rFonts w:eastAsia="Times New Roman" w:cs="Arial"/>
          <w:lang w:eastAsia="en-GB"/>
        </w:rPr>
      </w:pPr>
      <w:r>
        <w:rPr>
          <w:rFonts w:eastAsia="Times New Roman" w:cs="Arial"/>
          <w:lang w:eastAsia="en-GB"/>
        </w:rPr>
        <w:t xml:space="preserve">The ACF will develop a research project work in an area of their choosing linked with the mental health of young people.  This may include mental health outcomes of premature babies, those treated in intensive care units or those living with and beyond the diagnosis of a chronic or life-threatening condition.  </w:t>
      </w:r>
    </w:p>
    <w:p w14:paraId="6354EF20" w14:textId="1B637FAF" w:rsidR="00054FAA" w:rsidRPr="00054FAA" w:rsidRDefault="00054FAA" w:rsidP="00054FAA">
      <w:pPr>
        <w:spacing w:before="100" w:beforeAutospacing="1" w:after="100" w:afterAutospacing="1"/>
        <w:rPr>
          <w:rFonts w:eastAsia="Times New Roman" w:cs="Arial"/>
          <w:lang w:eastAsia="en-GB"/>
        </w:rPr>
      </w:pPr>
      <w:r w:rsidRPr="00BF06EE">
        <w:rPr>
          <w:rFonts w:eastAsia="Times New Roman" w:cs="Arial"/>
          <w:lang w:eastAsia="en-GB"/>
        </w:rPr>
        <w:t>We have successfully trained paediatric IAT trainees in Leeds including ACFs gaining PhDs (NIHR, Candlelighters) and 2 CLs (one joint with York).</w:t>
      </w:r>
      <w:r w:rsidR="00324099">
        <w:rPr>
          <w:rFonts w:eastAsia="Times New Roman" w:cs="Arial"/>
          <w:lang w:eastAsia="en-GB"/>
        </w:rPr>
        <w:t xml:space="preserve"> Many of these have capitalised on our world-leading Big Data programmes within </w:t>
      </w:r>
      <w:r w:rsidRPr="00BF06EE">
        <w:rPr>
          <w:rFonts w:eastAsia="Times New Roman" w:cs="Arial"/>
          <w:lang w:eastAsia="en-GB"/>
        </w:rPr>
        <w:t xml:space="preserve">the Leeds Institute of Data Analytics and Alan Turing Institute </w:t>
      </w:r>
      <w:r w:rsidR="00324099">
        <w:rPr>
          <w:rFonts w:eastAsia="Times New Roman" w:cs="Arial"/>
          <w:lang w:eastAsia="en-GB"/>
        </w:rPr>
        <w:t xml:space="preserve">where </w:t>
      </w:r>
      <w:r w:rsidRPr="00BF06EE">
        <w:rPr>
          <w:rFonts w:eastAsia="Times New Roman" w:cs="Arial"/>
          <w:lang w:eastAsia="en-GB"/>
        </w:rPr>
        <w:t xml:space="preserve">we are delivering improvements in child health outcomes through data science </w:t>
      </w:r>
      <w:r w:rsidRPr="00BF06EE">
        <w:rPr>
          <w:rFonts w:eastAsia="Times New Roman" w:cs="Arial"/>
          <w:u w:val="single"/>
          <w:lang w:eastAsia="en-GB"/>
        </w:rPr>
        <w:t>https://pubmed.ncbi.nlm.nih.gov/29468674/</w:t>
      </w:r>
      <w:r w:rsidRPr="00BF06EE">
        <w:rPr>
          <w:rFonts w:eastAsia="Times New Roman" w:cs="Arial"/>
          <w:lang w:eastAsia="en-GB"/>
        </w:rPr>
        <w:t xml:space="preserve">. We take advantage of a novel network of cohort studies and successful data linkages (Born in Bradford and Connected Bradford dataset) to determine the long-term mental, physical and social health outcomes in children </w:t>
      </w:r>
      <w:r w:rsidRPr="00BF06EE">
        <w:rPr>
          <w:rFonts w:eastAsia="Times New Roman" w:cs="Arial"/>
          <w:u w:val="single"/>
          <w:lang w:eastAsia="en-GB"/>
        </w:rPr>
        <w:t>https://caer.org.uk/</w:t>
      </w:r>
      <w:r w:rsidRPr="00BF06EE">
        <w:rPr>
          <w:rFonts w:eastAsia="Times New Roman" w:cs="Arial"/>
          <w:lang w:eastAsia="en-GB"/>
        </w:rPr>
        <w:t xml:space="preserve">, </w:t>
      </w:r>
      <w:r w:rsidRPr="00BF06EE">
        <w:rPr>
          <w:rFonts w:eastAsia="Times New Roman" w:cs="Arial"/>
          <w:u w:val="single"/>
          <w:lang w:eastAsia="en-GB"/>
        </w:rPr>
        <w:t>https://medicinehealth.leeds.ac.uk/medicine/staff/686/dr-simon-pini</w:t>
      </w:r>
      <w:r w:rsidRPr="00BF06EE">
        <w:rPr>
          <w:rFonts w:eastAsia="Times New Roman" w:cs="Arial"/>
          <w:lang w:eastAsia="en-GB"/>
        </w:rPr>
        <w:t>.</w:t>
      </w:r>
    </w:p>
    <w:p w14:paraId="7834034E" w14:textId="30AD4DEB" w:rsidR="00E006AB" w:rsidRPr="00F44035" w:rsidRDefault="00ED5BB8" w:rsidP="00ED5BB8">
      <w:pPr>
        <w:rPr>
          <w:szCs w:val="22"/>
        </w:rPr>
      </w:pPr>
      <w:r w:rsidRPr="00F44035">
        <w:rPr>
          <w:szCs w:val="22"/>
        </w:rPr>
        <w:t xml:space="preserve">The aim of this ACF programme is to enable trainees to prepare for and secure a clinical research training fellowship. This will be achieved by focusing on the core skills required for </w:t>
      </w:r>
      <w:r w:rsidR="00435720" w:rsidRPr="00F44035">
        <w:rPr>
          <w:szCs w:val="22"/>
        </w:rPr>
        <w:t xml:space="preserve">laboratory and </w:t>
      </w:r>
      <w:r w:rsidRPr="00F44035">
        <w:rPr>
          <w:szCs w:val="22"/>
        </w:rPr>
        <w:t xml:space="preserve">applied health research and by linkage to one of the research </w:t>
      </w:r>
      <w:r w:rsidR="00435720" w:rsidRPr="00F44035">
        <w:rPr>
          <w:szCs w:val="22"/>
        </w:rPr>
        <w:t>groups</w:t>
      </w:r>
      <w:r w:rsidRPr="00F44035">
        <w:rPr>
          <w:szCs w:val="22"/>
        </w:rPr>
        <w:t xml:space="preserve"> </w:t>
      </w:r>
      <w:r w:rsidR="00435720" w:rsidRPr="00F44035">
        <w:rPr>
          <w:szCs w:val="22"/>
        </w:rPr>
        <w:t>above</w:t>
      </w:r>
      <w:r w:rsidR="00C706A1" w:rsidRPr="00F44035">
        <w:rPr>
          <w:szCs w:val="22"/>
        </w:rPr>
        <w:t>, according to the research interest of the successful candidate</w:t>
      </w:r>
      <w:r w:rsidRPr="00F44035">
        <w:rPr>
          <w:szCs w:val="22"/>
        </w:rPr>
        <w:t>. ACFs will have the opportunity to contribute to and complete research projects prior to their fellowship application, which should result both in presentations at national and international meetings and publications in peer-reviewed journals.</w:t>
      </w:r>
    </w:p>
    <w:p w14:paraId="5D0B6AC0" w14:textId="77777777" w:rsidR="00233AAA" w:rsidRPr="00F44035" w:rsidRDefault="00233AAA" w:rsidP="00233AAA">
      <w:pPr>
        <w:spacing w:after="0"/>
        <w:ind w:left="360"/>
        <w:rPr>
          <w:bCs/>
          <w:szCs w:val="22"/>
        </w:rPr>
      </w:pPr>
    </w:p>
    <w:p w14:paraId="1A0B22B7" w14:textId="6A78A92A" w:rsidR="00336B8B" w:rsidRPr="00F44035" w:rsidRDefault="00336B8B" w:rsidP="001446D6">
      <w:pPr>
        <w:pStyle w:val="Heading2"/>
      </w:pPr>
      <w:r w:rsidRPr="00F44035">
        <w:t>Academic Clinical Fellowship Training Programme: Clinical Component</w:t>
      </w:r>
      <w:r w:rsidR="004E6FE9" w:rsidRPr="00F44035">
        <w:t xml:space="preserve"> </w:t>
      </w:r>
    </w:p>
    <w:p w14:paraId="53F5B488" w14:textId="5532F388" w:rsidR="00ED5BB8" w:rsidRPr="00F44035" w:rsidRDefault="00ED5BB8" w:rsidP="00ED5BB8">
      <w:pPr>
        <w:rPr>
          <w:szCs w:val="22"/>
        </w:rPr>
      </w:pPr>
      <w:r w:rsidRPr="00F44035">
        <w:rPr>
          <w:szCs w:val="22"/>
        </w:rPr>
        <w:t xml:space="preserve">The successful ACF will continue to undergo clinical paediatric training co supervised by the </w:t>
      </w:r>
      <w:r w:rsidR="000A1DA4" w:rsidRPr="00F44035">
        <w:rPr>
          <w:szCs w:val="22"/>
        </w:rPr>
        <w:t>Yorkshire School of Paediatrics</w:t>
      </w:r>
      <w:r w:rsidRPr="00F44035">
        <w:rPr>
          <w:szCs w:val="22"/>
        </w:rPr>
        <w:t xml:space="preserve">, whose remit is to ensure the provision of education of a consistent high quality across the Health Education Yorkshire and the Humber region, manage initial selection and subsequent allocation to appropriate placements. </w:t>
      </w:r>
      <w:r w:rsidR="000A1DA4" w:rsidRPr="00F44035">
        <w:rPr>
          <w:szCs w:val="22"/>
        </w:rPr>
        <w:t>Leeds Teaching Hospitals NHS Trust (LTHT)</w:t>
      </w:r>
      <w:r w:rsidRPr="00F44035">
        <w:rPr>
          <w:szCs w:val="22"/>
        </w:rPr>
        <w:t xml:space="preserve"> will provide induction, delivery of workplace-based assessments in accordance with the Royal College of Paediatrics and Child Health competence-based curriculum</w:t>
      </w:r>
      <w:r w:rsidR="005D0F74" w:rsidRPr="00F44035">
        <w:rPr>
          <w:szCs w:val="22"/>
        </w:rPr>
        <w:t xml:space="preserve"> </w:t>
      </w:r>
      <w:r w:rsidRPr="00F44035">
        <w:rPr>
          <w:szCs w:val="22"/>
        </w:rPr>
        <w:t xml:space="preserve">and contribute to joint annual reviews of competence progression (see below). The clinical training programme will be tailored to suit the needs of the trainee and will rotate through paediatric posts at </w:t>
      </w:r>
      <w:r w:rsidR="000A1DA4" w:rsidRPr="00F44035">
        <w:rPr>
          <w:szCs w:val="22"/>
        </w:rPr>
        <w:t>LTHT</w:t>
      </w:r>
      <w:r w:rsidRPr="00F44035">
        <w:rPr>
          <w:szCs w:val="22"/>
        </w:rPr>
        <w:t xml:space="preserve"> where the ACF will progress their training.  </w:t>
      </w:r>
    </w:p>
    <w:p w14:paraId="6EED32EA" w14:textId="6AF1E4BE" w:rsidR="006B7C14" w:rsidRPr="00F44035" w:rsidRDefault="006B7C14" w:rsidP="006B7C14">
      <w:pPr>
        <w:rPr>
          <w:rFonts w:eastAsia="Arial Unicode MS"/>
        </w:rPr>
      </w:pPr>
      <w:r w:rsidRPr="00F44035">
        <w:rPr>
          <w:rFonts w:eastAsia="Arial Unicode MS"/>
        </w:rPr>
        <w:t xml:space="preserve">The Leeds Children’s Hospital offers both secondary care to the population of Leeds as well as specialist tertiary services to Yorkshire and beyond. It is one of the largest facilities for sick children in the UK, providing the most extensive range of paediatric services co-located on one site. Academic trainees will normally </w:t>
      </w:r>
      <w:r w:rsidR="005D0F74" w:rsidRPr="00F44035">
        <w:rPr>
          <w:rFonts w:eastAsia="Arial Unicode MS"/>
        </w:rPr>
        <w:t>undertake</w:t>
      </w:r>
      <w:r w:rsidRPr="00F44035">
        <w:rPr>
          <w:rFonts w:eastAsia="Arial Unicode MS"/>
        </w:rPr>
        <w:t xml:space="preserve"> clinical </w:t>
      </w:r>
      <w:r w:rsidR="00492BC1" w:rsidRPr="00F44035">
        <w:rPr>
          <w:rFonts w:eastAsia="Arial Unicode MS"/>
        </w:rPr>
        <w:t>training</w:t>
      </w:r>
      <w:r w:rsidRPr="00F44035">
        <w:rPr>
          <w:rFonts w:eastAsia="Arial Unicode MS"/>
        </w:rPr>
        <w:t xml:space="preserve"> in Leeds for the duration of their contract. Th</w:t>
      </w:r>
      <w:r w:rsidR="00492BC1" w:rsidRPr="00F44035">
        <w:rPr>
          <w:rFonts w:eastAsia="Arial Unicode MS"/>
        </w:rPr>
        <w:t>is</w:t>
      </w:r>
      <w:r w:rsidRPr="00F44035">
        <w:rPr>
          <w:rFonts w:eastAsia="Arial Unicode MS"/>
        </w:rPr>
        <w:t xml:space="preserve"> may include general paediatric medicine, community paediatrics, </w:t>
      </w:r>
      <w:r w:rsidRPr="00F44035">
        <w:rPr>
          <w:rFonts w:eastAsia="Arial Unicode MS"/>
        </w:rPr>
        <w:lastRenderedPageBreak/>
        <w:t xml:space="preserve">neonatal medicine, and tertiary specialities. The sequence of posts will be determined by the trainee’s career aspirations balanced with the aspirations of other trainees, and the requirements of the academic role. These will be agreed between the Training Programme Director and the post supervisors, following discussion with the trainee, according to the usual process that is in place for all trainees on the rotation. </w:t>
      </w:r>
    </w:p>
    <w:p w14:paraId="3DE492C0" w14:textId="3491C52E" w:rsidR="006B7C14" w:rsidRPr="00F44035" w:rsidRDefault="006B7C14" w:rsidP="006B7C14">
      <w:pPr>
        <w:rPr>
          <w:rFonts w:eastAsia="Arial Unicode MS"/>
        </w:rPr>
      </w:pPr>
      <w:r w:rsidRPr="00F44035">
        <w:rPr>
          <w:rFonts w:eastAsia="Arial Unicode MS"/>
        </w:rPr>
        <w:t>Paediatric wards are distributed between the Clarendon Wing and adjacent Jubilee Wing. The latter also houses the Paediatric Intensive Care Units, specialist Paediatric Emergency Department and Children’s Assessment and Treatment (CAT) Unit. The NHS Paediatric secretariat and consultant offices are mainly in nearby Martin Wing, and also in the LGI Old Main Site. Martin Wing contains the Paediatric Education Centre. Children’s outpatients are held in Martin Wing, and St James’s University Hospital, and a</w:t>
      </w:r>
      <w:r w:rsidR="001C554E" w:rsidRPr="00F44035">
        <w:rPr>
          <w:rFonts w:eastAsia="Arial Unicode MS"/>
        </w:rPr>
        <w:t>cross</w:t>
      </w:r>
      <w:r w:rsidRPr="00F44035">
        <w:rPr>
          <w:rFonts w:eastAsia="Arial Unicode MS"/>
        </w:rPr>
        <w:t xml:space="preserve"> other local health facilities. All departments are </w:t>
      </w:r>
      <w:r w:rsidR="003E2986" w:rsidRPr="00F44035">
        <w:rPr>
          <w:rFonts w:eastAsia="Arial Unicode MS"/>
        </w:rPr>
        <w:t>active in research and teaching, and there is a</w:t>
      </w:r>
      <w:r w:rsidR="00711E6A" w:rsidRPr="00F44035">
        <w:rPr>
          <w:rFonts w:eastAsia="Arial Unicode MS"/>
        </w:rPr>
        <w:t>n</w:t>
      </w:r>
      <w:r w:rsidR="003E2986" w:rsidRPr="00F44035">
        <w:rPr>
          <w:rFonts w:eastAsia="Arial Unicode MS"/>
        </w:rPr>
        <w:t xml:space="preserve"> active programme of postgraduate teaching including </w:t>
      </w:r>
      <w:r w:rsidR="00711E6A" w:rsidRPr="00F44035">
        <w:rPr>
          <w:rFonts w:eastAsia="Arial Unicode MS"/>
        </w:rPr>
        <w:t>a weekly Paediatric Grand Round. Trainees are encouraged to participate in this programme through presentations and audit.</w:t>
      </w:r>
    </w:p>
    <w:p w14:paraId="6E9B2653" w14:textId="10B64F47" w:rsidR="006B7C14" w:rsidRPr="00F44035" w:rsidRDefault="006B7C14" w:rsidP="006B7C14">
      <w:pPr>
        <w:rPr>
          <w:rFonts w:eastAsia="Arial Unicode MS"/>
        </w:rPr>
      </w:pPr>
      <w:r w:rsidRPr="00F44035">
        <w:rPr>
          <w:rFonts w:eastAsia="Arial Unicode MS"/>
        </w:rPr>
        <w:t>The following established specialist children’s services are provided for the Yorkshire area within the Northern and Yorkshire Region:</w:t>
      </w:r>
    </w:p>
    <w:p w14:paraId="511A32E4"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Paediatric Medicine </w:t>
      </w:r>
    </w:p>
    <w:p w14:paraId="751F2EAA" w14:textId="13C80403"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Neonatal </w:t>
      </w:r>
      <w:r w:rsidR="00711E6A" w:rsidRPr="00F44035">
        <w:rPr>
          <w:rFonts w:eastAsia="Arial Unicode MS"/>
        </w:rPr>
        <w:t xml:space="preserve">Medicine </w:t>
      </w:r>
    </w:p>
    <w:p w14:paraId="484E27CB"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Neonatal Surgery</w:t>
      </w:r>
      <w:r w:rsidRPr="00F44035">
        <w:rPr>
          <w:rFonts w:eastAsia="Arial Unicode MS"/>
        </w:rPr>
        <w:tab/>
      </w:r>
    </w:p>
    <w:p w14:paraId="79597048" w14:textId="3D0BFE6E"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 xml:space="preserve">Oncology/Haematology, including </w:t>
      </w:r>
      <w:r w:rsidR="00E006AB" w:rsidRPr="00F44035">
        <w:rPr>
          <w:rFonts w:eastAsia="Arial Unicode MS"/>
        </w:rPr>
        <w:t>bone marrow transplant</w:t>
      </w:r>
      <w:r w:rsidRPr="00F44035">
        <w:rPr>
          <w:rFonts w:eastAsia="Arial Unicode MS"/>
        </w:rPr>
        <w:tab/>
      </w:r>
    </w:p>
    <w:p w14:paraId="77357CAE" w14:textId="77777777" w:rsidR="006B7C14" w:rsidRPr="00F44035" w:rsidRDefault="006B7C14" w:rsidP="006B7C14">
      <w:pPr>
        <w:pStyle w:val="ListParagraph"/>
        <w:numPr>
          <w:ilvl w:val="0"/>
          <w:numId w:val="9"/>
        </w:numPr>
        <w:spacing w:after="0"/>
        <w:contextualSpacing/>
        <w:rPr>
          <w:rFonts w:eastAsia="Arial Unicode MS"/>
        </w:rPr>
      </w:pPr>
      <w:r w:rsidRPr="00F44035">
        <w:rPr>
          <w:rFonts w:eastAsia="Arial Unicode MS"/>
        </w:rPr>
        <w:t>Nephrology, Dialysis and Renal transplantation</w:t>
      </w:r>
      <w:r w:rsidRPr="00F44035">
        <w:rPr>
          <w:rFonts w:eastAsia="Arial Unicode MS"/>
        </w:rPr>
        <w:tab/>
      </w:r>
    </w:p>
    <w:p w14:paraId="59FD093C" w14:textId="77777777" w:rsidR="006B7C14" w:rsidRPr="00F44035" w:rsidRDefault="006B7C14" w:rsidP="006B7C14">
      <w:pPr>
        <w:pStyle w:val="ListParagraph"/>
        <w:numPr>
          <w:ilvl w:val="0"/>
          <w:numId w:val="9"/>
        </w:numPr>
        <w:spacing w:after="0"/>
        <w:contextualSpacing/>
        <w:rPr>
          <w:rFonts w:eastAsia="Arial Unicode MS"/>
          <w:szCs w:val="22"/>
          <w:lang w:eastAsia="en-GB"/>
        </w:rPr>
      </w:pPr>
      <w:r w:rsidRPr="00F44035">
        <w:rPr>
          <w:rFonts w:eastAsia="Arial Unicode MS"/>
          <w:szCs w:val="22"/>
          <w:lang w:eastAsia="en-GB"/>
        </w:rPr>
        <w:t>Cystic Fibrosis</w:t>
      </w:r>
      <w:r w:rsidRPr="00F44035">
        <w:rPr>
          <w:rFonts w:eastAsia="Arial Unicode MS"/>
          <w:szCs w:val="22"/>
          <w:lang w:eastAsia="en-GB"/>
        </w:rPr>
        <w:tab/>
      </w:r>
    </w:p>
    <w:p w14:paraId="5B581D89"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Hepatology and Liver Transplantation</w:t>
      </w:r>
      <w:r w:rsidRPr="001C1BB9">
        <w:rPr>
          <w:rFonts w:eastAsia="Arial Unicode MS"/>
          <w:szCs w:val="22"/>
          <w:lang w:eastAsia="en-GB"/>
        </w:rPr>
        <w:tab/>
      </w:r>
    </w:p>
    <w:p w14:paraId="5E71E955"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Gastroenterology</w:t>
      </w:r>
      <w:r w:rsidRPr="001C1BB9">
        <w:rPr>
          <w:rFonts w:eastAsia="Arial Unicode MS"/>
          <w:szCs w:val="22"/>
          <w:lang w:eastAsia="en-GB"/>
        </w:rPr>
        <w:tab/>
      </w:r>
    </w:p>
    <w:p w14:paraId="5311568B"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Cardiology and Cardiac Surgery</w:t>
      </w:r>
      <w:r w:rsidRPr="001C1BB9">
        <w:rPr>
          <w:rFonts w:eastAsia="Arial Unicode MS"/>
          <w:szCs w:val="22"/>
          <w:lang w:eastAsia="en-GB"/>
        </w:rPr>
        <w:tab/>
      </w:r>
    </w:p>
    <w:p w14:paraId="5B31E537"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Neurosurgery</w:t>
      </w:r>
      <w:r w:rsidRPr="001C1BB9">
        <w:rPr>
          <w:rFonts w:eastAsia="Arial Unicode MS"/>
          <w:szCs w:val="22"/>
          <w:lang w:eastAsia="en-GB"/>
        </w:rPr>
        <w:tab/>
      </w:r>
    </w:p>
    <w:p w14:paraId="24335D34" w14:textId="77777777" w:rsidR="006B7C14" w:rsidRPr="001C1BB9"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Neurology</w:t>
      </w:r>
      <w:r w:rsidRPr="001C1BB9">
        <w:rPr>
          <w:rFonts w:eastAsia="Arial Unicode MS"/>
          <w:szCs w:val="22"/>
          <w:lang w:eastAsia="en-GB"/>
        </w:rPr>
        <w:tab/>
      </w:r>
    </w:p>
    <w:p w14:paraId="618B4EC8"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1C1BB9">
        <w:rPr>
          <w:rFonts w:eastAsia="Arial Unicode MS"/>
          <w:szCs w:val="22"/>
          <w:lang w:eastAsia="en-GB"/>
        </w:rPr>
        <w:t>Endocrinology</w:t>
      </w:r>
      <w:r w:rsidRPr="005F0402">
        <w:rPr>
          <w:rFonts w:eastAsia="Arial Unicode MS"/>
          <w:szCs w:val="22"/>
          <w:lang w:eastAsia="en-GB"/>
        </w:rPr>
        <w:tab/>
      </w:r>
      <w:r w:rsidRPr="005F0402">
        <w:rPr>
          <w:rFonts w:eastAsia="Arial Unicode MS"/>
          <w:szCs w:val="22"/>
          <w:lang w:eastAsia="en-GB"/>
        </w:rPr>
        <w:tab/>
      </w:r>
    </w:p>
    <w:p w14:paraId="385A4605"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Rheumatology</w:t>
      </w:r>
      <w:r w:rsidRPr="005F0402">
        <w:rPr>
          <w:rFonts w:eastAsia="Arial Unicode MS"/>
          <w:szCs w:val="22"/>
          <w:lang w:eastAsia="en-GB"/>
        </w:rPr>
        <w:tab/>
      </w:r>
    </w:p>
    <w:p w14:paraId="7A3CEEDA"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Paediatric Surgery including Urology</w:t>
      </w:r>
      <w:r w:rsidRPr="005F0402">
        <w:rPr>
          <w:rFonts w:eastAsia="Arial Unicode MS"/>
          <w:szCs w:val="22"/>
          <w:lang w:eastAsia="en-GB"/>
        </w:rPr>
        <w:tab/>
      </w:r>
    </w:p>
    <w:p w14:paraId="0EA4148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Cleft Lip and Palate</w:t>
      </w:r>
      <w:r w:rsidRPr="005F0402">
        <w:rPr>
          <w:rFonts w:eastAsia="Arial Unicode MS"/>
          <w:szCs w:val="22"/>
          <w:lang w:eastAsia="en-GB"/>
        </w:rPr>
        <w:tab/>
      </w:r>
    </w:p>
    <w:p w14:paraId="47B3AE0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Intensive Care</w:t>
      </w:r>
      <w:r w:rsidRPr="005F0402">
        <w:rPr>
          <w:rFonts w:eastAsia="Arial Unicode MS"/>
          <w:szCs w:val="22"/>
          <w:lang w:eastAsia="en-GB"/>
        </w:rPr>
        <w:tab/>
      </w:r>
    </w:p>
    <w:p w14:paraId="5328CEA3"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Trauma and Orthopaedics</w:t>
      </w:r>
    </w:p>
    <w:p w14:paraId="5F8C199B"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Plastics</w:t>
      </w:r>
    </w:p>
    <w:p w14:paraId="1CBF39B6"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ENT  </w:t>
      </w:r>
    </w:p>
    <w:p w14:paraId="6F15ABE5" w14:textId="48571D08"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Maxillary</w:t>
      </w:r>
      <w:r w:rsidR="00711E6A">
        <w:rPr>
          <w:rFonts w:eastAsia="Arial Unicode MS"/>
          <w:szCs w:val="22"/>
          <w:lang w:eastAsia="en-GB"/>
        </w:rPr>
        <w:t>-facial</w:t>
      </w:r>
    </w:p>
    <w:p w14:paraId="2D70538C" w14:textId="77777777" w:rsidR="006B7C14" w:rsidRPr="005F0402" w:rsidRDefault="006B7C14" w:rsidP="006B7C14">
      <w:pPr>
        <w:pStyle w:val="ListParagraph"/>
        <w:numPr>
          <w:ilvl w:val="0"/>
          <w:numId w:val="9"/>
        </w:numPr>
        <w:spacing w:after="0"/>
        <w:contextualSpacing/>
        <w:rPr>
          <w:rFonts w:eastAsia="Arial Unicode MS"/>
          <w:szCs w:val="22"/>
          <w:lang w:eastAsia="en-GB"/>
        </w:rPr>
      </w:pPr>
      <w:r w:rsidRPr="005F0402">
        <w:rPr>
          <w:rFonts w:eastAsia="Arial Unicode MS"/>
          <w:szCs w:val="22"/>
          <w:lang w:eastAsia="en-GB"/>
        </w:rPr>
        <w:t xml:space="preserve">Dental     </w:t>
      </w:r>
    </w:p>
    <w:p w14:paraId="739E4145" w14:textId="77777777" w:rsidR="006B7C14" w:rsidRDefault="006B7C14" w:rsidP="00ED5BB8">
      <w:pPr>
        <w:rPr>
          <w:szCs w:val="22"/>
          <w:highlight w:val="yellow"/>
        </w:rPr>
      </w:pPr>
    </w:p>
    <w:p w14:paraId="679F2DD2" w14:textId="25EDD41F" w:rsidR="00ED5BB8" w:rsidRPr="00711E6A" w:rsidRDefault="00ED5BB8" w:rsidP="00ED5BB8">
      <w:pPr>
        <w:autoSpaceDE w:val="0"/>
        <w:autoSpaceDN w:val="0"/>
        <w:adjustRightInd w:val="0"/>
        <w:rPr>
          <w:szCs w:val="22"/>
        </w:rPr>
      </w:pPr>
      <w:r w:rsidRPr="00711E6A">
        <w:rPr>
          <w:szCs w:val="22"/>
        </w:rPr>
        <w:t>Participation in the teaching of undergraduates and postgraduates through bedside and tutorial sessions</w:t>
      </w:r>
      <w:r w:rsidR="00711E6A" w:rsidRPr="00711E6A">
        <w:rPr>
          <w:szCs w:val="22"/>
        </w:rPr>
        <w:t xml:space="preserve"> are encouraged. We have a well-</w:t>
      </w:r>
      <w:r w:rsidRPr="00711E6A">
        <w:rPr>
          <w:szCs w:val="22"/>
        </w:rPr>
        <w:t xml:space="preserve">equipped clinical skills laboratory with facilities for scenario based teaching, and for teaching of practical skills. </w:t>
      </w:r>
    </w:p>
    <w:p w14:paraId="67BB1A95" w14:textId="77777777" w:rsidR="00336B8B" w:rsidRPr="00DD3C21" w:rsidRDefault="00336B8B" w:rsidP="001446D6">
      <w:pPr>
        <w:pStyle w:val="Heading1"/>
      </w:pPr>
      <w:r w:rsidRPr="00DD3C21">
        <w:t>CONTACTS</w:t>
      </w:r>
    </w:p>
    <w:p w14:paraId="0FF7BD58" w14:textId="2420F995" w:rsidR="00336B8B" w:rsidRPr="00DD3C21" w:rsidRDefault="006E6FC8" w:rsidP="001446D6">
      <w:pPr>
        <w:pStyle w:val="Heading2"/>
      </w:pPr>
      <w:r>
        <w:t>Academic Lead</w:t>
      </w:r>
      <w:r w:rsidR="002308A7">
        <w:t xml:space="preserve"> and Supervisor</w:t>
      </w:r>
      <w:r w:rsidR="00336B8B" w:rsidRPr="00DD3C21">
        <w:t>:</w:t>
      </w:r>
    </w:p>
    <w:p w14:paraId="65B132AC" w14:textId="77777777" w:rsidR="00FE0AD4" w:rsidRDefault="00ED5BB8" w:rsidP="00FE0AD4">
      <w:pPr>
        <w:spacing w:after="0"/>
        <w:ind w:left="720" w:hanging="720"/>
        <w:rPr>
          <w:szCs w:val="22"/>
        </w:rPr>
      </w:pPr>
      <w:r w:rsidRPr="005E045E">
        <w:rPr>
          <w:szCs w:val="22"/>
        </w:rPr>
        <w:t>Prof</w:t>
      </w:r>
      <w:r w:rsidR="00FE0AD4" w:rsidRPr="005E045E">
        <w:rPr>
          <w:szCs w:val="22"/>
        </w:rPr>
        <w:t>essor</w:t>
      </w:r>
      <w:r w:rsidRPr="005E045E">
        <w:rPr>
          <w:szCs w:val="22"/>
        </w:rPr>
        <w:t xml:space="preserve"> </w:t>
      </w:r>
      <w:r w:rsidR="006E6FC8" w:rsidRPr="005E045E">
        <w:rPr>
          <w:szCs w:val="22"/>
        </w:rPr>
        <w:t>Adam Glaser</w:t>
      </w:r>
    </w:p>
    <w:p w14:paraId="4F89E4B0" w14:textId="7C753F35" w:rsidR="009B17A0" w:rsidRDefault="009B17A0" w:rsidP="00FE0AD4">
      <w:pPr>
        <w:spacing w:after="0"/>
        <w:ind w:left="720" w:hanging="720"/>
        <w:rPr>
          <w:szCs w:val="22"/>
        </w:rPr>
      </w:pPr>
      <w:r>
        <w:rPr>
          <w:szCs w:val="22"/>
        </w:rPr>
        <w:t>Professor of Paediatric Oncology &amp; Late Effects Medicine,</w:t>
      </w:r>
    </w:p>
    <w:p w14:paraId="7CEC9E68" w14:textId="55B7E0CC" w:rsidR="009B17A0" w:rsidRDefault="009B17A0" w:rsidP="00FE0AD4">
      <w:pPr>
        <w:spacing w:after="0"/>
        <w:ind w:left="720" w:hanging="720"/>
        <w:rPr>
          <w:szCs w:val="22"/>
        </w:rPr>
      </w:pPr>
      <w:r>
        <w:rPr>
          <w:szCs w:val="22"/>
        </w:rPr>
        <w:lastRenderedPageBreak/>
        <w:t>D Floor Offices, Martin Wing, Leeds General Infirmary, Gt George Street, LS1 3EX.</w:t>
      </w:r>
    </w:p>
    <w:p w14:paraId="1C85F205" w14:textId="17492026" w:rsidR="009B17A0" w:rsidRDefault="009B17A0" w:rsidP="00FE0AD4">
      <w:pPr>
        <w:spacing w:after="0"/>
        <w:ind w:left="720" w:hanging="720"/>
        <w:rPr>
          <w:szCs w:val="22"/>
        </w:rPr>
      </w:pPr>
      <w:r>
        <w:rPr>
          <w:szCs w:val="22"/>
        </w:rPr>
        <w:t>Tel: 0113-3928779</w:t>
      </w:r>
    </w:p>
    <w:p w14:paraId="487F6E46" w14:textId="778A7F78" w:rsidR="009B17A0" w:rsidRDefault="009B17A0" w:rsidP="00FE0AD4">
      <w:pPr>
        <w:spacing w:after="0"/>
        <w:ind w:left="720" w:hanging="720"/>
        <w:rPr>
          <w:szCs w:val="22"/>
        </w:rPr>
      </w:pPr>
      <w:r>
        <w:rPr>
          <w:szCs w:val="22"/>
        </w:rPr>
        <w:t>Email: a.glaser@nhs.net</w:t>
      </w:r>
    </w:p>
    <w:p w14:paraId="19F485C7" w14:textId="77777777" w:rsidR="006E6FC8" w:rsidRPr="00B31130" w:rsidRDefault="006E6FC8" w:rsidP="00A113FD">
      <w:pPr>
        <w:widowControl w:val="0"/>
      </w:pPr>
    </w:p>
    <w:p w14:paraId="5F033284" w14:textId="77777777" w:rsidR="00336B8B" w:rsidRPr="00DD3C21" w:rsidRDefault="00336B8B" w:rsidP="001446D6">
      <w:pPr>
        <w:pStyle w:val="Heading2"/>
        <w:rPr>
          <w:noProof/>
        </w:rPr>
      </w:pPr>
      <w:r w:rsidRPr="00DD3C21">
        <w:rPr>
          <w:noProof/>
        </w:rPr>
        <w:t>Training Programme Director (clinical):</w:t>
      </w:r>
    </w:p>
    <w:p w14:paraId="6FE75936" w14:textId="1563D112" w:rsidR="00D25882" w:rsidRDefault="00966080" w:rsidP="00D25882">
      <w:pPr>
        <w:spacing w:after="0"/>
        <w:jc w:val="left"/>
        <w:rPr>
          <w:color w:val="000000" w:themeColor="text1"/>
          <w:szCs w:val="22"/>
        </w:rPr>
      </w:pPr>
      <w:r>
        <w:rPr>
          <w:color w:val="000000" w:themeColor="text1"/>
        </w:rPr>
        <w:t>Matthew Taylor</w:t>
      </w:r>
      <w:r w:rsidR="00D25882" w:rsidRPr="00D25882">
        <w:rPr>
          <w:rFonts w:ascii="Times New Roman" w:hAnsi="Times New Roman" w:cs="Times New Roman"/>
          <w:color w:val="000000" w:themeColor="text1"/>
        </w:rPr>
        <w:br/>
      </w:r>
      <w:r>
        <w:rPr>
          <w:color w:val="000000" w:themeColor="text1"/>
        </w:rPr>
        <w:t>Consultant Pa</w:t>
      </w:r>
      <w:r w:rsidR="00313DA6">
        <w:rPr>
          <w:color w:val="000000" w:themeColor="text1"/>
        </w:rPr>
        <w:t>ediatrician</w:t>
      </w:r>
      <w:r w:rsidR="00D25882" w:rsidRPr="00D25882">
        <w:rPr>
          <w:color w:val="000000" w:themeColor="text1"/>
        </w:rPr>
        <w:t xml:space="preserve"> | </w:t>
      </w:r>
      <w:r w:rsidR="00313DA6">
        <w:rPr>
          <w:color w:val="000000" w:themeColor="text1"/>
        </w:rPr>
        <w:t>Paediatrics</w:t>
      </w:r>
      <w:r w:rsidR="00D25882" w:rsidRPr="00D25882">
        <w:rPr>
          <w:color w:val="000000" w:themeColor="text1"/>
        </w:rPr>
        <w:t xml:space="preserve"> | </w:t>
      </w:r>
      <w:r w:rsidR="00313DA6">
        <w:rPr>
          <w:color w:val="000000" w:themeColor="text1"/>
        </w:rPr>
        <w:t>Calderdale Royal Hospital</w:t>
      </w:r>
      <w:r w:rsidR="00BB7EC6" w:rsidRPr="00D25882">
        <w:rPr>
          <w:color w:val="000000" w:themeColor="text1"/>
        </w:rPr>
        <w:t xml:space="preserve"> | </w:t>
      </w:r>
      <w:r w:rsidR="00BB7EC6">
        <w:rPr>
          <w:color w:val="000000" w:themeColor="text1"/>
        </w:rPr>
        <w:t xml:space="preserve">Halifax </w:t>
      </w:r>
      <w:r w:rsidR="00313DA6">
        <w:rPr>
          <w:color w:val="000000" w:themeColor="text1"/>
        </w:rPr>
        <w:t xml:space="preserve"> </w:t>
      </w:r>
      <w:r w:rsidR="00D25882" w:rsidRPr="00D25882">
        <w:rPr>
          <w:color w:val="000000" w:themeColor="text1"/>
        </w:rPr>
        <w:t xml:space="preserve"> </w:t>
      </w:r>
      <w:r w:rsidR="00D25882" w:rsidRPr="00D25882">
        <w:rPr>
          <w:rFonts w:ascii="Times New Roman" w:hAnsi="Times New Roman" w:cs="Times New Roman"/>
          <w:color w:val="000000" w:themeColor="text1"/>
        </w:rPr>
        <w:br/>
      </w:r>
      <w:r w:rsidR="00BB7EC6">
        <w:rPr>
          <w:color w:val="000000" w:themeColor="text1"/>
        </w:rPr>
        <w:t>Calderdale and Huddersfield</w:t>
      </w:r>
      <w:r w:rsidR="00D25882" w:rsidRPr="00D25882">
        <w:rPr>
          <w:color w:val="000000" w:themeColor="text1"/>
        </w:rPr>
        <w:t xml:space="preserve"> NHS Foundation Trust</w:t>
      </w:r>
      <w:r w:rsidR="00D25882" w:rsidRPr="00D25882">
        <w:rPr>
          <w:color w:val="000000" w:themeColor="text1"/>
          <w:szCs w:val="22"/>
        </w:rPr>
        <w:t xml:space="preserve"> </w:t>
      </w:r>
    </w:p>
    <w:p w14:paraId="01C14069" w14:textId="65B37B8C" w:rsidR="006E6FC8" w:rsidRPr="00D25882" w:rsidRDefault="006E6FC8" w:rsidP="00D25882">
      <w:pPr>
        <w:spacing w:after="0"/>
        <w:jc w:val="left"/>
        <w:rPr>
          <w:color w:val="000000" w:themeColor="text1"/>
          <w:szCs w:val="22"/>
        </w:rPr>
      </w:pPr>
      <w:r w:rsidRPr="00D25882">
        <w:rPr>
          <w:color w:val="000000" w:themeColor="text1"/>
          <w:szCs w:val="22"/>
        </w:rPr>
        <w:t xml:space="preserve">Email: </w:t>
      </w:r>
      <w:hyperlink r:id="rId11" w:history="1">
        <w:r w:rsidR="00242ABC" w:rsidRPr="00242ABC">
          <w:rPr>
            <w:rStyle w:val="Hyperlink"/>
          </w:rPr>
          <w:t>matthewtaylor@nhs.net</w:t>
        </w:r>
      </w:hyperlink>
    </w:p>
    <w:p w14:paraId="11A2B90F" w14:textId="77777777" w:rsidR="001446D6" w:rsidRPr="00DD3C21" w:rsidRDefault="001446D6" w:rsidP="00336B8B">
      <w:pPr>
        <w:pStyle w:val="E-mailSignature"/>
        <w:jc w:val="both"/>
        <w:rPr>
          <w:rFonts w:ascii="Arial" w:hAnsi="Arial" w:cs="Arial"/>
          <w:noProof/>
          <w:sz w:val="22"/>
          <w:szCs w:val="22"/>
        </w:rPr>
      </w:pPr>
    </w:p>
    <w:p w14:paraId="2AA22F6B" w14:textId="77777777" w:rsidR="00336B8B" w:rsidRPr="00DD3C21" w:rsidRDefault="00336B8B" w:rsidP="001446D6">
      <w:pPr>
        <w:pStyle w:val="Heading2"/>
      </w:pPr>
      <w:r w:rsidRPr="00DD3C21">
        <w:t>Academic Training Programme Director</w:t>
      </w:r>
    </w:p>
    <w:p w14:paraId="2B01F3D7" w14:textId="77777777" w:rsidR="00336B8B" w:rsidRPr="00DD3C21" w:rsidRDefault="00336B8B" w:rsidP="00336B8B">
      <w:pPr>
        <w:pStyle w:val="BodyText"/>
        <w:jc w:val="both"/>
        <w:rPr>
          <w:sz w:val="24"/>
          <w:szCs w:val="24"/>
        </w:rPr>
      </w:pPr>
      <w:r w:rsidRPr="00DD3C21">
        <w:rPr>
          <w:sz w:val="24"/>
          <w:szCs w:val="24"/>
        </w:rPr>
        <w:t>Professor Phil Quirke</w:t>
      </w:r>
      <w:r w:rsidR="001446D6" w:rsidRPr="00DD3C21">
        <w:rPr>
          <w:sz w:val="24"/>
          <w:szCs w:val="24"/>
        </w:rPr>
        <w:tab/>
      </w:r>
      <w:r w:rsidR="001446D6" w:rsidRPr="00DD3C21">
        <w:rPr>
          <w:sz w:val="24"/>
          <w:szCs w:val="24"/>
        </w:rPr>
        <w:tab/>
      </w:r>
      <w:r w:rsidR="001446D6" w:rsidRPr="00DD3C21">
        <w:rPr>
          <w:sz w:val="24"/>
          <w:szCs w:val="24"/>
        </w:rPr>
        <w:tab/>
      </w:r>
      <w:hyperlink r:id="rId12" w:history="1">
        <w:r w:rsidRPr="00DD3C21">
          <w:rPr>
            <w:rStyle w:val="Hyperlink"/>
            <w:rFonts w:eastAsiaTheme="majorEastAsia"/>
            <w:sz w:val="24"/>
            <w:szCs w:val="24"/>
          </w:rPr>
          <w:t>p.quirke@leeds.ac.uk</w:t>
        </w:r>
      </w:hyperlink>
      <w:r w:rsidRPr="00DD3C21">
        <w:rPr>
          <w:sz w:val="24"/>
          <w:szCs w:val="24"/>
        </w:rPr>
        <w:t xml:space="preserve"> </w:t>
      </w:r>
    </w:p>
    <w:p w14:paraId="04F43C07" w14:textId="77777777" w:rsidR="007E1E53" w:rsidRDefault="007E1E53" w:rsidP="00336B8B">
      <w:pPr>
        <w:pStyle w:val="BodyText"/>
        <w:jc w:val="both"/>
        <w:rPr>
          <w:szCs w:val="22"/>
          <w:u w:val="single"/>
        </w:rPr>
      </w:pPr>
    </w:p>
    <w:p w14:paraId="40F8F680" w14:textId="77777777" w:rsidR="006E6FC8" w:rsidRPr="00DD3C21" w:rsidRDefault="006E6FC8" w:rsidP="00336B8B">
      <w:pPr>
        <w:pStyle w:val="BodyText"/>
        <w:jc w:val="both"/>
        <w:rPr>
          <w:szCs w:val="22"/>
          <w:u w:val="single"/>
        </w:rPr>
      </w:pPr>
    </w:p>
    <w:p w14:paraId="0AB0EEFA" w14:textId="77777777" w:rsidR="00903152" w:rsidRPr="00636D00" w:rsidRDefault="00903152" w:rsidP="00903152">
      <w:pPr>
        <w:pStyle w:val="Heading1"/>
        <w:spacing w:before="0"/>
        <w:rPr>
          <w:noProof/>
          <w:szCs w:val="22"/>
        </w:rPr>
      </w:pPr>
      <w:r w:rsidRPr="007A3D31">
        <w:t>Further Information</w:t>
      </w:r>
    </w:p>
    <w:p w14:paraId="40CC9535" w14:textId="44238507" w:rsidR="00903152" w:rsidRPr="009D2B6E" w:rsidRDefault="00903152" w:rsidP="00903152">
      <w:pPr>
        <w:rPr>
          <w:szCs w:val="22"/>
        </w:rPr>
      </w:pPr>
      <w:r w:rsidRPr="009D2B6E">
        <w:rPr>
          <w:szCs w:val="22"/>
        </w:rPr>
        <w:t>Because of the nature of the wo</w:t>
      </w:r>
      <w:r w:rsidR="008341E3">
        <w:rPr>
          <w:szCs w:val="22"/>
        </w:rPr>
        <w:t xml:space="preserve">rk for which you are applying, </w:t>
      </w:r>
      <w:proofErr w:type="spellStart"/>
      <w:r w:rsidR="008341E3">
        <w:rPr>
          <w:szCs w:val="22"/>
        </w:rPr>
        <w:t>r</w:t>
      </w:r>
      <w:r w:rsidRPr="009D2B6E">
        <w:rPr>
          <w:szCs w:val="22"/>
        </w:rPr>
        <w:t>his</w:t>
      </w:r>
      <w:proofErr w:type="spellEnd"/>
      <w:r w:rsidRPr="009D2B6E">
        <w:rPr>
          <w:szCs w:val="22"/>
        </w:rPr>
        <w:t xml:space="preserve"> post is exempted from the provisions of Section 4 (2) of the Rehabilitation of Offenders Act 1974 by virtue of the Rehabilitation of Offenders Act 1974 (Exceptions) Order 1975. </w:t>
      </w:r>
    </w:p>
    <w:p w14:paraId="0384E86D" w14:textId="77777777" w:rsidR="00903152" w:rsidRPr="009D2B6E" w:rsidRDefault="00903152" w:rsidP="00903152">
      <w:pPr>
        <w:rPr>
          <w:szCs w:val="22"/>
        </w:rPr>
      </w:pPr>
    </w:p>
    <w:p w14:paraId="1CD54CBB" w14:textId="77777777" w:rsidR="00903152" w:rsidRPr="009D2B6E" w:rsidRDefault="00903152" w:rsidP="00903152">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14:paraId="3DED5F13" w14:textId="77777777" w:rsidR="00903152" w:rsidRPr="009D2B6E" w:rsidRDefault="00903152" w:rsidP="00903152">
      <w:pPr>
        <w:widowControl w:val="0"/>
        <w:rPr>
          <w:szCs w:val="22"/>
        </w:rPr>
      </w:pPr>
    </w:p>
    <w:p w14:paraId="3EBBCB7B" w14:textId="7089C086" w:rsidR="00336B8B" w:rsidRPr="00903152" w:rsidRDefault="008341E3" w:rsidP="00640CF3">
      <w:pPr>
        <w:rPr>
          <w:szCs w:val="22"/>
        </w:rPr>
      </w:pPr>
      <w:r w:rsidRPr="003324D5">
        <w:rPr>
          <w:rFonts w:cs="Arial"/>
        </w:rPr>
        <w:t xml:space="preserve">For further information about the Academic Clinical Fellowship programme, please refer to the NIHR </w:t>
      </w:r>
      <w:r w:rsidR="00640CF3" w:rsidRPr="00640CF3">
        <w:rPr>
          <w:rFonts w:cs="Arial"/>
        </w:rPr>
        <w:t xml:space="preserve">Integrated Academic Training (IAT) page on </w:t>
      </w:r>
      <w:hyperlink r:id="rId13" w:history="1">
        <w:r w:rsidR="00640CF3" w:rsidRPr="00640CF3">
          <w:rPr>
            <w:rStyle w:val="Hyperlink"/>
            <w:rFonts w:cs="Arial"/>
          </w:rPr>
          <w:t>https://www.nihr.ac.uk/explore-nihr/academy-programmes/integrated-academic-training.htm#one</w:t>
        </w:r>
      </w:hyperlink>
    </w:p>
    <w:sectPr w:rsidR="00336B8B" w:rsidRPr="00903152" w:rsidSect="00233AAA">
      <w:headerReference w:type="default" r:id="rId14"/>
      <w:footerReference w:type="default" r:id="rId15"/>
      <w:headerReference w:type="first" r:id="rId16"/>
      <w:footerReference w:type="first" r:id="rId17"/>
      <w:pgSz w:w="11906" w:h="16838"/>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8AE7D" w14:textId="77777777" w:rsidR="002E7CBF" w:rsidRDefault="002E7CBF" w:rsidP="00A47924">
      <w:pPr>
        <w:spacing w:after="0"/>
      </w:pPr>
      <w:r>
        <w:separator/>
      </w:r>
    </w:p>
  </w:endnote>
  <w:endnote w:type="continuationSeparator" w:id="0">
    <w:p w14:paraId="21188315" w14:textId="77777777" w:rsidR="002E7CBF" w:rsidRDefault="002E7CBF" w:rsidP="00A479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EndPr/>
    <w:sdtContent>
      <w:sdt>
        <w:sdtPr>
          <w:id w:val="860082579"/>
          <w:docPartObj>
            <w:docPartGallery w:val="Page Numbers (Top of Page)"/>
            <w:docPartUnique/>
          </w:docPartObj>
        </w:sdtPr>
        <w:sdtEndPr/>
        <w:sdtContent>
          <w:p w14:paraId="2FB6760A" w14:textId="621FE953" w:rsidR="00865F90" w:rsidRDefault="00865F90">
            <w:pPr>
              <w:pStyle w:val="Footer"/>
              <w:jc w:val="right"/>
            </w:pPr>
            <w:r>
              <w:t xml:space="preserve">Page </w:t>
            </w:r>
            <w:r>
              <w:rPr>
                <w:b/>
                <w:bCs/>
              </w:rPr>
              <w:fldChar w:fldCharType="begin"/>
            </w:r>
            <w:r>
              <w:rPr>
                <w:b/>
                <w:bCs/>
              </w:rPr>
              <w:instrText xml:space="preserve"> PAGE </w:instrText>
            </w:r>
            <w:r>
              <w:rPr>
                <w:b/>
                <w:bCs/>
              </w:rPr>
              <w:fldChar w:fldCharType="separate"/>
            </w:r>
            <w:r w:rsidR="0048306E">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48306E">
              <w:rPr>
                <w:b/>
                <w:bCs/>
                <w:noProof/>
              </w:rPr>
              <w:t>5</w:t>
            </w:r>
            <w:r>
              <w:rPr>
                <w:b/>
                <w:bCs/>
              </w:rPr>
              <w:fldChar w:fldCharType="end"/>
            </w:r>
          </w:p>
        </w:sdtContent>
      </w:sdt>
    </w:sdtContent>
  </w:sdt>
  <w:p w14:paraId="05DB1994" w14:textId="77777777" w:rsidR="00865F90" w:rsidRDefault="00865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CE4B8" w14:textId="2A3B7620" w:rsidR="000F6722" w:rsidRDefault="000F6722" w:rsidP="000F6722">
    <w:pPr>
      <w:pStyle w:val="Footer"/>
    </w:pPr>
    <w:r>
      <w:t>NIHR Research Theme – Mental Health</w:t>
    </w:r>
  </w:p>
  <w:p w14:paraId="7E70B2EB" w14:textId="77777777" w:rsidR="000F6722" w:rsidRDefault="000F67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FDF4" w14:textId="77777777" w:rsidR="002E7CBF" w:rsidRDefault="002E7CBF" w:rsidP="00A47924">
      <w:pPr>
        <w:spacing w:after="0"/>
      </w:pPr>
      <w:r>
        <w:separator/>
      </w:r>
    </w:p>
  </w:footnote>
  <w:footnote w:type="continuationSeparator" w:id="0">
    <w:p w14:paraId="499E3BFA" w14:textId="77777777" w:rsidR="002E7CBF" w:rsidRDefault="002E7CBF" w:rsidP="00A47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B1828" w14:textId="77777777" w:rsidR="00865F90" w:rsidRPr="00A47924" w:rsidRDefault="00865F90" w:rsidP="001446D6">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F6581" w14:textId="0EA07D6D" w:rsidR="00865F90" w:rsidRDefault="00887DB9">
    <w:pPr>
      <w:pStyle w:val="Header"/>
    </w:pPr>
    <w:r>
      <w:rPr>
        <w:b/>
        <w:bCs/>
        <w:noProof/>
        <w:lang w:eastAsia="en-GB"/>
      </w:rPr>
      <w:drawing>
        <wp:anchor distT="0" distB="0" distL="114300" distR="114300" simplePos="0" relativeHeight="251664384" behindDoc="1" locked="0" layoutInCell="1" allowOverlap="1" wp14:anchorId="362D4F44" wp14:editId="6EF95B69">
          <wp:simplePos x="0" y="0"/>
          <wp:positionH relativeFrom="margin">
            <wp:posOffset>5295900</wp:posOffset>
          </wp:positionH>
          <wp:positionV relativeFrom="page">
            <wp:posOffset>163830</wp:posOffset>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00865F90" w:rsidRPr="001446D6">
      <w:rPr>
        <w:noProof/>
        <w:lang w:eastAsia="en-GB"/>
      </w:rPr>
      <w:drawing>
        <wp:anchor distT="0" distB="0" distL="114300" distR="114300" simplePos="0" relativeHeight="251662336" behindDoc="0" locked="0" layoutInCell="1" allowOverlap="1" wp14:anchorId="5BE6E45A" wp14:editId="3374899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0F14"/>
    <w:multiLevelType w:val="hybridMultilevel"/>
    <w:tmpl w:val="6D98D34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ED753A"/>
    <w:multiLevelType w:val="hybridMultilevel"/>
    <w:tmpl w:val="F8604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815CC9"/>
    <w:multiLevelType w:val="hybridMultilevel"/>
    <w:tmpl w:val="BD04B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FD70AA"/>
    <w:multiLevelType w:val="hybridMultilevel"/>
    <w:tmpl w:val="DA269C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AC8200C"/>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C1F049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24604A8"/>
    <w:multiLevelType w:val="hybridMultilevel"/>
    <w:tmpl w:val="001ED03A"/>
    <w:lvl w:ilvl="0" w:tplc="04D01416">
      <w:numFmt w:val="bullet"/>
      <w:lvlText w:val="-"/>
      <w:lvlJc w:val="left"/>
      <w:pPr>
        <w:ind w:left="720" w:hanging="360"/>
      </w:pPr>
      <w:rPr>
        <w:rFonts w:ascii="Arial" w:eastAsia="Arial Unicode M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471454"/>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29003537">
    <w:abstractNumId w:val="3"/>
  </w:num>
  <w:num w:numId="2" w16cid:durableId="385687439">
    <w:abstractNumId w:val="9"/>
  </w:num>
  <w:num w:numId="3" w16cid:durableId="1082142560">
    <w:abstractNumId w:val="4"/>
  </w:num>
  <w:num w:numId="4" w16cid:durableId="1180505754">
    <w:abstractNumId w:val="2"/>
  </w:num>
  <w:num w:numId="5" w16cid:durableId="1194269497">
    <w:abstractNumId w:val="5"/>
  </w:num>
  <w:num w:numId="6" w16cid:durableId="424806283">
    <w:abstractNumId w:val="6"/>
  </w:num>
  <w:num w:numId="7" w16cid:durableId="844057890">
    <w:abstractNumId w:val="0"/>
  </w:num>
  <w:num w:numId="8" w16cid:durableId="1931352432">
    <w:abstractNumId w:val="8"/>
  </w:num>
  <w:num w:numId="9" w16cid:durableId="480195037">
    <w:abstractNumId w:val="1"/>
  </w:num>
  <w:num w:numId="10" w16cid:durableId="2373738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B9"/>
    <w:rsid w:val="000070C6"/>
    <w:rsid w:val="00032E57"/>
    <w:rsid w:val="00033301"/>
    <w:rsid w:val="00054FAA"/>
    <w:rsid w:val="000640BF"/>
    <w:rsid w:val="0009370F"/>
    <w:rsid w:val="000A1DA4"/>
    <w:rsid w:val="000C07D0"/>
    <w:rsid w:val="000F6722"/>
    <w:rsid w:val="001446D6"/>
    <w:rsid w:val="001901B1"/>
    <w:rsid w:val="00194646"/>
    <w:rsid w:val="001A2CFE"/>
    <w:rsid w:val="001C1BB9"/>
    <w:rsid w:val="001C2BD6"/>
    <w:rsid w:val="001C554E"/>
    <w:rsid w:val="001C5C8E"/>
    <w:rsid w:val="0020304D"/>
    <w:rsid w:val="002308A7"/>
    <w:rsid w:val="00233AAA"/>
    <w:rsid w:val="002417B0"/>
    <w:rsid w:val="00242ABC"/>
    <w:rsid w:val="00246F8E"/>
    <w:rsid w:val="00256E74"/>
    <w:rsid w:val="00284EF5"/>
    <w:rsid w:val="002C267B"/>
    <w:rsid w:val="002E100E"/>
    <w:rsid w:val="002E7CBF"/>
    <w:rsid w:val="00313DA6"/>
    <w:rsid w:val="00324099"/>
    <w:rsid w:val="00336B8B"/>
    <w:rsid w:val="00357D40"/>
    <w:rsid w:val="003755DE"/>
    <w:rsid w:val="00384B44"/>
    <w:rsid w:val="00386070"/>
    <w:rsid w:val="003B2FE4"/>
    <w:rsid w:val="003B70C8"/>
    <w:rsid w:val="003B7DA9"/>
    <w:rsid w:val="003D21D2"/>
    <w:rsid w:val="003E2986"/>
    <w:rsid w:val="003E3F4B"/>
    <w:rsid w:val="003F2432"/>
    <w:rsid w:val="00424D24"/>
    <w:rsid w:val="00435720"/>
    <w:rsid w:val="00436ABF"/>
    <w:rsid w:val="0044290D"/>
    <w:rsid w:val="00480A32"/>
    <w:rsid w:val="0048306E"/>
    <w:rsid w:val="00492BC1"/>
    <w:rsid w:val="004A2A23"/>
    <w:rsid w:val="004D0CED"/>
    <w:rsid w:val="004E3934"/>
    <w:rsid w:val="004E619A"/>
    <w:rsid w:val="004E6FE9"/>
    <w:rsid w:val="004F3405"/>
    <w:rsid w:val="004F60A9"/>
    <w:rsid w:val="00565ABA"/>
    <w:rsid w:val="00580E0E"/>
    <w:rsid w:val="005C22AA"/>
    <w:rsid w:val="005D0F74"/>
    <w:rsid w:val="005E045E"/>
    <w:rsid w:val="006122EE"/>
    <w:rsid w:val="00620521"/>
    <w:rsid w:val="00634633"/>
    <w:rsid w:val="0063681F"/>
    <w:rsid w:val="00636D00"/>
    <w:rsid w:val="00640CF3"/>
    <w:rsid w:val="006768F6"/>
    <w:rsid w:val="00690951"/>
    <w:rsid w:val="006B4266"/>
    <w:rsid w:val="006B432E"/>
    <w:rsid w:val="006B7C14"/>
    <w:rsid w:val="006C4472"/>
    <w:rsid w:val="006D2BEB"/>
    <w:rsid w:val="006E6FC8"/>
    <w:rsid w:val="006F1364"/>
    <w:rsid w:val="00711E6A"/>
    <w:rsid w:val="00712E97"/>
    <w:rsid w:val="0074662A"/>
    <w:rsid w:val="00747F1D"/>
    <w:rsid w:val="007E1E53"/>
    <w:rsid w:val="007F7AE0"/>
    <w:rsid w:val="008341E3"/>
    <w:rsid w:val="00862932"/>
    <w:rsid w:val="00865F90"/>
    <w:rsid w:val="00887DB9"/>
    <w:rsid w:val="008A00B8"/>
    <w:rsid w:val="008B01C7"/>
    <w:rsid w:val="008D7D43"/>
    <w:rsid w:val="008E1364"/>
    <w:rsid w:val="00903152"/>
    <w:rsid w:val="00916B21"/>
    <w:rsid w:val="00920C9A"/>
    <w:rsid w:val="00966080"/>
    <w:rsid w:val="00967F4F"/>
    <w:rsid w:val="009A3FF0"/>
    <w:rsid w:val="009B17A0"/>
    <w:rsid w:val="009B2169"/>
    <w:rsid w:val="00A01453"/>
    <w:rsid w:val="00A025A3"/>
    <w:rsid w:val="00A113FD"/>
    <w:rsid w:val="00A2756D"/>
    <w:rsid w:val="00A42355"/>
    <w:rsid w:val="00A47924"/>
    <w:rsid w:val="00A96C40"/>
    <w:rsid w:val="00AA2AB9"/>
    <w:rsid w:val="00AD52DF"/>
    <w:rsid w:val="00AF094A"/>
    <w:rsid w:val="00AF2593"/>
    <w:rsid w:val="00B01159"/>
    <w:rsid w:val="00B31130"/>
    <w:rsid w:val="00B571B2"/>
    <w:rsid w:val="00B621C6"/>
    <w:rsid w:val="00B861C0"/>
    <w:rsid w:val="00BA1015"/>
    <w:rsid w:val="00BB7EC6"/>
    <w:rsid w:val="00BC5678"/>
    <w:rsid w:val="00BD7280"/>
    <w:rsid w:val="00BF499B"/>
    <w:rsid w:val="00C1304C"/>
    <w:rsid w:val="00C2715E"/>
    <w:rsid w:val="00C422BE"/>
    <w:rsid w:val="00C6485B"/>
    <w:rsid w:val="00C706A1"/>
    <w:rsid w:val="00C74A36"/>
    <w:rsid w:val="00C764D7"/>
    <w:rsid w:val="00CB1416"/>
    <w:rsid w:val="00CD7895"/>
    <w:rsid w:val="00D22A58"/>
    <w:rsid w:val="00D25882"/>
    <w:rsid w:val="00DA0845"/>
    <w:rsid w:val="00DB7BA9"/>
    <w:rsid w:val="00DD37EF"/>
    <w:rsid w:val="00DD3C21"/>
    <w:rsid w:val="00E006AB"/>
    <w:rsid w:val="00E3513A"/>
    <w:rsid w:val="00E65674"/>
    <w:rsid w:val="00E900AA"/>
    <w:rsid w:val="00E9225B"/>
    <w:rsid w:val="00EB62FC"/>
    <w:rsid w:val="00ED5BB8"/>
    <w:rsid w:val="00EF14AE"/>
    <w:rsid w:val="00F13B8A"/>
    <w:rsid w:val="00F1523E"/>
    <w:rsid w:val="00F20EB5"/>
    <w:rsid w:val="00F2112D"/>
    <w:rsid w:val="00F44035"/>
    <w:rsid w:val="00F812DD"/>
    <w:rsid w:val="00F9301B"/>
    <w:rsid w:val="00F964FE"/>
    <w:rsid w:val="00FB151F"/>
    <w:rsid w:val="00FE0AD4"/>
    <w:rsid w:val="00FF5DAE"/>
    <w:rsid w:val="40090E31"/>
    <w:rsid w:val="514EB8E7"/>
    <w:rsid w:val="6A647D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052D04"/>
  <w15:docId w15:val="{302903A6-DE05-4FC8-975E-42646C8B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sz="4" w:space="1" w:color="A00054"/>
      </w:pBdr>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A47924"/>
    <w:pPr>
      <w:ind w:left="720"/>
    </w:pPr>
  </w:style>
  <w:style w:type="character" w:customStyle="1" w:styleId="Heading1Char">
    <w:name w:val="Heading 1 Char"/>
    <w:basedOn w:val="DefaultParagraphFont"/>
    <w:link w:val="Heading1"/>
    <w:uiPriority w:val="9"/>
    <w:rsid w:val="00A47924"/>
    <w:rPr>
      <w:rFonts w:eastAsiaTheme="majorEastAsia" w:cs="Arial"/>
      <w:b/>
      <w:bCs/>
      <w:color w:val="A00054"/>
      <w:sz w:val="40"/>
      <w:szCs w:val="40"/>
    </w:rPr>
  </w:style>
  <w:style w:type="character" w:customStyle="1" w:styleId="Heading2Char">
    <w:name w:val="Heading 2 Char"/>
    <w:basedOn w:val="DefaultParagraphFont"/>
    <w:link w:val="Heading2"/>
    <w:uiPriority w:val="9"/>
    <w:rsid w:val="00A47924"/>
    <w:rPr>
      <w:rFonts w:eastAsiaTheme="majorEastAsia" w:cstheme="majorBidi"/>
      <w:b/>
      <w:bCs/>
      <w:color w:val="003893"/>
      <w:sz w:val="28"/>
      <w:szCs w:val="28"/>
    </w:rPr>
  </w:style>
  <w:style w:type="character" w:customStyle="1" w:styleId="Heading3Char">
    <w:name w:val="Heading 3 Char"/>
    <w:basedOn w:val="DefaultParagraphFont"/>
    <w:link w:val="Heading3"/>
    <w:uiPriority w:val="9"/>
    <w:semiHidden/>
    <w:rsid w:val="00A47924"/>
    <w:rPr>
      <w:b/>
      <w:szCs w:val="22"/>
    </w:rPr>
  </w:style>
  <w:style w:type="character" w:customStyle="1" w:styleId="Heading4Char">
    <w:name w:val="Heading 4 Char"/>
    <w:basedOn w:val="DefaultParagraphFont"/>
    <w:link w:val="Heading4"/>
    <w:uiPriority w:val="9"/>
    <w:semiHidden/>
    <w:rsid w:val="00A47924"/>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4792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47924"/>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4792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4792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A47924"/>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7924"/>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A47924"/>
    <w:rPr>
      <w:rFonts w:asciiTheme="majorHAnsi" w:eastAsiaTheme="majorEastAsia" w:hAnsiTheme="majorHAnsi"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customStyle="1" w:styleId="NoSpacingChar">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customStyle="1" w:styleId="QuoteChar">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sz="0" w:space="0" w:color="auto"/>
      </w:pBdr>
      <w:spacing w:before="480" w:after="0"/>
      <w:outlineLvl w:val="9"/>
    </w:pPr>
    <w:rPr>
      <w:rFonts w:asciiTheme="majorHAnsi" w:hAnsiTheme="majorHAnsi" w:cstheme="majorBidi"/>
      <w:color w:val="365F91" w:themeColor="accent1" w:themeShade="BF"/>
      <w:sz w:val="28"/>
      <w:szCs w:val="28"/>
    </w:rPr>
  </w:style>
  <w:style w:type="paragraph" w:customStyle="1" w:styleId="Introductionparagraphpink">
    <w:name w:val="Introduction paragraph pink"/>
    <w:basedOn w:val="Normal"/>
    <w:qFormat/>
    <w:rsid w:val="00A47924"/>
    <w:rPr>
      <w:color w:val="A00054"/>
    </w:rPr>
  </w:style>
  <w:style w:type="paragraph" w:customStyle="1" w:styleId="Introductionparagraphblue">
    <w:name w:val="Introduction paragraph blue"/>
    <w:basedOn w:val="Normal"/>
    <w:qFormat/>
    <w:rsid w:val="00A47924"/>
    <w:pPr>
      <w:spacing w:after="400"/>
    </w:pPr>
    <w:rPr>
      <w:color w:val="003893"/>
      <w:sz w:val="32"/>
      <w:szCs w:val="32"/>
    </w:rPr>
  </w:style>
  <w:style w:type="paragraph" w:customStyle="1" w:styleId="Reporttitleinheader">
    <w:name w:val="Report title in header"/>
    <w:basedOn w:val="Heading2"/>
    <w:qFormat/>
    <w:rsid w:val="00A47924"/>
    <w:pPr>
      <w:spacing w:after="400"/>
      <w:jc w:val="right"/>
    </w:pPr>
  </w:style>
  <w:style w:type="paragraph" w:customStyle="1" w:styleId="Quotestyle">
    <w:name w:val="Quote style"/>
    <w:basedOn w:val="Normal"/>
    <w:qFormat/>
    <w:rsid w:val="00A47924"/>
    <w:rPr>
      <w:color w:val="A00054"/>
      <w:sz w:val="28"/>
      <w:szCs w:val="28"/>
    </w:rPr>
  </w:style>
  <w:style w:type="paragraph" w:customStyle="1" w:styleId="Reportcovertitle">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customStyle="1" w:styleId="HeaderChar">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customStyle="1" w:styleId="FooterChar">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customStyle="1" w:styleId="BodyTextChar">
    <w:name w:val="Body Text Char"/>
    <w:basedOn w:val="DefaultParagraphFont"/>
    <w:link w:val="BodyText"/>
    <w:rsid w:val="00336B8B"/>
    <w:rPr>
      <w:rFonts w:eastAsia="Times New Roman" w:cs="Arial"/>
      <w:sz w:val="22"/>
      <w:szCs w:val="20"/>
    </w:rPr>
  </w:style>
  <w:style w:type="paragraph" w:styleId="NormalWeb">
    <w:name w:val="Normal (Web)"/>
    <w:basedOn w:val="Normal"/>
    <w:rsid w:val="00336B8B"/>
    <w:pPr>
      <w:spacing w:before="100" w:beforeAutospacing="1" w:after="100" w:afterAutospacing="1"/>
      <w:jc w:val="left"/>
    </w:pPr>
    <w:rPr>
      <w:rFonts w:eastAsia="Arial Unicode MS" w:cs="Arial"/>
      <w:color w:val="333333"/>
      <w:sz w:val="20"/>
      <w:szCs w:val="20"/>
    </w:rPr>
  </w:style>
  <w:style w:type="paragraph" w:customStyle="1" w:styleId="Default">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eastAsia="Times New Roman" w:hAnsi="Times New Roman" w:cs="Times New Roman"/>
      <w:lang w:eastAsia="en-GB"/>
    </w:rPr>
  </w:style>
  <w:style w:type="character" w:customStyle="1" w:styleId="E-mailSignatureChar">
    <w:name w:val="E-mail Signature Char"/>
    <w:basedOn w:val="DefaultParagraphFont"/>
    <w:link w:val="E-mailSignature"/>
    <w:uiPriority w:val="99"/>
    <w:rsid w:val="00336B8B"/>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customStyle="1" w:styleId="CommentTextChar">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customStyle="1" w:styleId="CommentSubjectChar">
    <w:name w:val="Comment Subject Char"/>
    <w:basedOn w:val="CommentTextChar"/>
    <w:link w:val="CommentSubject"/>
    <w:uiPriority w:val="99"/>
    <w:semiHidden/>
    <w:rsid w:val="004E3934"/>
    <w:rPr>
      <w:b/>
      <w:bCs/>
      <w:sz w:val="20"/>
      <w:szCs w:val="20"/>
    </w:rPr>
  </w:style>
  <w:style w:type="character" w:customStyle="1" w:styleId="UnresolvedMention1">
    <w:name w:val="Unresolved Mention1"/>
    <w:basedOn w:val="DefaultParagraphFont"/>
    <w:uiPriority w:val="99"/>
    <w:semiHidden/>
    <w:unhideWhenUsed/>
    <w:rsid w:val="00B31130"/>
    <w:rPr>
      <w:color w:val="605E5C"/>
      <w:shd w:val="clear" w:color="auto" w:fill="E1DFDD"/>
    </w:rPr>
  </w:style>
  <w:style w:type="paragraph" w:styleId="Revision">
    <w:name w:val="Revision"/>
    <w:hidden/>
    <w:uiPriority w:val="99"/>
    <w:semiHidden/>
    <w:rsid w:val="00DA0845"/>
  </w:style>
  <w:style w:type="character" w:styleId="UnresolvedMention">
    <w:name w:val="Unresolved Mention"/>
    <w:basedOn w:val="DefaultParagraphFont"/>
    <w:uiPriority w:val="99"/>
    <w:semiHidden/>
    <w:unhideWhenUsed/>
    <w:rsid w:val="00640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95775">
      <w:bodyDiv w:val="1"/>
      <w:marLeft w:val="0"/>
      <w:marRight w:val="0"/>
      <w:marTop w:val="0"/>
      <w:marBottom w:val="0"/>
      <w:divBdr>
        <w:top w:val="none" w:sz="0" w:space="0" w:color="auto"/>
        <w:left w:val="none" w:sz="0" w:space="0" w:color="auto"/>
        <w:bottom w:val="none" w:sz="0" w:space="0" w:color="auto"/>
        <w:right w:val="none" w:sz="0" w:space="0" w:color="auto"/>
      </w:divBdr>
    </w:div>
    <w:div w:id="223612992">
      <w:bodyDiv w:val="1"/>
      <w:marLeft w:val="0"/>
      <w:marRight w:val="0"/>
      <w:marTop w:val="0"/>
      <w:marBottom w:val="0"/>
      <w:divBdr>
        <w:top w:val="none" w:sz="0" w:space="0" w:color="auto"/>
        <w:left w:val="none" w:sz="0" w:space="0" w:color="auto"/>
        <w:bottom w:val="none" w:sz="0" w:space="0" w:color="auto"/>
        <w:right w:val="none" w:sz="0" w:space="0" w:color="auto"/>
      </w:divBdr>
    </w:div>
    <w:div w:id="320238955">
      <w:bodyDiv w:val="1"/>
      <w:marLeft w:val="0"/>
      <w:marRight w:val="0"/>
      <w:marTop w:val="0"/>
      <w:marBottom w:val="0"/>
      <w:divBdr>
        <w:top w:val="none" w:sz="0" w:space="0" w:color="auto"/>
        <w:left w:val="none" w:sz="0" w:space="0" w:color="auto"/>
        <w:bottom w:val="none" w:sz="0" w:space="0" w:color="auto"/>
        <w:right w:val="none" w:sz="0" w:space="0" w:color="auto"/>
      </w:divBdr>
    </w:div>
    <w:div w:id="983702263">
      <w:bodyDiv w:val="1"/>
      <w:marLeft w:val="0"/>
      <w:marRight w:val="0"/>
      <w:marTop w:val="0"/>
      <w:marBottom w:val="0"/>
      <w:divBdr>
        <w:top w:val="none" w:sz="0" w:space="0" w:color="auto"/>
        <w:left w:val="none" w:sz="0" w:space="0" w:color="auto"/>
        <w:bottom w:val="none" w:sz="0" w:space="0" w:color="auto"/>
        <w:right w:val="none" w:sz="0" w:space="0" w:color="auto"/>
      </w:divBdr>
    </w:div>
    <w:div w:id="1166244283">
      <w:bodyDiv w:val="1"/>
      <w:marLeft w:val="0"/>
      <w:marRight w:val="0"/>
      <w:marTop w:val="0"/>
      <w:marBottom w:val="0"/>
      <w:divBdr>
        <w:top w:val="none" w:sz="0" w:space="0" w:color="auto"/>
        <w:left w:val="none" w:sz="0" w:space="0" w:color="auto"/>
        <w:bottom w:val="none" w:sz="0" w:space="0" w:color="auto"/>
        <w:right w:val="none" w:sz="0" w:space="0" w:color="auto"/>
      </w:divBdr>
    </w:div>
    <w:div w:id="1341855934">
      <w:bodyDiv w:val="1"/>
      <w:marLeft w:val="0"/>
      <w:marRight w:val="0"/>
      <w:marTop w:val="0"/>
      <w:marBottom w:val="0"/>
      <w:divBdr>
        <w:top w:val="none" w:sz="0" w:space="0" w:color="auto"/>
        <w:left w:val="none" w:sz="0" w:space="0" w:color="auto"/>
        <w:bottom w:val="none" w:sz="0" w:space="0" w:color="auto"/>
        <w:right w:val="none" w:sz="0" w:space="0" w:color="auto"/>
      </w:divBdr>
    </w:div>
    <w:div w:id="1561670788">
      <w:bodyDiv w:val="1"/>
      <w:marLeft w:val="0"/>
      <w:marRight w:val="0"/>
      <w:marTop w:val="0"/>
      <w:marBottom w:val="0"/>
      <w:divBdr>
        <w:top w:val="none" w:sz="0" w:space="0" w:color="auto"/>
        <w:left w:val="none" w:sz="0" w:space="0" w:color="auto"/>
        <w:bottom w:val="none" w:sz="0" w:space="0" w:color="auto"/>
        <w:right w:val="none" w:sz="0" w:space="0" w:color="auto"/>
      </w:divBdr>
    </w:div>
    <w:div w:id="1919553903">
      <w:bodyDiv w:val="1"/>
      <w:marLeft w:val="0"/>
      <w:marRight w:val="0"/>
      <w:marTop w:val="0"/>
      <w:marBottom w:val="0"/>
      <w:divBdr>
        <w:top w:val="none" w:sz="0" w:space="0" w:color="auto"/>
        <w:left w:val="none" w:sz="0" w:space="0" w:color="auto"/>
        <w:bottom w:val="none" w:sz="0" w:space="0" w:color="auto"/>
        <w:right w:val="none" w:sz="0" w:space="0" w:color="auto"/>
      </w:divBdr>
      <w:divsChild>
        <w:div w:id="1201014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03.safelinks.protection.outlook.com/?url=https%3A%2F%2Fwww.nihr.ac.uk%2Fexplore-nihr%2Facademy-programmes%2Fintegrated-academic-training.htm&amp;data=05%7C02%7CL.C.Wallace%40leeds.ac.uk%7C8c663698c201424df43f08dc9f4e27aa%7Cbdeaeda8c81d45ce863e5232a535b7cb%7C0%7C0%7C638560406464737503%7CUnknown%7CTWFpbGZsb3d8eyJWIjoiMC4wLjAwMDAiLCJQIjoiV2luMzIiLCJBTiI6Ik1haWwiLCJXVCI6Mn0%3D%7C0%7C%7C%7C&amp;sdata=Vh0hHjCu%2BIO1z4MV5dplncAHQHfHKZIZ3TvMXhU4gf0%3D&amp;reserved=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quirke@leeds.ac.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tthewtaylor@nhs.ne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63AD1DC-EFA3-4068-8A0F-0AD5A43DB721}">
  <ds:schemaRefs>
    <ds:schemaRef ds:uri="http://schemas.openxmlformats.org/officeDocument/2006/bibliography"/>
  </ds:schemaRefs>
</ds:datastoreItem>
</file>

<file path=customXml/itemProps2.xml><?xml version="1.0" encoding="utf-8"?>
<ds:datastoreItem xmlns:ds="http://schemas.openxmlformats.org/officeDocument/2006/customXml" ds:itemID="{38BE2624-BCA3-49D0-B48E-003A45A05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65CB5B-F1EF-441C-8652-291EFC00E21D}">
  <ds:schemaRefs>
    <ds:schemaRef ds:uri="http://schemas.microsoft.com/sharepoint/v3/contenttype/forms"/>
  </ds:schemaRefs>
</ds:datastoreItem>
</file>

<file path=customXml/itemProps4.xml><?xml version="1.0" encoding="utf-8"?>
<ds:datastoreItem xmlns:ds="http://schemas.openxmlformats.org/officeDocument/2006/customXml" ds:itemID="{E797E2A7-0B5E-4C65-8DAA-DDB3EF1C9A94}">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1889</Words>
  <Characters>10769</Characters>
  <Application>Microsoft Office Word</Application>
  <DocSecurity>0</DocSecurity>
  <Lines>89</Lines>
  <Paragraphs>25</Paragraphs>
  <ScaleCrop>false</ScaleCrop>
  <Company>Health Education Yorkshire and the Humber</Company>
  <LinksUpToDate>false</LinksUpToDate>
  <CharactersWithSpaces>12633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medjob</dc:creator>
  <cp:lastModifiedBy>Linda Wallace</cp:lastModifiedBy>
  <cp:revision>12</cp:revision>
  <dcterms:created xsi:type="dcterms:W3CDTF">2023-09-05T16:25:00Z</dcterms:created>
  <dcterms:modified xsi:type="dcterms:W3CDTF">2024-08-05T08:27:00Z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