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24B3D" w:rsidRPr="00A47924" w:rsidRDefault="00E24B3D" w:rsidP="008E1364">
      <w:pPr>
        <w:pStyle w:val="Heading1"/>
        <w:pBdr>
          <w:bottom w:val="single" w:sz="4" w:space="2" w:color="A00054"/>
        </w:pBdr>
        <w:spacing w:before="0"/>
        <w:rPr>
          <w:sz w:val="20"/>
          <w:szCs w:val="20"/>
        </w:rPr>
      </w:pPr>
      <w:bookmarkStart w:id="0" w:name="_GoBack"/>
      <w:bookmarkEnd w:id="0"/>
    </w:p>
    <w:p w14:paraId="5FE928B3" w14:textId="77777777" w:rsidR="00E24B3D" w:rsidRDefault="00E24B3D" w:rsidP="008E1364">
      <w:pPr>
        <w:pStyle w:val="Heading1"/>
        <w:pBdr>
          <w:bottom w:val="single" w:sz="4" w:space="2" w:color="A00054"/>
        </w:pBdr>
        <w:spacing w:before="0"/>
      </w:pPr>
      <w:r>
        <w:t>Job Description</w:t>
      </w:r>
    </w:p>
    <w:p w14:paraId="71CB9FA2" w14:textId="77777777" w:rsidR="00E24B3D" w:rsidRDefault="00E24B3D" w:rsidP="008E1364">
      <w:pPr>
        <w:pStyle w:val="Heading1"/>
        <w:pBdr>
          <w:bottom w:val="single" w:sz="4" w:space="2" w:color="A00054"/>
        </w:pBdr>
        <w:spacing w:before="0"/>
      </w:pPr>
      <w:r>
        <w:t xml:space="preserve">NIHR Academic Clinical Fellowship </w:t>
      </w:r>
    </w:p>
    <w:p w14:paraId="2ED332B8" w14:textId="77777777" w:rsidR="00E24B3D" w:rsidRPr="00336B8B" w:rsidRDefault="00E24B3D" w:rsidP="008E1364">
      <w:pPr>
        <w:pStyle w:val="Heading1"/>
        <w:pBdr>
          <w:bottom w:val="single" w:sz="4" w:space="2" w:color="A00054"/>
        </w:pBdr>
        <w:spacing w:before="0"/>
      </w:pPr>
      <w:r w:rsidRPr="00D13FB0">
        <w:t xml:space="preserve">General </w:t>
      </w:r>
      <w:r>
        <w:t xml:space="preserve">Psychiatry ST1 </w:t>
      </w:r>
      <w:r w:rsidRPr="00903C74">
        <w:t>or ST4</w:t>
      </w:r>
      <w:r>
        <w:t xml:space="preserve"> </w:t>
      </w:r>
      <w:r w:rsidRPr="00D13FB0">
        <w:t>(1 post)</w:t>
      </w:r>
      <w:r>
        <w:t xml:space="preserve"> - theme “Mental Health”</w:t>
      </w:r>
    </w:p>
    <w:p w14:paraId="1F386CD1" w14:textId="77777777" w:rsidR="00E24B3D" w:rsidRDefault="00E24B3D" w:rsidP="006F4C2C">
      <w:pPr>
        <w:pStyle w:val="NoSpacing"/>
        <w:jc w:val="left"/>
        <w:rPr>
          <w:lang w:eastAsia="en-GB"/>
        </w:rPr>
      </w:pPr>
      <w:r w:rsidRPr="00EF51F0">
        <w:rPr>
          <w:lang w:eastAsia="en-GB"/>
        </w:rPr>
        <w:t xml:space="preserve">The </w:t>
      </w:r>
      <w:smartTag w:uri="urn:schemas-microsoft-com:office:smarttags" w:element="PlaceType">
        <w:r w:rsidRPr="00EF51F0">
          <w:rPr>
            <w:lang w:eastAsia="en-GB"/>
          </w:rPr>
          <w:t>University</w:t>
        </w:r>
      </w:smartTag>
      <w:r w:rsidRPr="00EF51F0">
        <w:rPr>
          <w:lang w:eastAsia="en-GB"/>
        </w:rPr>
        <w:t xml:space="preserve"> of </w:t>
      </w:r>
      <w:smartTag w:uri="urn:schemas-microsoft-com:office:smarttags" w:element="PlaceName">
        <w:r w:rsidRPr="00EF51F0">
          <w:rPr>
            <w:lang w:eastAsia="en-GB"/>
          </w:rPr>
          <w:t>Sheffield</w:t>
        </w:r>
      </w:smartTag>
      <w:r w:rsidRPr="00EF51F0">
        <w:rPr>
          <w:lang w:eastAsia="en-GB"/>
        </w:rPr>
        <w:t>, i</w:t>
      </w:r>
      <w:r w:rsidRPr="00A71F7E">
        <w:rPr>
          <w:lang w:eastAsia="en-GB"/>
        </w:rPr>
        <w:t>n partnership with Health Education</w:t>
      </w:r>
      <w:r>
        <w:rPr>
          <w:lang w:eastAsia="en-GB"/>
        </w:rPr>
        <w:t xml:space="preserve"> England</w:t>
      </w:r>
      <w:r w:rsidRPr="00A71F7E">
        <w:rPr>
          <w:lang w:eastAsia="en-GB"/>
        </w:rPr>
        <w:t xml:space="preserve"> Yorkshire and the </w:t>
      </w:r>
      <w:smartTag w:uri="urn:schemas-microsoft-com:office:smarttags" w:element="place">
        <w:r w:rsidRPr="00A71F7E">
          <w:rPr>
            <w:lang w:eastAsia="en-GB"/>
          </w:rPr>
          <w:t>Humber</w:t>
        </w:r>
      </w:smartTag>
      <w:r w:rsidRPr="00A71F7E">
        <w:rPr>
          <w:lang w:eastAsia="en-GB"/>
        </w:rPr>
        <w:t xml:space="preserve"> and the </w:t>
      </w:r>
      <w:r w:rsidRPr="00903C74">
        <w:rPr>
          <w:lang w:eastAsia="en-GB"/>
        </w:rPr>
        <w:t>Sheffield Health &amp; Social Care NHS Foundation Trust (SHSC)</w:t>
      </w:r>
      <w:r w:rsidRPr="00A533C2">
        <w:rPr>
          <w:lang w:eastAsia="en-GB"/>
        </w:rPr>
        <w:t xml:space="preserve"> h</w:t>
      </w:r>
      <w:r w:rsidRPr="00A71F7E">
        <w:rPr>
          <w:lang w:eastAsia="en-GB"/>
        </w:rPr>
        <w:t xml:space="preserve">as developed an exciting pathway of academic </w:t>
      </w:r>
      <w:r>
        <w:rPr>
          <w:lang w:eastAsia="en-GB"/>
        </w:rPr>
        <w:t>clinical training opportunities.</w:t>
      </w:r>
    </w:p>
    <w:p w14:paraId="0A37501D" w14:textId="77777777" w:rsidR="00E24B3D" w:rsidRPr="00A71F7E" w:rsidRDefault="00E24B3D" w:rsidP="006F4C2C">
      <w:pPr>
        <w:pStyle w:val="NoSpacing"/>
        <w:jc w:val="left"/>
        <w:rPr>
          <w:lang w:eastAsia="en-GB"/>
        </w:rPr>
      </w:pPr>
    </w:p>
    <w:p w14:paraId="693A2624" w14:textId="77777777" w:rsidR="00E24B3D" w:rsidRDefault="00E24B3D" w:rsidP="006F4C2C">
      <w:pPr>
        <w:pStyle w:val="NoSpacing"/>
        <w:jc w:val="left"/>
        <w:rPr>
          <w:lang w:eastAsia="en-GB"/>
        </w:rPr>
      </w:pPr>
      <w:r w:rsidRPr="00A71F7E">
        <w:rPr>
          <w:lang w:eastAsia="en-GB"/>
        </w:rPr>
        <w:t xml:space="preserve">Applications are now invited for an Academic Clinical </w:t>
      </w:r>
      <w:r w:rsidRPr="005E4604">
        <w:rPr>
          <w:lang w:eastAsia="en-GB"/>
        </w:rPr>
        <w:t>Fellowship in</w:t>
      </w:r>
      <w:r w:rsidRPr="005E4604">
        <w:rPr>
          <w:color w:val="FF0000"/>
          <w:lang w:eastAsia="en-GB"/>
        </w:rPr>
        <w:t xml:space="preserve"> </w:t>
      </w:r>
      <w:r w:rsidRPr="00903C74">
        <w:t>General Psychiatry</w:t>
      </w:r>
      <w:r w:rsidRPr="00903C74">
        <w:rPr>
          <w:b/>
          <w:bCs/>
        </w:rPr>
        <w:t xml:space="preserve"> </w:t>
      </w:r>
      <w:r w:rsidRPr="00903C74">
        <w:rPr>
          <w:lang w:eastAsia="en-GB"/>
        </w:rPr>
        <w:t xml:space="preserve">at </w:t>
      </w:r>
      <w:r>
        <w:t xml:space="preserve">ST1 </w:t>
      </w:r>
      <w:r w:rsidRPr="00903C74">
        <w:t xml:space="preserve">or ST4 </w:t>
      </w:r>
      <w:r w:rsidRPr="00903C74">
        <w:rPr>
          <w:lang w:eastAsia="en-GB"/>
        </w:rPr>
        <w:t>l</w:t>
      </w:r>
      <w:r w:rsidRPr="009D1043">
        <w:rPr>
          <w:lang w:eastAsia="en-GB"/>
        </w:rPr>
        <w:t>evel</w:t>
      </w:r>
      <w:r w:rsidRPr="00A71F7E">
        <w:rPr>
          <w:lang w:eastAsia="en-GB"/>
        </w:rPr>
        <w:t xml:space="preserve">. </w:t>
      </w:r>
      <w:r w:rsidRPr="005E4604">
        <w:rPr>
          <w:lang w:eastAsia="en-GB"/>
        </w:rPr>
        <w:t>This new post has</w:t>
      </w:r>
      <w:r w:rsidRPr="00A71F7E">
        <w:rPr>
          <w:lang w:eastAsia="en-GB"/>
        </w:rPr>
        <w:t xml:space="preserve"> been created as part of the </w:t>
      </w:r>
      <w:r>
        <w:rPr>
          <w:lang w:eastAsia="en-GB"/>
        </w:rPr>
        <w:t>Health Education England (HEE)</w:t>
      </w:r>
      <w:r w:rsidRPr="00A71F7E">
        <w:rPr>
          <w:lang w:eastAsia="en-GB"/>
        </w:rPr>
        <w:t>)/National Institution for Health Research Trainee Coordinating Centre (NIHRTCC) programme of Integrated Academic Training and offers candidates a comprehensive experience of clinical academic medicine working alongside internationally renowned clinicians and researchers.</w:t>
      </w:r>
    </w:p>
    <w:p w14:paraId="5DAB6C7B" w14:textId="77777777" w:rsidR="00E24B3D" w:rsidRDefault="00E24B3D" w:rsidP="006F4C2C">
      <w:pPr>
        <w:pStyle w:val="NoSpacing"/>
        <w:jc w:val="left"/>
        <w:rPr>
          <w:lang w:eastAsia="en-GB"/>
        </w:rPr>
      </w:pPr>
    </w:p>
    <w:p w14:paraId="15C653F1" w14:textId="77777777" w:rsidR="00E24B3D" w:rsidRPr="00A71F7E" w:rsidRDefault="00E24B3D" w:rsidP="006F4C2C">
      <w:pPr>
        <w:pStyle w:val="NoSpacing"/>
        <w:jc w:val="left"/>
        <w:rPr>
          <w:lang w:eastAsia="en-GB"/>
        </w:rPr>
      </w:pPr>
      <w:r w:rsidRPr="00903C74">
        <w:rPr>
          <w:b/>
        </w:rPr>
        <w:t>Please note:-</w:t>
      </w:r>
      <w:r>
        <w:t xml:space="preserve"> Applicants looking for an ST2/ST3 Psychiatry ACF post and who are not eligible to apply at ST4 are encouraged to apply to this vacancy at CT1/ST1. If successful your experience will be assessed upon commencing in post enabling you to work at the appropria</w:t>
      </w:r>
      <w:r w:rsidR="00904381">
        <w:t>te level.</w:t>
      </w:r>
    </w:p>
    <w:p w14:paraId="02EB378F" w14:textId="77777777" w:rsidR="00E24B3D" w:rsidRPr="00A71F7E" w:rsidRDefault="00E24B3D" w:rsidP="006F4C2C">
      <w:pPr>
        <w:pStyle w:val="NoSpacing"/>
        <w:jc w:val="left"/>
        <w:rPr>
          <w:lang w:eastAsia="en-GB"/>
        </w:rPr>
      </w:pPr>
    </w:p>
    <w:p w14:paraId="1073C5BD" w14:textId="77777777" w:rsidR="00E24B3D" w:rsidRPr="00A71F7E" w:rsidRDefault="00E24B3D" w:rsidP="006F4C2C">
      <w:pPr>
        <w:pStyle w:val="NoSpacing"/>
        <w:jc w:val="left"/>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6A05A809" w14:textId="77777777" w:rsidR="00E24B3D" w:rsidRPr="00A71F7E" w:rsidRDefault="00E24B3D" w:rsidP="006F4C2C">
      <w:pPr>
        <w:pStyle w:val="NoSpacing"/>
        <w:jc w:val="left"/>
        <w:rPr>
          <w:lang w:eastAsia="en-GB"/>
        </w:rPr>
      </w:pPr>
    </w:p>
    <w:p w14:paraId="30BD902E" w14:textId="77777777" w:rsidR="00E24B3D" w:rsidRPr="00A71F7E" w:rsidRDefault="00E24B3D" w:rsidP="006F4C2C">
      <w:pPr>
        <w:pStyle w:val="NoSpacing"/>
        <w:jc w:val="left"/>
        <w:rPr>
          <w:lang w:eastAsia="en-GB"/>
        </w:rPr>
      </w:pPr>
      <w:r w:rsidRPr="00A71F7E">
        <w:rPr>
          <w:noProof/>
        </w:rPr>
        <w:t xml:space="preserve">This Academic Clinical Fellowship (ACF) </w:t>
      </w:r>
      <w:r w:rsidRPr="005E4604">
        <w:rPr>
          <w:noProof/>
        </w:rPr>
        <w:t xml:space="preserve">programme in </w:t>
      </w:r>
      <w:r>
        <w:t>General Psychiatry</w:t>
      </w:r>
      <w:r w:rsidRPr="005E4604">
        <w:rPr>
          <w:b/>
          <w:bCs/>
        </w:rPr>
        <w:t xml:space="preserve"> </w:t>
      </w:r>
      <w:r w:rsidRPr="005E4604">
        <w:rPr>
          <w:noProof/>
        </w:rPr>
        <w:t>will be</w:t>
      </w:r>
      <w:r w:rsidRPr="00A71F7E">
        <w:rPr>
          <w:noProof/>
        </w:rPr>
        <w:t xml:space="preserve"> run by the </w:t>
      </w:r>
      <w:smartTag w:uri="urn:schemas-microsoft-com:office:smarttags" w:element="PlaceType">
        <w:r w:rsidRPr="00EF51F0">
          <w:rPr>
            <w:noProof/>
          </w:rPr>
          <w:t>University</w:t>
        </w:r>
      </w:smartTag>
      <w:r w:rsidRPr="00EF51F0">
        <w:rPr>
          <w:noProof/>
        </w:rPr>
        <w:t xml:space="preserve"> of </w:t>
      </w:r>
      <w:smartTag w:uri="urn:schemas-microsoft-com:office:smarttags" w:element="PlaceName">
        <w:r w:rsidRPr="00EF51F0">
          <w:rPr>
            <w:noProof/>
          </w:rPr>
          <w:t>Sheffield</w:t>
        </w:r>
      </w:smartTag>
      <w:r w:rsidRPr="00EF51F0">
        <w:rPr>
          <w:noProof/>
        </w:rPr>
        <w:t xml:space="preserve">, the </w:t>
      </w:r>
      <w:r w:rsidRPr="00903C74">
        <w:rPr>
          <w:lang w:eastAsia="en-GB"/>
        </w:rPr>
        <w:t>Sheffield Health &amp; Social Care NHS Foundation Trust (SHSC)</w:t>
      </w:r>
      <w:r w:rsidRPr="00903C74">
        <w:rPr>
          <w:noProof/>
        </w:rPr>
        <w:t xml:space="preserve"> and Health Education England Yorkshire and the </w:t>
      </w:r>
      <w:smartTag w:uri="urn:schemas-microsoft-com:office:smarttags" w:element="place">
        <w:r w:rsidRPr="00903C74">
          <w:rPr>
            <w:noProof/>
          </w:rPr>
          <w:t>Humber</w:t>
        </w:r>
      </w:smartTag>
      <w:r w:rsidRPr="00903C74">
        <w:rPr>
          <w:noProof/>
        </w:rPr>
        <w:t>.</w:t>
      </w:r>
    </w:p>
    <w:p w14:paraId="5A39BBE3" w14:textId="77777777" w:rsidR="00E24B3D" w:rsidRPr="00A71F7E" w:rsidRDefault="00E24B3D" w:rsidP="006F4C2C">
      <w:pPr>
        <w:pStyle w:val="NoSpacing"/>
        <w:jc w:val="left"/>
        <w:rPr>
          <w:lang w:eastAsia="en-GB"/>
        </w:rPr>
      </w:pPr>
    </w:p>
    <w:p w14:paraId="73258438" w14:textId="77777777" w:rsidR="00E24B3D" w:rsidRPr="00A71F7E" w:rsidRDefault="00E24B3D" w:rsidP="006F4C2C">
      <w:pPr>
        <w:pStyle w:val="NoSpacing"/>
        <w:jc w:val="left"/>
      </w:pPr>
      <w:r w:rsidRPr="00A71F7E">
        <w:t xml:space="preserve">Academic Clinical Fellowships (ACFs) are </w:t>
      </w:r>
      <w:r w:rsidRPr="00D416F2">
        <w:t>3 year f</w:t>
      </w:r>
      <w:r w:rsidRPr="00A71F7E">
        <w:t>ixed-term national training posts.  They attract an N</w:t>
      </w:r>
      <w:r>
        <w:t>TN(A) and trainees undertake 75</w:t>
      </w:r>
      <w:r w:rsidRPr="00A71F7E">
        <w:t xml:space="preserve">% clinical and 25% academic training over the term of the post.  They </w:t>
      </w:r>
      <w:r w:rsidRPr="00903C74">
        <w:t>are employed by the NHS Trust</w:t>
      </w:r>
      <w:r w:rsidRPr="00A71F7E">
        <w:t xml:space="preserve"> and have an honorary contract with the University at whose </w:t>
      </w:r>
      <w:smartTag w:uri="urn:schemas-microsoft-com:office:smarttags" w:element="PlaceName">
        <w:smartTag w:uri="urn:schemas-microsoft-com:office:smarttags" w:element="place">
          <w:smartTag w:uri="urn:schemas-microsoft-com:office:smarttags" w:element="PlaceName">
            <w:r w:rsidRPr="00A71F7E">
              <w:t>Medical</w:t>
            </w:r>
          </w:smartTag>
          <w:r w:rsidRPr="00A71F7E">
            <w:t xml:space="preserve"> </w:t>
          </w:r>
          <w:smartTag w:uri="urn:schemas-microsoft-com:office:smarttags" w:element="PlaceType">
            <w:r w:rsidRPr="00A71F7E">
              <w:t>School</w:t>
            </w:r>
          </w:smartTag>
        </w:smartTag>
      </w:smartTag>
      <w:r w:rsidRPr="00A71F7E">
        <w:t xml:space="preserve"> their academic research is supported.</w:t>
      </w:r>
    </w:p>
    <w:p w14:paraId="41C8F396" w14:textId="77777777" w:rsidR="00E24B3D" w:rsidRPr="00A71F7E" w:rsidRDefault="00E24B3D" w:rsidP="006F4C2C">
      <w:pPr>
        <w:pStyle w:val="NoSpacing"/>
        <w:jc w:val="left"/>
      </w:pPr>
    </w:p>
    <w:p w14:paraId="0DB85E09" w14:textId="77777777" w:rsidR="00E24B3D" w:rsidRPr="00A71F7E" w:rsidRDefault="00E24B3D" w:rsidP="006F4C2C">
      <w:pPr>
        <w:pStyle w:val="NoSpacing"/>
        <w:jc w:val="left"/>
      </w:pPr>
      <w:r w:rsidRPr="00A71F7E">
        <w:t>ACF trainees also undertake a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72A3D3EC" w14:textId="77777777" w:rsidR="00E24B3D" w:rsidRPr="00A71F7E" w:rsidRDefault="00E24B3D" w:rsidP="006F4C2C">
      <w:pPr>
        <w:pStyle w:val="NoSpacing"/>
        <w:jc w:val="left"/>
      </w:pPr>
    </w:p>
    <w:p w14:paraId="48F85EDA" w14:textId="77777777" w:rsidR="00E24B3D" w:rsidRPr="00A71F7E" w:rsidRDefault="00E24B3D" w:rsidP="006F4C2C">
      <w:pPr>
        <w:pStyle w:val="NoSpacing"/>
        <w:jc w:val="left"/>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0D0B940D" w14:textId="77777777" w:rsidR="00E24B3D" w:rsidRPr="00A71F7E" w:rsidRDefault="00E24B3D" w:rsidP="006F4C2C">
      <w:pPr>
        <w:pStyle w:val="NoSpacing"/>
        <w:jc w:val="left"/>
      </w:pPr>
    </w:p>
    <w:p w14:paraId="2371DB4E" w14:textId="77777777" w:rsidR="00E24B3D" w:rsidRDefault="00E24B3D" w:rsidP="006F4C2C">
      <w:pPr>
        <w:pStyle w:val="NoSpacing"/>
        <w:jc w:val="left"/>
      </w:pPr>
      <w:r w:rsidRPr="00A71F7E">
        <w:lastRenderedPageBreak/>
        <w:t>All Academic Clinical Fellowships are run-through posts, regardless of specialty</w:t>
      </w:r>
      <w:r>
        <w:t>, with the exception of ‘Medical Education’ ACFs</w:t>
      </w:r>
      <w:r w:rsidRPr="00A71F7E">
        <w:t>.  A trainee entering ACF at ST1</w:t>
      </w:r>
      <w:r>
        <w:t xml:space="preserve"> or ST2</w:t>
      </w:r>
      <w:r w:rsidRPr="00A71F7E">
        <w:t xml:space="preserve"> in a specialty with a Core Training period would therefore be guaranteed continued training to CCT in the eventual specialty, as long as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0E27B00A" w14:textId="77777777" w:rsidR="00E24B3D" w:rsidRDefault="00E24B3D" w:rsidP="006F4C2C">
      <w:pPr>
        <w:pStyle w:val="NoSpacing"/>
        <w:jc w:val="left"/>
      </w:pPr>
    </w:p>
    <w:p w14:paraId="7355FC74" w14:textId="77777777" w:rsidR="00E24B3D" w:rsidRPr="00BC75B8" w:rsidRDefault="00E24B3D" w:rsidP="0055698B">
      <w:pPr>
        <w:pStyle w:val="NoSpacing"/>
      </w:pPr>
      <w:r w:rsidRPr="00341E45">
        <w:t xml:space="preserve">This post is offered as part of NIHR’s theme of Mental Health. </w:t>
      </w:r>
    </w:p>
    <w:p w14:paraId="60061E4C" w14:textId="77777777" w:rsidR="00E24B3D" w:rsidRDefault="00E24B3D" w:rsidP="006F4C2C">
      <w:pPr>
        <w:pStyle w:val="NoSpacing"/>
        <w:jc w:val="left"/>
      </w:pPr>
    </w:p>
    <w:p w14:paraId="40F2594E" w14:textId="77777777" w:rsidR="00E24B3D" w:rsidRDefault="00E24B3D" w:rsidP="006F4C2C">
      <w:pPr>
        <w:pStyle w:val="NoSpacing"/>
        <w:jc w:val="left"/>
      </w:pPr>
      <w:r>
        <w:t xml:space="preserve">The successful post holder will be based in the Mental Health Research Unit (MHRU) at </w:t>
      </w:r>
      <w:proofErr w:type="spellStart"/>
      <w:r>
        <w:t>ScHARR</w:t>
      </w:r>
      <w:proofErr w:type="spellEnd"/>
      <w:r>
        <w:t xml:space="preserve"> (</w:t>
      </w:r>
      <w:smartTag w:uri="urn:schemas-microsoft-com:office:smarttags" w:element="PlaceType">
        <w:r>
          <w:t>School</w:t>
        </w:r>
      </w:smartTag>
      <w:r>
        <w:t xml:space="preserve"> of </w:t>
      </w:r>
      <w:smartTag w:uri="urn:schemas-microsoft-com:office:smarttags" w:element="PlaceName">
        <w:r>
          <w:t>Health</w:t>
        </w:r>
      </w:smartTag>
      <w:r>
        <w:t xml:space="preserve"> and Related Research), </w:t>
      </w:r>
      <w:smartTag w:uri="urn:schemas-microsoft-com:office:smarttags" w:element="place">
        <w:smartTag w:uri="urn:schemas-microsoft-com:office:smarttags" w:element="PlaceName">
          <w:r>
            <w:t>Sheffield</w:t>
          </w:r>
        </w:smartTag>
        <w:r>
          <w:t xml:space="preserve"> </w:t>
        </w:r>
        <w:smartTag w:uri="urn:schemas-microsoft-com:office:smarttags" w:element="PlaceType">
          <w:r>
            <w:t>University</w:t>
          </w:r>
        </w:smartTag>
      </w:smartTag>
      <w:r w:rsidR="00035024">
        <w:t xml:space="preserve">. </w:t>
      </w:r>
      <w:r>
        <w:t xml:space="preserve">The MHRU specialises in mixed methods applied mental health research, and undertakes studies concerned with enhancing patient outcomes and experiences through the development and evaluation of innovative and personalised treatment approaches at </w:t>
      </w:r>
      <w:r w:rsidR="0021164A">
        <w:t>both patient and service level.</w:t>
      </w:r>
      <w:r>
        <w:t xml:space="preserve"> The post holder will have the opportunity to develop their own research interests supported by colleagues with expertise in epidemiology and health informatics, clinical trials, evidence synthesis, qualitative and experiential research and the use of assistive technologies to improve recovery and other health outcomes.</w:t>
      </w:r>
    </w:p>
    <w:p w14:paraId="44EAFD9C" w14:textId="77777777" w:rsidR="00E24B3D" w:rsidRDefault="00E24B3D" w:rsidP="00336B8B">
      <w:pPr>
        <w:pStyle w:val="NoSpacing"/>
      </w:pPr>
    </w:p>
    <w:p w14:paraId="2F57A80D" w14:textId="77777777" w:rsidR="00E24B3D" w:rsidRPr="007A3D31" w:rsidRDefault="00E24B3D" w:rsidP="00336B8B">
      <w:pPr>
        <w:pStyle w:val="Heading1"/>
      </w:pPr>
      <w:r w:rsidRPr="007A3D31">
        <w:t>POST DETAILS</w:t>
      </w:r>
    </w:p>
    <w:p w14:paraId="4B94D5A5" w14:textId="77777777" w:rsidR="00E24B3D" w:rsidRPr="007A3D31" w:rsidRDefault="00E24B3D" w:rsidP="00336B8B">
      <w:pPr>
        <w:pStyle w:val="NoSpacing"/>
      </w:pPr>
    </w:p>
    <w:p w14:paraId="73FAC522" w14:textId="77777777" w:rsidR="00E24B3D" w:rsidRDefault="00E24B3D" w:rsidP="00336B8B">
      <w:pPr>
        <w:pStyle w:val="Heading2"/>
      </w:pPr>
      <w:r>
        <w:t>Job Title</w:t>
      </w:r>
    </w:p>
    <w:p w14:paraId="271313BF" w14:textId="77777777" w:rsidR="00E24B3D" w:rsidRPr="00264BBF" w:rsidRDefault="00E24B3D" w:rsidP="00336B8B">
      <w:pPr>
        <w:pStyle w:val="NoSpacing"/>
      </w:pPr>
      <w:r w:rsidRPr="00264BBF">
        <w:t xml:space="preserve">NIHR Academic Clinical Fellow (ACF) – </w:t>
      </w:r>
      <w:r>
        <w:t xml:space="preserve">General </w:t>
      </w:r>
      <w:r w:rsidRPr="00903C74">
        <w:t>Psychiatry</w:t>
      </w:r>
    </w:p>
    <w:p w14:paraId="3DEEC669" w14:textId="77777777" w:rsidR="00E24B3D" w:rsidRPr="007A3D31" w:rsidRDefault="00E24B3D" w:rsidP="00336B8B">
      <w:pPr>
        <w:rPr>
          <w:u w:val="single"/>
        </w:rPr>
      </w:pPr>
    </w:p>
    <w:p w14:paraId="354C32F9" w14:textId="77777777" w:rsidR="00E24B3D" w:rsidRPr="007A3D31" w:rsidRDefault="00E24B3D" w:rsidP="00336B8B">
      <w:pPr>
        <w:pStyle w:val="Heading2"/>
      </w:pPr>
      <w:r w:rsidRPr="007A3D31">
        <w:t>Duration of the Post</w:t>
      </w:r>
    </w:p>
    <w:p w14:paraId="788C0D9B" w14:textId="77777777" w:rsidR="00E24B3D" w:rsidRPr="00A86E17" w:rsidRDefault="00E24B3D" w:rsidP="00336B8B">
      <w:r>
        <w:t xml:space="preserve">Up to </w:t>
      </w:r>
      <w:r w:rsidR="00CD39EA">
        <w:t>3</w:t>
      </w:r>
      <w:r w:rsidRPr="000C1550">
        <w:t xml:space="preserve"> years</w:t>
      </w:r>
      <w:r w:rsidRPr="00A86E17">
        <w:t xml:space="preserve"> (25% academic, 75% clinical). </w:t>
      </w:r>
    </w:p>
    <w:p w14:paraId="3656B9AB" w14:textId="77777777" w:rsidR="00E24B3D" w:rsidRPr="007A3D31" w:rsidRDefault="00E24B3D" w:rsidP="00336B8B">
      <w:pPr>
        <w:ind w:left="360" w:hanging="360"/>
      </w:pPr>
    </w:p>
    <w:p w14:paraId="4A9D0AC6" w14:textId="77777777" w:rsidR="00E24B3D" w:rsidRPr="007A3D31" w:rsidRDefault="00E24B3D" w:rsidP="00336B8B">
      <w:pPr>
        <w:pStyle w:val="Heading2"/>
      </w:pPr>
      <w:r w:rsidRPr="007A3D31">
        <w:t>Lead NHS Hospital/Trust in which training will take place</w:t>
      </w:r>
    </w:p>
    <w:p w14:paraId="635ECA03" w14:textId="77777777" w:rsidR="00E24B3D" w:rsidRPr="007A3D31" w:rsidRDefault="00E24B3D" w:rsidP="00336B8B">
      <w:smartTag w:uri="urn:schemas-microsoft-com:office:smarttags" w:element="place">
        <w:r w:rsidRPr="00A77177">
          <w:t>Sheffield</w:t>
        </w:r>
      </w:smartTag>
      <w:r>
        <w:t xml:space="preserve"> Health and Social Care NHS Foundation Trust.</w:t>
      </w:r>
    </w:p>
    <w:p w14:paraId="64EADF9A" w14:textId="77777777" w:rsidR="00E24B3D" w:rsidRPr="007A3D31" w:rsidRDefault="00E24B3D" w:rsidP="00336B8B">
      <w:pPr>
        <w:pStyle w:val="Heading2"/>
      </w:pPr>
      <w:r w:rsidRPr="007A3D31">
        <w:t>Research institution in which training will take place</w:t>
      </w:r>
    </w:p>
    <w:p w14:paraId="4891A44F" w14:textId="77777777" w:rsidR="00E24B3D" w:rsidRDefault="00E24B3D" w:rsidP="00903C74">
      <w:pPr>
        <w:spacing w:after="0"/>
      </w:pPr>
      <w:r>
        <w:t>Mental Health Research Unit (Health Services Research Section)</w:t>
      </w:r>
    </w:p>
    <w:p w14:paraId="4EBD1104" w14:textId="77777777" w:rsidR="00E24B3D" w:rsidRDefault="00E24B3D" w:rsidP="00903C74">
      <w:pPr>
        <w:spacing w:after="0"/>
      </w:pPr>
      <w:smartTag w:uri="urn:schemas-microsoft-com:office:smarttags" w:element="place">
        <w:smartTag w:uri="urn:schemas-microsoft-com:office:smarttags" w:element="place">
          <w:r>
            <w:t>School</w:t>
          </w:r>
        </w:smartTag>
        <w:r>
          <w:t xml:space="preserve"> of </w:t>
        </w:r>
        <w:smartTag w:uri="urn:schemas-microsoft-com:office:smarttags" w:element="place">
          <w:r>
            <w:t>Health</w:t>
          </w:r>
        </w:smartTag>
      </w:smartTag>
      <w:r>
        <w:t xml:space="preserve"> and Related Research (</w:t>
      </w:r>
      <w:proofErr w:type="spellStart"/>
      <w:r>
        <w:t>ScHARR</w:t>
      </w:r>
      <w:proofErr w:type="spellEnd"/>
      <w:r>
        <w:t>)</w:t>
      </w:r>
    </w:p>
    <w:p w14:paraId="5DB59BDC" w14:textId="77777777" w:rsidR="00E24B3D" w:rsidRDefault="00E24B3D" w:rsidP="00903C74">
      <w:pPr>
        <w:spacing w:after="0"/>
      </w:pPr>
      <w:smartTag w:uri="urn:schemas-microsoft-com:office:smarttags" w:element="place">
        <w:smartTag w:uri="urn:schemas-microsoft-com:office:smarttags" w:element="place">
          <w:r>
            <w:t>University</w:t>
          </w:r>
        </w:smartTag>
        <w:r>
          <w:t xml:space="preserve"> of </w:t>
        </w:r>
        <w:smartTag w:uri="urn:schemas-microsoft-com:office:smarttags" w:element="place">
          <w:r>
            <w:t>Sheffield</w:t>
          </w:r>
        </w:smartTag>
      </w:smartTag>
    </w:p>
    <w:p w14:paraId="45FB0818" w14:textId="77777777" w:rsidR="00E24B3D" w:rsidRPr="007A3D31" w:rsidRDefault="00E24B3D" w:rsidP="00903C74">
      <w:pPr>
        <w:spacing w:after="0"/>
      </w:pPr>
    </w:p>
    <w:p w14:paraId="74792C9B" w14:textId="77777777" w:rsidR="00E24B3D" w:rsidRPr="00060FA1" w:rsidRDefault="00E24B3D" w:rsidP="001446D6">
      <w:pPr>
        <w:pStyle w:val="Heading2"/>
        <w:rPr>
          <w:u w:val="single"/>
        </w:rPr>
      </w:pPr>
      <w:r w:rsidRPr="00060FA1">
        <w:t>Research Protected Time:</w:t>
      </w:r>
      <w:r w:rsidRPr="00060FA1">
        <w:rPr>
          <w:rStyle w:val="CommentReference"/>
          <w:rFonts w:cs="Arial"/>
        </w:rPr>
        <w:t xml:space="preserve"> </w:t>
      </w:r>
    </w:p>
    <w:p w14:paraId="68AA0617" w14:textId="77777777" w:rsidR="00E24B3D" w:rsidRPr="004F3E2B" w:rsidRDefault="00E24B3D" w:rsidP="006F4C2C">
      <w:pPr>
        <w:jc w:val="left"/>
      </w:pPr>
      <w:r w:rsidRPr="006F4C2C">
        <w:rPr>
          <w:shd w:val="clear" w:color="auto" w:fill="FFFFFF"/>
        </w:rPr>
        <w:t xml:space="preserve">ACFs have a personal training plan, designed according to their individual needs, experience and preferences. All ACFs will have 6 months of dedicated research time in Year 2 or 3, depending on their level at the time of recruitment. The remaining 3 months of academic time will be spread over the other years, and will include Masters-level modules. This time will be negotiated with clinical supervisors and will be in keeping with the personal training plan. Detailed arrangements will be organised with the assistance of Prof </w:t>
      </w:r>
      <w:proofErr w:type="spellStart"/>
      <w:r w:rsidRPr="006F4C2C">
        <w:rPr>
          <w:shd w:val="clear" w:color="auto" w:fill="FFFFFF"/>
        </w:rPr>
        <w:t>Weich</w:t>
      </w:r>
      <w:proofErr w:type="spellEnd"/>
      <w:r w:rsidRPr="006F4C2C">
        <w:rPr>
          <w:shd w:val="clear" w:color="auto" w:fill="FFFFFF"/>
        </w:rPr>
        <w:t>.</w:t>
      </w:r>
    </w:p>
    <w:p w14:paraId="0C5A6DE3" w14:textId="77777777" w:rsidR="00E24B3D" w:rsidRPr="00035024" w:rsidRDefault="00E24B3D" w:rsidP="00035024">
      <w:pPr>
        <w:pStyle w:val="Heading2"/>
        <w:jc w:val="left"/>
        <w:rPr>
          <w:b w:val="0"/>
          <w:bCs w:val="0"/>
          <w:sz w:val="18"/>
          <w:szCs w:val="18"/>
        </w:rPr>
      </w:pPr>
      <w:r w:rsidRPr="007A3D31">
        <w:lastRenderedPageBreak/>
        <w:t>Academic Clinical Fellowship Training Programme: Research Component</w:t>
      </w:r>
      <w:r>
        <w:t xml:space="preserve"> </w:t>
      </w:r>
    </w:p>
    <w:p w14:paraId="361B5803" w14:textId="77777777" w:rsidR="00E24B3D" w:rsidRPr="00543F4A" w:rsidRDefault="00E24B3D" w:rsidP="00B01F20">
      <w:pPr>
        <w:shd w:val="clear" w:color="auto" w:fill="FFFFFF"/>
        <w:spacing w:after="0"/>
        <w:jc w:val="left"/>
        <w:rPr>
          <w:lang w:eastAsia="en-GB"/>
        </w:rPr>
      </w:pPr>
      <w:r w:rsidRPr="00543F4A">
        <w:rPr>
          <w:lang w:eastAsia="en-GB"/>
        </w:rPr>
        <w:t xml:space="preserve">The proposed Psychiatry ACF post will benefit from wide-ranging opportunities for collaboration and inter-disciplinary learning.  Within </w:t>
      </w:r>
      <w:proofErr w:type="spellStart"/>
      <w:r w:rsidRPr="00543F4A">
        <w:rPr>
          <w:lang w:eastAsia="en-GB"/>
        </w:rPr>
        <w:t>ScHARR</w:t>
      </w:r>
      <w:proofErr w:type="spellEnd"/>
      <w:r w:rsidRPr="00543F4A">
        <w:rPr>
          <w:lang w:eastAsia="en-GB"/>
        </w:rPr>
        <w:t xml:space="preserve">, there is world-class expertise in clinical trials, epidemiology, statistics and informatics, health economics, evidence synthesis, public health, acute and urgent care, assistive technologies and qualitative research methods.  The emphasis on inter-disciplinarily within </w:t>
      </w:r>
      <w:proofErr w:type="spellStart"/>
      <w:r w:rsidRPr="00543F4A">
        <w:rPr>
          <w:lang w:eastAsia="en-GB"/>
        </w:rPr>
        <w:t>ScHARR</w:t>
      </w:r>
      <w:proofErr w:type="spellEnd"/>
      <w:r w:rsidRPr="00543F4A">
        <w:rPr>
          <w:lang w:eastAsia="en-GB"/>
        </w:rPr>
        <w:t xml:space="preserve"> means that MHRU colleagues are collaborating across all of these areas.  </w:t>
      </w:r>
      <w:smartTag w:uri="urn:schemas-microsoft-com:office:smarttags" w:element="place">
        <w:r w:rsidRPr="00543F4A">
          <w:rPr>
            <w:lang w:eastAsia="en-GB"/>
          </w:rPr>
          <w:t>Sheffield</w:t>
        </w:r>
      </w:smartTag>
      <w:r w:rsidRPr="00543F4A">
        <w:rPr>
          <w:lang w:eastAsia="en-GB"/>
        </w:rPr>
        <w:t xml:space="preserve"> </w:t>
      </w:r>
      <w:smartTag w:uri="urn:schemas-microsoft-com:office:smarttags" w:element="place">
        <w:r w:rsidRPr="00543F4A">
          <w:rPr>
            <w:lang w:eastAsia="en-GB"/>
          </w:rPr>
          <w:t>University</w:t>
        </w:r>
      </w:smartTag>
      <w:r w:rsidRPr="00543F4A">
        <w:rPr>
          <w:lang w:eastAsia="en-GB"/>
        </w:rPr>
        <w:t xml:space="preserve"> hosts key NIHR programmes, including </w:t>
      </w:r>
      <w:smartTag w:uri="urn:schemas-microsoft-com:office:smarttags" w:element="place">
        <w:r w:rsidRPr="00543F4A">
          <w:rPr>
            <w:lang w:eastAsia="en-GB"/>
          </w:rPr>
          <w:t>Yorkshire</w:t>
        </w:r>
      </w:smartTag>
      <w:r w:rsidRPr="00543F4A">
        <w:rPr>
          <w:lang w:eastAsia="en-GB"/>
        </w:rPr>
        <w:t xml:space="preserve"> and Humber CLAHRC and RDS.  Further inter-disciplinary research opportunities are afforded by close links with Medical Humanities Sheffield, </w:t>
      </w:r>
      <w:r>
        <w:rPr>
          <w:lang w:eastAsia="en-GB"/>
        </w:rPr>
        <w:t xml:space="preserve">created through collaboration between colleagues in medicine, science, humanities and social sciences. </w:t>
      </w:r>
    </w:p>
    <w:p w14:paraId="049F31CB" w14:textId="77777777" w:rsidR="00E24B3D" w:rsidRDefault="00E24B3D" w:rsidP="00B01F20">
      <w:pPr>
        <w:shd w:val="clear" w:color="auto" w:fill="FFFFFF"/>
        <w:spacing w:after="0"/>
        <w:jc w:val="left"/>
        <w:rPr>
          <w:highlight w:val="yellow"/>
          <w:lang w:eastAsia="en-GB"/>
        </w:rPr>
      </w:pPr>
    </w:p>
    <w:p w14:paraId="46118157" w14:textId="77777777" w:rsidR="00E24B3D" w:rsidRPr="006F4C2C" w:rsidRDefault="00E24B3D" w:rsidP="00903C74">
      <w:pPr>
        <w:shd w:val="clear" w:color="auto" w:fill="FFFFFF"/>
        <w:spacing w:after="0"/>
        <w:jc w:val="left"/>
        <w:rPr>
          <w:lang w:eastAsia="en-GB"/>
        </w:rPr>
      </w:pPr>
      <w:r w:rsidRPr="006F4C2C">
        <w:rPr>
          <w:lang w:eastAsia="en-GB"/>
        </w:rPr>
        <w:t>Current interests in the Mental Health Research Unit include the evaluation of mental health care, including (</w:t>
      </w:r>
      <w:proofErr w:type="spellStart"/>
      <w:r w:rsidRPr="006F4C2C">
        <w:rPr>
          <w:lang w:eastAsia="en-GB"/>
        </w:rPr>
        <w:t>i</w:t>
      </w:r>
      <w:proofErr w:type="spellEnd"/>
      <w:r w:rsidRPr="006F4C2C">
        <w:rPr>
          <w:lang w:eastAsia="en-GB"/>
        </w:rPr>
        <w:t>) physical, psychological, social and systems-level interventions</w:t>
      </w:r>
      <w:r>
        <w:rPr>
          <w:lang w:eastAsia="en-GB"/>
        </w:rPr>
        <w:t xml:space="preserve"> to support recovery from serious mental illness</w:t>
      </w:r>
      <w:r w:rsidRPr="006F4C2C">
        <w:rPr>
          <w:lang w:eastAsia="en-GB"/>
        </w:rPr>
        <w:t>; (ii) the development and evaluation of novel interventions</w:t>
      </w:r>
      <w:r>
        <w:rPr>
          <w:lang w:eastAsia="en-GB"/>
        </w:rPr>
        <w:t xml:space="preserve"> (including those that are technology-assisted) </w:t>
      </w:r>
      <w:r w:rsidRPr="006F4C2C">
        <w:rPr>
          <w:lang w:eastAsia="en-GB"/>
        </w:rPr>
        <w:t>to improve outcomes for people with mental health problems; (iii) mixed methods, mechanism-based research to elucidate and model variations in mental health needs and outcomes between people, places and services; and (iv) and the development, validation and evaluation of implementation of measures of professional- and patient-rated measures of outcome (including quality of life and wellbeing) and experience in people with mental illness.</w:t>
      </w:r>
    </w:p>
    <w:p w14:paraId="53128261" w14:textId="77777777" w:rsidR="00E24B3D" w:rsidRPr="006F4C2C" w:rsidRDefault="00E24B3D" w:rsidP="00903C74">
      <w:pPr>
        <w:shd w:val="clear" w:color="auto" w:fill="FFFFFF"/>
        <w:spacing w:after="0"/>
        <w:jc w:val="left"/>
        <w:rPr>
          <w:lang w:eastAsia="en-GB"/>
        </w:rPr>
      </w:pPr>
    </w:p>
    <w:p w14:paraId="59AA88C5" w14:textId="77777777" w:rsidR="00E24B3D" w:rsidRDefault="00E24B3D" w:rsidP="00354166">
      <w:pPr>
        <w:shd w:val="clear" w:color="auto" w:fill="FFFFFF"/>
        <w:spacing w:after="0"/>
        <w:jc w:val="left"/>
      </w:pPr>
      <w:r w:rsidRPr="006F4C2C">
        <w:t xml:space="preserve">Examples of current research in the MHRU include NIHR-funded studies that examine ways in which patient experience feedback can best be gathered and used to improve the quality of mental health services; and the causes and consequences of rising rates of compulsory mental health treatments; a large RCT of two different psychological therapies (counselling versus CBT) for depression; and a number of projects designed to improve the delivery of care to people with both physical and mental health projects.  </w:t>
      </w:r>
    </w:p>
    <w:p w14:paraId="62486C05" w14:textId="77777777" w:rsidR="00E24B3D" w:rsidRDefault="00E24B3D" w:rsidP="00354166">
      <w:pPr>
        <w:shd w:val="clear" w:color="auto" w:fill="FFFFFF"/>
        <w:spacing w:after="0"/>
        <w:jc w:val="left"/>
      </w:pPr>
    </w:p>
    <w:p w14:paraId="658C43FE" w14:textId="77777777" w:rsidR="00E24B3D" w:rsidRPr="006F4C2C" w:rsidRDefault="00E24B3D" w:rsidP="00354166">
      <w:pPr>
        <w:shd w:val="clear" w:color="auto" w:fill="FFFFFF"/>
        <w:spacing w:after="0"/>
        <w:jc w:val="left"/>
      </w:pPr>
      <w:r w:rsidRPr="006F4C2C">
        <w:t>We have a strong interest in improving the delivery of mental health care, including ways to personalise this, as well as understanding how new technologies can be harnessed to provide more accessible forms of help.</w:t>
      </w:r>
    </w:p>
    <w:p w14:paraId="4101652C" w14:textId="77777777" w:rsidR="00E24B3D" w:rsidRPr="006F4C2C" w:rsidRDefault="00E24B3D" w:rsidP="00354166">
      <w:pPr>
        <w:shd w:val="clear" w:color="auto" w:fill="FFFFFF"/>
        <w:spacing w:after="0"/>
        <w:jc w:val="left"/>
      </w:pPr>
    </w:p>
    <w:p w14:paraId="494D964C" w14:textId="77777777" w:rsidR="00E24B3D" w:rsidRPr="006F4C2C" w:rsidRDefault="00E24B3D" w:rsidP="00903C74">
      <w:pPr>
        <w:pStyle w:val="NormalWeb"/>
        <w:shd w:val="clear" w:color="auto" w:fill="FFFFFF"/>
        <w:spacing w:before="0" w:beforeAutospacing="0" w:after="0" w:afterAutospacing="0"/>
        <w:rPr>
          <w:color w:val="auto"/>
          <w:sz w:val="24"/>
          <w:szCs w:val="24"/>
        </w:rPr>
      </w:pPr>
      <w:r w:rsidRPr="006F4C2C">
        <w:rPr>
          <w:color w:val="auto"/>
          <w:sz w:val="24"/>
          <w:szCs w:val="24"/>
        </w:rPr>
        <w:t>The MHRU has strong links with all Mental Health Trusts in the region, including </w:t>
      </w:r>
      <w:hyperlink r:id="rId10" w:history="1">
        <w:r w:rsidRPr="006F4C2C">
          <w:rPr>
            <w:rStyle w:val="Hyperlink"/>
            <w:rFonts w:cs="Arial"/>
            <w:color w:val="auto"/>
            <w:sz w:val="24"/>
            <w:szCs w:val="24"/>
          </w:rPr>
          <w:t>Sheffield Health and Social Care NHS Trust</w:t>
        </w:r>
      </w:hyperlink>
      <w:r w:rsidRPr="006F4C2C">
        <w:rPr>
          <w:color w:val="auto"/>
          <w:sz w:val="24"/>
          <w:szCs w:val="24"/>
        </w:rPr>
        <w:t>, as well as with </w:t>
      </w:r>
      <w:proofErr w:type="spellStart"/>
      <w:r w:rsidR="007B25A0">
        <w:fldChar w:fldCharType="begin"/>
      </w:r>
      <w:r w:rsidR="007B25A0">
        <w:instrText xml:space="preserve"> HYPERLINK "http://sitran.org/" </w:instrText>
      </w:r>
      <w:r w:rsidR="007B25A0">
        <w:fldChar w:fldCharType="separate"/>
      </w:r>
      <w:r w:rsidRPr="006F4C2C">
        <w:rPr>
          <w:rStyle w:val="Hyperlink"/>
          <w:rFonts w:cs="Arial"/>
          <w:color w:val="auto"/>
          <w:sz w:val="24"/>
          <w:szCs w:val="24"/>
        </w:rPr>
        <w:t>SITraN</w:t>
      </w:r>
      <w:proofErr w:type="spellEnd"/>
      <w:r w:rsidR="007B25A0">
        <w:rPr>
          <w:rStyle w:val="Hyperlink"/>
          <w:rFonts w:cs="Arial"/>
          <w:color w:val="auto"/>
          <w:sz w:val="24"/>
          <w:szCs w:val="24"/>
        </w:rPr>
        <w:fldChar w:fldCharType="end"/>
      </w:r>
      <w:r w:rsidRPr="006F4C2C">
        <w:rPr>
          <w:color w:val="auto"/>
          <w:sz w:val="24"/>
          <w:szCs w:val="24"/>
        </w:rPr>
        <w:t xml:space="preserve">, the </w:t>
      </w:r>
      <w:smartTag w:uri="urn:schemas-microsoft-com:office:smarttags" w:element="place">
        <w:r w:rsidRPr="006F4C2C">
          <w:rPr>
            <w:color w:val="auto"/>
            <w:sz w:val="24"/>
            <w:szCs w:val="24"/>
          </w:rPr>
          <w:t>Sheffield</w:t>
        </w:r>
      </w:smartTag>
      <w:r w:rsidRPr="006F4C2C">
        <w:rPr>
          <w:color w:val="auto"/>
          <w:sz w:val="24"/>
          <w:szCs w:val="24"/>
        </w:rPr>
        <w:t xml:space="preserve"> institute for Translational Neuroscience, an international centre of excellence for basic through to applied research in neurodegenerative disease.</w:t>
      </w:r>
    </w:p>
    <w:p w14:paraId="4B99056E" w14:textId="77777777" w:rsidR="00E24B3D" w:rsidRDefault="00E24B3D" w:rsidP="00903C74">
      <w:pPr>
        <w:pStyle w:val="NormalWeb"/>
        <w:spacing w:before="0" w:beforeAutospacing="0" w:after="0" w:afterAutospacing="0"/>
        <w:rPr>
          <w:color w:val="auto"/>
          <w:sz w:val="24"/>
          <w:szCs w:val="24"/>
        </w:rPr>
      </w:pPr>
    </w:p>
    <w:p w14:paraId="62F38A84" w14:textId="77777777" w:rsidR="00E24B3D" w:rsidRPr="006F4C2C" w:rsidRDefault="00E24B3D" w:rsidP="00903C74">
      <w:pPr>
        <w:pStyle w:val="NormalWeb"/>
        <w:spacing w:before="0" w:beforeAutospacing="0" w:after="0" w:afterAutospacing="0"/>
        <w:rPr>
          <w:color w:val="auto"/>
          <w:sz w:val="24"/>
          <w:szCs w:val="24"/>
        </w:rPr>
      </w:pPr>
      <w:r w:rsidRPr="006F4C2C">
        <w:rPr>
          <w:color w:val="auto"/>
          <w:sz w:val="24"/>
          <w:szCs w:val="24"/>
        </w:rPr>
        <w:t xml:space="preserve">Prospective ACFs will have the opportunity to develop a project with any (or all) of these collaborating organisations. Prof Scott </w:t>
      </w:r>
      <w:proofErr w:type="spellStart"/>
      <w:r w:rsidRPr="006F4C2C">
        <w:rPr>
          <w:color w:val="auto"/>
          <w:sz w:val="24"/>
          <w:szCs w:val="24"/>
        </w:rPr>
        <w:t>Weich</w:t>
      </w:r>
      <w:proofErr w:type="spellEnd"/>
      <w:r w:rsidRPr="006F4C2C">
        <w:rPr>
          <w:color w:val="auto"/>
          <w:sz w:val="24"/>
          <w:szCs w:val="24"/>
        </w:rPr>
        <w:t xml:space="preserve"> will act as the main academic mentor and will assist Fellows in identifying supervisors to match their research interests.</w:t>
      </w:r>
    </w:p>
    <w:p w14:paraId="1299C43A" w14:textId="77777777" w:rsidR="00E24B3D" w:rsidRPr="006F4C2C" w:rsidRDefault="00E24B3D" w:rsidP="00903C74">
      <w:pPr>
        <w:pStyle w:val="NormalWeb"/>
        <w:spacing w:before="0" w:beforeAutospacing="0" w:after="0" w:afterAutospacing="0"/>
        <w:rPr>
          <w:color w:val="auto"/>
          <w:sz w:val="24"/>
          <w:szCs w:val="24"/>
          <w:highlight w:val="yellow"/>
        </w:rPr>
      </w:pPr>
    </w:p>
    <w:p w14:paraId="053907F4" w14:textId="77777777" w:rsidR="00E24B3D" w:rsidRPr="001446D6" w:rsidRDefault="00E24B3D" w:rsidP="001446D6">
      <w:pPr>
        <w:pStyle w:val="Heading2"/>
      </w:pPr>
      <w:r w:rsidRPr="007A3D31">
        <w:t>Academic Clinical Fellowship Training Programme: Clinical Component</w:t>
      </w:r>
      <w:r>
        <w:t xml:space="preserve"> </w:t>
      </w:r>
    </w:p>
    <w:p w14:paraId="1646938A" w14:textId="77777777" w:rsidR="00E24B3D" w:rsidRPr="006F4C2C" w:rsidRDefault="00E24B3D" w:rsidP="006F4C2C">
      <w:pPr>
        <w:autoSpaceDE w:val="0"/>
        <w:autoSpaceDN w:val="0"/>
        <w:adjustRightInd w:val="0"/>
        <w:jc w:val="left"/>
      </w:pPr>
      <w:r w:rsidRPr="006F4C2C">
        <w:t>Fellows will join the appro</w:t>
      </w:r>
      <w:r w:rsidR="00035024">
        <w:t>priate local training rotation.</w:t>
      </w:r>
      <w:r w:rsidRPr="006F4C2C">
        <w:t xml:space="preserve"> Placements will be allocated and completed in the same way as for all other trainees, and progression will be dependent on achieving both clin</w:t>
      </w:r>
      <w:r w:rsidR="00035024">
        <w:t>ical and academic competencies.</w:t>
      </w:r>
      <w:r w:rsidRPr="006F4C2C">
        <w:t xml:space="preserve"> Clinical training, WPBAs and examinations etc will be completed at the same time and in the same manner as for other, non-academic trainees.</w:t>
      </w:r>
    </w:p>
    <w:p w14:paraId="4FF4C694" w14:textId="77777777" w:rsidR="00E24B3D" w:rsidRPr="006F4C2C" w:rsidRDefault="00E24B3D" w:rsidP="006F4C2C">
      <w:pPr>
        <w:autoSpaceDE w:val="0"/>
        <w:autoSpaceDN w:val="0"/>
        <w:adjustRightInd w:val="0"/>
        <w:jc w:val="left"/>
      </w:pPr>
      <w:r w:rsidRPr="006F4C2C">
        <w:lastRenderedPageBreak/>
        <w:t>Core Training in Psychiatry exposes Trainees to a comprehensive range of clinical experiences over a three year rotational programme.  This enables Trainees to gain competence in the assessment and basic management of Psychiatric conditions across the age range, in a range of settings and with different levels of complexity.  As the Trainee progresses, they develop their skills in team working, managing complexity and in the evaluation of their own work and that of their teams. Developing teaching</w:t>
      </w:r>
      <w:r>
        <w:t xml:space="preserve">, management and leadership </w:t>
      </w:r>
      <w:r w:rsidRPr="006F4C2C">
        <w:t>skills form further important learning objectives.  Developing sophisticated communication skills and psychological mindedness is integrated into the curriculum delivery with all Trainees learning basic psychological and psychotherapeutic approaches to clinical management and participating in reflective case based discussion groups.  Protected time is provided for teaching and Clinical and Educational Supervision is supportive, thorough and useful.</w:t>
      </w:r>
      <w:r>
        <w:t xml:space="preserve">  All Trainees receive an hour per</w:t>
      </w:r>
      <w:r w:rsidRPr="006F4C2C">
        <w:t xml:space="preserve"> week supervision from their Consultant Clinical Supervisor and a day or half-day release teaching programme. Successful completion of the Training programme and the Membership of the Royal College of Psychiatrists examination enables a Trainee to apply for Higher Training.</w:t>
      </w:r>
    </w:p>
    <w:p w14:paraId="36E922BF" w14:textId="77777777" w:rsidR="00E24B3D" w:rsidRPr="006F4C2C" w:rsidRDefault="00E24B3D" w:rsidP="006F4C2C">
      <w:pPr>
        <w:autoSpaceDE w:val="0"/>
        <w:autoSpaceDN w:val="0"/>
        <w:adjustRightInd w:val="0"/>
        <w:jc w:val="left"/>
      </w:pPr>
      <w:r w:rsidRPr="006F4C2C">
        <w:t>Higher Training in Psychiatry takes between three and five years depending on whether a single Certificate of Completion of Training (CCT) is sought or a dual. In Higher Training, a Trainee specialises in one or two of the Sub Specialties of Psychiatry: Child and Adolescent, Forensic, General Adult, Intellectual Disability, Old Age or Psychotherapy. The Higher Trainee builds on their Core Training to manage with an increasing level of sophistication and assurance the full range of Psychiatric presentations seen within their chosen Sub Speciality.  Development of leadership and management skills are of increasing importance alongside developing the skills that will enable the Trainee to be seen as an essential component of teams within which they will work as a Consultant.</w:t>
      </w:r>
    </w:p>
    <w:p w14:paraId="5C2EBDED" w14:textId="77777777" w:rsidR="00E24B3D" w:rsidRPr="001446D6" w:rsidRDefault="00E24B3D" w:rsidP="001446D6">
      <w:pPr>
        <w:pStyle w:val="Heading1"/>
      </w:pPr>
      <w:r>
        <w:t>CONTACTS</w:t>
      </w:r>
    </w:p>
    <w:p w14:paraId="4CC8363D" w14:textId="77777777" w:rsidR="00E24B3D" w:rsidRPr="009D2B6E" w:rsidRDefault="00E24B3D" w:rsidP="001446D6">
      <w:pPr>
        <w:pStyle w:val="Heading2"/>
      </w:pPr>
      <w:r w:rsidRPr="009D2B6E">
        <w:t>Academic Leads and Supervisors:</w:t>
      </w:r>
    </w:p>
    <w:p w14:paraId="3DB5B99A" w14:textId="77777777" w:rsidR="00E24B3D" w:rsidRPr="006F4C2C" w:rsidRDefault="00E24B3D" w:rsidP="00336B8B">
      <w:pPr>
        <w:pStyle w:val="E-mailSignature"/>
        <w:jc w:val="both"/>
        <w:rPr>
          <w:rFonts w:ascii="Arial" w:hAnsi="Arial" w:cs="Arial"/>
          <w:noProof/>
        </w:rPr>
      </w:pPr>
      <w:r w:rsidRPr="006F4C2C">
        <w:rPr>
          <w:rFonts w:ascii="Arial" w:hAnsi="Arial" w:cs="Arial"/>
          <w:noProof/>
        </w:rPr>
        <w:t>Professor Scott Weich</w:t>
      </w:r>
    </w:p>
    <w:p w14:paraId="68CEE71C" w14:textId="77777777" w:rsidR="00E24B3D" w:rsidRPr="006F4C2C" w:rsidRDefault="00E24B3D" w:rsidP="00336B8B">
      <w:pPr>
        <w:pStyle w:val="E-mailSignature"/>
        <w:jc w:val="both"/>
        <w:rPr>
          <w:rFonts w:ascii="Arial" w:hAnsi="Arial" w:cs="Arial"/>
          <w:noProof/>
        </w:rPr>
      </w:pPr>
      <w:r w:rsidRPr="006F4C2C">
        <w:rPr>
          <w:rFonts w:ascii="Arial" w:hAnsi="Arial" w:cs="Arial"/>
          <w:noProof/>
        </w:rPr>
        <w:t>Mental Health Research Unit (HSR)</w:t>
      </w:r>
    </w:p>
    <w:p w14:paraId="1F9ED352" w14:textId="77777777" w:rsidR="00E24B3D" w:rsidRPr="006F4C2C" w:rsidRDefault="00E24B3D" w:rsidP="00336B8B">
      <w:pPr>
        <w:pStyle w:val="E-mailSignature"/>
        <w:jc w:val="both"/>
        <w:rPr>
          <w:rFonts w:ascii="Arial" w:hAnsi="Arial" w:cs="Arial"/>
          <w:noProof/>
        </w:rPr>
      </w:pPr>
      <w:r w:rsidRPr="006F4C2C">
        <w:rPr>
          <w:rFonts w:ascii="Arial" w:hAnsi="Arial" w:cs="Arial"/>
          <w:noProof/>
        </w:rPr>
        <w:t>ScHARR</w:t>
      </w:r>
    </w:p>
    <w:p w14:paraId="1D23D7E4" w14:textId="77777777" w:rsidR="00E24B3D" w:rsidRPr="006F4C2C" w:rsidRDefault="00E24B3D" w:rsidP="00336B8B">
      <w:pPr>
        <w:pStyle w:val="E-mailSignature"/>
        <w:jc w:val="both"/>
        <w:rPr>
          <w:rFonts w:ascii="Arial" w:hAnsi="Arial" w:cs="Arial"/>
          <w:noProof/>
        </w:rPr>
      </w:pPr>
      <w:r w:rsidRPr="006F4C2C">
        <w:rPr>
          <w:rFonts w:ascii="Arial" w:hAnsi="Arial" w:cs="Arial"/>
          <w:noProof/>
        </w:rPr>
        <w:t>University of Sheffield</w:t>
      </w:r>
    </w:p>
    <w:p w14:paraId="4D4C71B9" w14:textId="77777777" w:rsidR="00E24B3D" w:rsidRPr="006F4C2C" w:rsidRDefault="00E24B3D" w:rsidP="00336B8B">
      <w:pPr>
        <w:pStyle w:val="E-mailSignature"/>
        <w:jc w:val="both"/>
        <w:rPr>
          <w:rFonts w:ascii="Arial" w:hAnsi="Arial" w:cs="Arial"/>
          <w:noProof/>
        </w:rPr>
      </w:pPr>
      <w:r w:rsidRPr="006F4C2C">
        <w:rPr>
          <w:rFonts w:ascii="Arial" w:hAnsi="Arial" w:cs="Arial"/>
          <w:noProof/>
        </w:rPr>
        <w:t>30 Regent Street</w:t>
      </w:r>
    </w:p>
    <w:p w14:paraId="2804040C" w14:textId="77777777" w:rsidR="00E24B3D" w:rsidRPr="006F4C2C" w:rsidRDefault="00E24B3D" w:rsidP="00336B8B">
      <w:pPr>
        <w:pStyle w:val="E-mailSignature"/>
        <w:jc w:val="both"/>
        <w:rPr>
          <w:rFonts w:ascii="Arial" w:hAnsi="Arial" w:cs="Arial"/>
          <w:noProof/>
        </w:rPr>
      </w:pPr>
      <w:r w:rsidRPr="006F4C2C">
        <w:rPr>
          <w:rFonts w:ascii="Arial" w:hAnsi="Arial" w:cs="Arial"/>
          <w:noProof/>
        </w:rPr>
        <w:t>Sheffield S1 4DA</w:t>
      </w:r>
    </w:p>
    <w:p w14:paraId="4DDBEF00" w14:textId="77777777" w:rsidR="00E24B3D" w:rsidRPr="006F4C2C" w:rsidRDefault="00E24B3D" w:rsidP="00336B8B">
      <w:pPr>
        <w:widowControl w:val="0"/>
        <w:rPr>
          <w:noProof/>
        </w:rPr>
      </w:pPr>
    </w:p>
    <w:p w14:paraId="606644B7" w14:textId="77777777" w:rsidR="00E24B3D" w:rsidRPr="008238B8" w:rsidRDefault="00E24B3D" w:rsidP="001446D6">
      <w:pPr>
        <w:widowControl w:val="0"/>
        <w:rPr>
          <w:color w:val="000000"/>
        </w:rPr>
      </w:pPr>
      <w:r w:rsidRPr="003269CF">
        <w:rPr>
          <w:lang w:eastAsia="en-GB"/>
        </w:rPr>
        <w:t xml:space="preserve">email: </w:t>
      </w:r>
      <w:hyperlink r:id="rId11" w:history="1">
        <w:r w:rsidRPr="008238B8">
          <w:rPr>
            <w:rStyle w:val="Hyperlink"/>
            <w:rFonts w:cs="Arial"/>
          </w:rPr>
          <w:t>s.weich@sheffield.ac.uk</w:t>
        </w:r>
      </w:hyperlink>
    </w:p>
    <w:p w14:paraId="3461D779" w14:textId="77777777" w:rsidR="00E24B3D" w:rsidRDefault="00E24B3D" w:rsidP="001446D6">
      <w:pPr>
        <w:widowControl w:val="0"/>
        <w:rPr>
          <w:color w:val="000000"/>
        </w:rPr>
      </w:pPr>
    </w:p>
    <w:p w14:paraId="656AC2FD" w14:textId="77777777" w:rsidR="00E24B3D" w:rsidRDefault="00E24B3D" w:rsidP="001446D6">
      <w:pPr>
        <w:widowControl w:val="0"/>
        <w:rPr>
          <w:color w:val="000000"/>
        </w:rPr>
      </w:pPr>
      <w:r w:rsidRPr="00372CD2">
        <w:rPr>
          <w:color w:val="000000"/>
        </w:rPr>
        <w:t>Academic, Educational and Clinical supervisors will be assigned following appointment to align with the individual’s needs</w:t>
      </w:r>
    </w:p>
    <w:p w14:paraId="3CF2D8B6" w14:textId="77777777" w:rsidR="00E24B3D" w:rsidRDefault="00E24B3D" w:rsidP="001446D6"/>
    <w:p w14:paraId="594AC09F" w14:textId="77777777" w:rsidR="00E24B3D" w:rsidRPr="00A533C2" w:rsidRDefault="00E24B3D" w:rsidP="001446D6">
      <w:pPr>
        <w:pStyle w:val="Heading2"/>
        <w:rPr>
          <w:noProof/>
        </w:rPr>
      </w:pPr>
      <w:r w:rsidRPr="00A533C2">
        <w:rPr>
          <w:noProof/>
        </w:rPr>
        <w:t>Training Programme Directors (clinical):</w:t>
      </w:r>
    </w:p>
    <w:p w14:paraId="2AEC13F1" w14:textId="77777777" w:rsidR="000F1FCA" w:rsidRDefault="00E24B3D" w:rsidP="000F1FCA">
      <w:pPr>
        <w:pStyle w:val="E-mailSignature"/>
        <w:jc w:val="both"/>
        <w:rPr>
          <w:rFonts w:ascii="Arial" w:hAnsi="Arial" w:cs="Arial"/>
        </w:rPr>
      </w:pPr>
      <w:r w:rsidRPr="006F4C2C">
        <w:rPr>
          <w:rFonts w:ascii="Arial" w:hAnsi="Arial" w:cs="Arial"/>
          <w:noProof/>
        </w:rPr>
        <w:t xml:space="preserve"> (CT</w:t>
      </w:r>
      <w:r>
        <w:rPr>
          <w:rFonts w:ascii="Arial" w:hAnsi="Arial" w:cs="Arial"/>
          <w:noProof/>
        </w:rPr>
        <w:t>1-</w:t>
      </w:r>
      <w:r w:rsidRPr="006F4C2C">
        <w:rPr>
          <w:rFonts w:ascii="Arial" w:hAnsi="Arial" w:cs="Arial"/>
          <w:noProof/>
        </w:rPr>
        <w:t>3)</w:t>
      </w:r>
      <w:r w:rsidRPr="006F4C2C">
        <w:rPr>
          <w:rFonts w:ascii="Arial" w:hAnsi="Arial" w:cs="Arial"/>
        </w:rPr>
        <w:t xml:space="preserve"> </w:t>
      </w:r>
    </w:p>
    <w:p w14:paraId="023A6504" w14:textId="77777777" w:rsidR="00E24B3D" w:rsidRPr="006F4C2C" w:rsidRDefault="00E24B3D" w:rsidP="000F1FCA">
      <w:pPr>
        <w:pStyle w:val="E-mailSignature"/>
        <w:jc w:val="both"/>
        <w:rPr>
          <w:rFonts w:ascii="Arial" w:hAnsi="Arial" w:cs="Arial"/>
          <w:noProof/>
        </w:rPr>
      </w:pPr>
      <w:r>
        <w:rPr>
          <w:rFonts w:ascii="Arial" w:hAnsi="Arial" w:cs="Arial"/>
          <w:noProof/>
        </w:rPr>
        <w:t>Dr Abhijeeth Shetty</w:t>
      </w:r>
      <w:r w:rsidRPr="006F4C2C">
        <w:rPr>
          <w:rFonts w:ascii="Arial" w:hAnsi="Arial" w:cs="Arial"/>
          <w:noProof/>
        </w:rPr>
        <w:t xml:space="preserve"> (ST4-6, General Psychiatry) </w:t>
      </w:r>
      <w:r>
        <w:rPr>
          <w:rFonts w:ascii="Arial" w:hAnsi="Arial" w:cs="Arial"/>
          <w:noProof/>
        </w:rPr>
        <w:t>Abhijeeth.shetty@shsc.nhs.uk</w:t>
      </w:r>
    </w:p>
    <w:p w14:paraId="3BA1AA0D" w14:textId="77777777" w:rsidR="00E24B3D" w:rsidRPr="006F4C2C" w:rsidRDefault="00E24B3D" w:rsidP="00336B8B">
      <w:pPr>
        <w:pStyle w:val="E-mailSignature"/>
        <w:jc w:val="both"/>
        <w:rPr>
          <w:rFonts w:ascii="Arial" w:hAnsi="Arial" w:cs="Arial"/>
          <w:noProof/>
        </w:rPr>
      </w:pPr>
      <w:r w:rsidRPr="006F4C2C">
        <w:rPr>
          <w:rFonts w:ascii="Arial" w:hAnsi="Arial" w:cs="Arial"/>
          <w:noProof/>
        </w:rPr>
        <w:t xml:space="preserve">Dr Claire Young (ST4-6, Old Age psychiatry) </w:t>
      </w:r>
      <w:r w:rsidRPr="001A746E">
        <w:rPr>
          <w:rFonts w:ascii="Arial" w:hAnsi="Arial" w:cs="Arial"/>
          <w:shd w:val="clear" w:color="auto" w:fill="FFFFFF"/>
        </w:rPr>
        <w:t>Claire.Young@shsc.nhs.uk</w:t>
      </w:r>
    </w:p>
    <w:p w14:paraId="0FB78278" w14:textId="77777777" w:rsidR="00E24B3D" w:rsidRPr="009D2B6E" w:rsidRDefault="00E24B3D" w:rsidP="00336B8B">
      <w:pPr>
        <w:pStyle w:val="E-mailSignature"/>
        <w:jc w:val="both"/>
        <w:rPr>
          <w:rFonts w:ascii="Arial" w:hAnsi="Arial" w:cs="Arial"/>
          <w:noProof/>
          <w:sz w:val="22"/>
          <w:szCs w:val="22"/>
        </w:rPr>
      </w:pPr>
    </w:p>
    <w:p w14:paraId="5286DEA4" w14:textId="77777777" w:rsidR="00E24B3D" w:rsidRPr="000073CB" w:rsidRDefault="00E24B3D" w:rsidP="001446D6">
      <w:pPr>
        <w:pStyle w:val="Heading2"/>
      </w:pPr>
      <w:r w:rsidRPr="000073CB">
        <w:lastRenderedPageBreak/>
        <w:t>Academic Training Programme Director</w:t>
      </w:r>
    </w:p>
    <w:p w14:paraId="1B985A93" w14:textId="77777777" w:rsidR="00E24B3D" w:rsidRPr="006F4C2C" w:rsidRDefault="00E24B3D" w:rsidP="00336B8B">
      <w:pPr>
        <w:pStyle w:val="BodyText"/>
        <w:jc w:val="both"/>
        <w:rPr>
          <w:sz w:val="24"/>
          <w:szCs w:val="24"/>
        </w:rPr>
      </w:pPr>
      <w:r w:rsidRPr="006F4C2C">
        <w:rPr>
          <w:sz w:val="24"/>
          <w:szCs w:val="24"/>
        </w:rPr>
        <w:t xml:space="preserve">Professor D O </w:t>
      </w:r>
      <w:proofErr w:type="spellStart"/>
      <w:r w:rsidRPr="006F4C2C">
        <w:rPr>
          <w:sz w:val="24"/>
          <w:szCs w:val="24"/>
        </w:rPr>
        <w:t>Anumba</w:t>
      </w:r>
      <w:proofErr w:type="spellEnd"/>
      <w:r w:rsidRPr="006F4C2C">
        <w:rPr>
          <w:sz w:val="24"/>
          <w:szCs w:val="24"/>
        </w:rPr>
        <w:tab/>
      </w:r>
      <w:r w:rsidRPr="006F4C2C">
        <w:rPr>
          <w:sz w:val="24"/>
          <w:szCs w:val="24"/>
        </w:rPr>
        <w:tab/>
      </w:r>
      <w:hyperlink r:id="rId12" w:history="1">
        <w:r w:rsidRPr="006F4C2C">
          <w:rPr>
            <w:rStyle w:val="Hyperlink"/>
            <w:rFonts w:cs="Arial"/>
            <w:sz w:val="24"/>
            <w:szCs w:val="24"/>
          </w:rPr>
          <w:t>d.o.c.anumba@sheffield.ac.uk</w:t>
        </w:r>
      </w:hyperlink>
      <w:r w:rsidRPr="006F4C2C">
        <w:rPr>
          <w:sz w:val="24"/>
          <w:szCs w:val="24"/>
        </w:rPr>
        <w:t xml:space="preserve"> </w:t>
      </w:r>
    </w:p>
    <w:p w14:paraId="1FC39945" w14:textId="77777777" w:rsidR="00E24B3D" w:rsidRPr="007A3D31" w:rsidRDefault="00E24B3D" w:rsidP="00336B8B">
      <w:pPr>
        <w:pStyle w:val="BodyText"/>
        <w:jc w:val="both"/>
        <w:rPr>
          <w:u w:val="single"/>
        </w:rPr>
      </w:pPr>
    </w:p>
    <w:p w14:paraId="66779984" w14:textId="77777777" w:rsidR="00E24B3D" w:rsidRPr="00636D00" w:rsidRDefault="00E24B3D" w:rsidP="00636D00">
      <w:pPr>
        <w:pStyle w:val="Heading1"/>
        <w:spacing w:before="0"/>
        <w:rPr>
          <w:noProof/>
        </w:rPr>
      </w:pPr>
      <w:r w:rsidRPr="007A3D31">
        <w:t>Further Information</w:t>
      </w:r>
    </w:p>
    <w:p w14:paraId="36F0819D" w14:textId="77777777" w:rsidR="00E24B3D" w:rsidRPr="009D2B6E" w:rsidRDefault="00E24B3D" w:rsidP="006F4C2C">
      <w:pPr>
        <w:jc w:val="left"/>
      </w:pPr>
      <w:r w:rsidRPr="009D2B6E">
        <w:t>Because of the nature of the wo</w:t>
      </w:r>
      <w:r>
        <w:t>rk for which you are applying, t</w:t>
      </w:r>
      <w:r w:rsidRPr="009D2B6E">
        <w:t xml:space="preserve">his post is exempted from the provisions of Section 4 (2) of the Rehabilitation of Offenders Act 1974 by virtue of the Rehabilitation of Offenders Act 1974 (Exceptions) Order 1975. </w:t>
      </w:r>
    </w:p>
    <w:p w14:paraId="278B0E86" w14:textId="77777777" w:rsidR="00E24B3D" w:rsidRPr="009D2B6E" w:rsidRDefault="00E24B3D" w:rsidP="006F4C2C">
      <w:pPr>
        <w:widowControl w:val="0"/>
        <w:jc w:val="left"/>
      </w:pPr>
      <w:r w:rsidRPr="009D2B6E">
        <w:t>Applicants are</w:t>
      </w:r>
      <w:r>
        <w:t>,</w:t>
      </w:r>
      <w:r w:rsidRPr="009D2B6E">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D0D4F8A" w14:textId="77777777" w:rsidR="00E24B3D" w:rsidRPr="003755DE" w:rsidRDefault="27A5741A" w:rsidP="003F6CD5">
      <w:pPr>
        <w:jc w:val="left"/>
        <w:rPr>
          <w:color w:val="0000FF"/>
          <w:u w:val="single"/>
        </w:rPr>
      </w:pPr>
      <w:r>
        <w:t>For further information about the Academic Clinical Fellowship programme, please refer to the NIHR (National Institute for Health Research) website.</w:t>
      </w:r>
    </w:p>
    <w:p w14:paraId="79C7A967" w14:textId="72AB1B08" w:rsidR="27A5741A" w:rsidRDefault="27A5741A" w:rsidP="27A5741A">
      <w:pPr>
        <w:jc w:val="left"/>
      </w:pPr>
    </w:p>
    <w:p w14:paraId="3CB023F8" w14:textId="77777777" w:rsidR="00BE75C5" w:rsidRDefault="27A5741A" w:rsidP="00BE75C5">
      <w:pPr>
        <w:pStyle w:val="m-1073195956017216627paragraph"/>
        <w:shd w:val="clear" w:color="auto" w:fill="FFFFFF"/>
        <w:spacing w:before="0" w:beforeAutospacing="0" w:after="0" w:afterAutospacing="0"/>
        <w:jc w:val="both"/>
        <w:textAlignment w:val="baseline"/>
        <w:rPr>
          <w:rFonts w:ascii="Calibri" w:hAnsi="Calibri" w:cs="Calibri"/>
          <w:color w:val="222222"/>
          <w:sz w:val="22"/>
          <w:szCs w:val="22"/>
        </w:rPr>
      </w:pPr>
      <w:r w:rsidRPr="27A5741A">
        <w:rPr>
          <w:rStyle w:val="m-1073195956017216627normaltextrun"/>
          <w:rFonts w:ascii="Arial" w:hAnsi="Arial" w:cs="Arial"/>
          <w:b/>
          <w:bCs/>
          <w:color w:val="A00054"/>
          <w:sz w:val="40"/>
          <w:szCs w:val="40"/>
        </w:rPr>
        <w:t>Person Specifications</w:t>
      </w:r>
      <w:r w:rsidRPr="27A5741A">
        <w:rPr>
          <w:rStyle w:val="m-1073195956017216627eop"/>
          <w:rFonts w:ascii="Arial" w:hAnsi="Arial" w:cs="Arial"/>
          <w:b/>
          <w:bCs/>
          <w:color w:val="A00054"/>
          <w:sz w:val="40"/>
          <w:szCs w:val="40"/>
        </w:rPr>
        <w:t> </w:t>
      </w:r>
    </w:p>
    <w:p w14:paraId="1611FA76" w14:textId="24EAC13C" w:rsidR="27A5741A" w:rsidRDefault="27A5741A" w:rsidP="27A5741A">
      <w:pPr>
        <w:pStyle w:val="m-1073195956017216627paragraph"/>
        <w:shd w:val="clear" w:color="auto" w:fill="FFFFFF" w:themeFill="background1"/>
        <w:spacing w:before="0" w:beforeAutospacing="0" w:after="0" w:afterAutospacing="0"/>
        <w:jc w:val="both"/>
        <w:rPr>
          <w:rStyle w:val="m-1073195956017216627eop"/>
          <w:rFonts w:ascii="Arial" w:hAnsi="Arial" w:cs="Arial"/>
          <w:b/>
          <w:bCs/>
          <w:color w:val="A00054"/>
          <w:sz w:val="40"/>
          <w:szCs w:val="40"/>
        </w:rPr>
      </w:pPr>
    </w:p>
    <w:p w14:paraId="3F811D78" w14:textId="77777777" w:rsidR="00BE75C5" w:rsidRDefault="27A5741A" w:rsidP="27A5741A">
      <w:pPr>
        <w:pStyle w:val="m-1073195956017216627paragraph"/>
        <w:shd w:val="clear" w:color="auto" w:fill="FFFFFF" w:themeFill="background1"/>
        <w:spacing w:before="0" w:beforeAutospacing="0" w:after="0" w:afterAutospacing="0" w:line="330" w:lineRule="atLeast"/>
        <w:textAlignment w:val="baseline"/>
        <w:rPr>
          <w:rFonts w:ascii="Calibri" w:hAnsi="Calibri" w:cs="Calibri"/>
          <w:color w:val="222222"/>
          <w:sz w:val="22"/>
          <w:szCs w:val="22"/>
        </w:rPr>
      </w:pPr>
      <w:r w:rsidRPr="27A5741A">
        <w:rPr>
          <w:rStyle w:val="m-1073195956017216627normaltextrun"/>
          <w:rFonts w:ascii="Arial" w:hAnsi="Arial" w:cs="Arial"/>
          <w:color w:val="000000" w:themeColor="text1"/>
        </w:rPr>
        <w:t>Applicants for this post will be required to meet the relevant Clinical eligibility criteria for the appropriate specialty and level listed at:- </w:t>
      </w:r>
      <w:r w:rsidRPr="27A5741A">
        <w:rPr>
          <w:rStyle w:val="m-1073195956017216627eop"/>
          <w:rFonts w:ascii="Arial" w:hAnsi="Arial" w:cs="Arial"/>
          <w:color w:val="000000" w:themeColor="text1"/>
          <w:sz w:val="22"/>
          <w:szCs w:val="22"/>
        </w:rPr>
        <w:t> </w:t>
      </w:r>
    </w:p>
    <w:p w14:paraId="0A1A6514" w14:textId="28BFADAB" w:rsidR="27A5741A" w:rsidRDefault="27A5741A" w:rsidP="27A5741A">
      <w:pPr>
        <w:pStyle w:val="m-1073195956017216627paragraph"/>
        <w:shd w:val="clear" w:color="auto" w:fill="FFFFFF" w:themeFill="background1"/>
        <w:spacing w:before="0" w:beforeAutospacing="0" w:after="0" w:afterAutospacing="0" w:line="330" w:lineRule="atLeast"/>
        <w:rPr>
          <w:rStyle w:val="m-1073195956017216627eop"/>
          <w:rFonts w:ascii="Arial" w:hAnsi="Arial" w:cs="Arial"/>
          <w:color w:val="000000" w:themeColor="text1"/>
          <w:sz w:val="22"/>
          <w:szCs w:val="22"/>
        </w:rPr>
      </w:pPr>
    </w:p>
    <w:p w14:paraId="762C1D3C" w14:textId="77777777" w:rsidR="00BE75C5" w:rsidRDefault="27A5741A" w:rsidP="00BE75C5">
      <w:pPr>
        <w:pStyle w:val="m-1073195956017216627paragraph"/>
        <w:shd w:val="clear" w:color="auto" w:fill="FFFFFF"/>
        <w:spacing w:before="0" w:beforeAutospacing="0" w:after="0" w:afterAutospacing="0" w:line="330" w:lineRule="atLeast"/>
        <w:textAlignment w:val="baseline"/>
        <w:rPr>
          <w:rFonts w:ascii="Calibri" w:hAnsi="Calibri" w:cs="Calibri"/>
          <w:color w:val="222222"/>
          <w:sz w:val="22"/>
          <w:szCs w:val="22"/>
        </w:rPr>
      </w:pPr>
      <w:r w:rsidRPr="27A5741A">
        <w:rPr>
          <w:rStyle w:val="m-1073195956017216627normaltextrun"/>
          <w:rFonts w:ascii="Arial" w:hAnsi="Arial" w:cs="Arial"/>
          <w:i/>
          <w:iCs/>
          <w:color w:val="000000" w:themeColor="text1"/>
        </w:rPr>
        <w:t>Please note - (applicants applying for Surgical, Medical or Psychiatry specialties at ST3 or above may be required to consult the relevant Core Training person specification):-</w:t>
      </w:r>
      <w:r w:rsidRPr="27A5741A">
        <w:rPr>
          <w:rStyle w:val="m-1073195956017216627eop"/>
          <w:rFonts w:ascii="Arial" w:hAnsi="Arial" w:cs="Arial"/>
          <w:color w:val="000000" w:themeColor="text1"/>
          <w:sz w:val="22"/>
          <w:szCs w:val="22"/>
        </w:rPr>
        <w:t> </w:t>
      </w:r>
    </w:p>
    <w:p w14:paraId="0DD67744" w14:textId="00A709D1" w:rsidR="27A5741A" w:rsidRDefault="27A5741A" w:rsidP="27A5741A">
      <w:pPr>
        <w:pStyle w:val="m-1073195956017216627paragraph"/>
        <w:shd w:val="clear" w:color="auto" w:fill="FFFFFF" w:themeFill="background1"/>
        <w:spacing w:before="0" w:beforeAutospacing="0" w:after="0" w:afterAutospacing="0" w:line="330" w:lineRule="atLeast"/>
        <w:rPr>
          <w:rStyle w:val="m-1073195956017216627eop"/>
          <w:rFonts w:ascii="Arial" w:hAnsi="Arial" w:cs="Arial"/>
          <w:color w:val="000000" w:themeColor="text1"/>
          <w:sz w:val="22"/>
          <w:szCs w:val="22"/>
        </w:rPr>
      </w:pPr>
    </w:p>
    <w:p w14:paraId="7356B774" w14:textId="7723DAF2" w:rsidR="00BE75C5" w:rsidRDefault="00823450" w:rsidP="27A5741A">
      <w:pPr>
        <w:pStyle w:val="m-1073195956017216627paragraph"/>
        <w:shd w:val="clear" w:color="auto" w:fill="FFFFFF" w:themeFill="background1"/>
        <w:spacing w:before="0" w:beforeAutospacing="0" w:after="0" w:afterAutospacing="0" w:line="330" w:lineRule="atLeast"/>
        <w:textAlignment w:val="baseline"/>
        <w:rPr>
          <w:rFonts w:ascii="Calibri" w:hAnsi="Calibri" w:cs="Calibri"/>
          <w:color w:val="222222"/>
          <w:sz w:val="22"/>
          <w:szCs w:val="22"/>
        </w:rPr>
      </w:pPr>
      <w:hyperlink r:id="rId13">
        <w:r w:rsidR="27A5741A" w:rsidRPr="27A5741A">
          <w:rPr>
            <w:rStyle w:val="Hyperlink"/>
            <w:rFonts w:ascii="Arial" w:hAnsi="Arial" w:cs="Arial"/>
            <w:color w:val="1155CC"/>
          </w:rPr>
          <w:t>http://specialtytraining.hee.nhs.uk/specialty-recruitment/person-specifications-2013/2016-person-specifications/</w:t>
        </w:r>
        <w:r w:rsidR="27A5741A" w:rsidRPr="27A5741A">
          <w:rPr>
            <w:rStyle w:val="Hyperlink"/>
            <w:rFonts w:ascii="Arial" w:hAnsi="Arial" w:cs="Arial"/>
            <w:color w:val="000000" w:themeColor="text1"/>
          </w:rPr>
          <w:t>  </w:t>
        </w:r>
      </w:hyperlink>
    </w:p>
    <w:p w14:paraId="0D637BCB" w14:textId="1C1C7ACF" w:rsidR="27A5741A" w:rsidRDefault="27A5741A" w:rsidP="27A5741A">
      <w:pPr>
        <w:pStyle w:val="m-1073195956017216627paragraph"/>
        <w:shd w:val="clear" w:color="auto" w:fill="FFFFFF" w:themeFill="background1"/>
        <w:spacing w:before="0" w:beforeAutospacing="0" w:after="0" w:afterAutospacing="0" w:line="330" w:lineRule="atLeast"/>
        <w:rPr>
          <w:rStyle w:val="m-1073195956017216627eop"/>
          <w:rFonts w:ascii="Arial" w:hAnsi="Arial" w:cs="Arial"/>
          <w:color w:val="000000" w:themeColor="text1"/>
        </w:rPr>
      </w:pPr>
    </w:p>
    <w:p w14:paraId="04D94DDC" w14:textId="6A900E14" w:rsidR="00BE75C5" w:rsidRDefault="27A5741A" w:rsidP="27A5741A">
      <w:pPr>
        <w:pStyle w:val="m-1073195956017216627paragraph"/>
        <w:shd w:val="clear" w:color="auto" w:fill="FFFFFF" w:themeFill="background1"/>
        <w:spacing w:before="0" w:beforeAutospacing="0" w:after="0" w:afterAutospacing="0" w:line="330" w:lineRule="atLeast"/>
        <w:ind w:firstLine="720"/>
        <w:textAlignment w:val="baseline"/>
        <w:rPr>
          <w:rFonts w:ascii="Calibri" w:hAnsi="Calibri" w:cs="Calibri"/>
          <w:color w:val="222222"/>
          <w:sz w:val="22"/>
          <w:szCs w:val="22"/>
        </w:rPr>
      </w:pPr>
      <w:r w:rsidRPr="27A5741A">
        <w:rPr>
          <w:rStyle w:val="m-1073195956017216627normaltextrun"/>
          <w:rFonts w:ascii="Arial" w:hAnsi="Arial" w:cs="Arial"/>
          <w:color w:val="000000" w:themeColor="text1"/>
        </w:rPr>
        <w:t>AND the Academic eligibility criteria listed at:</w:t>
      </w:r>
      <w:r w:rsidRPr="27A5741A">
        <w:rPr>
          <w:rStyle w:val="m-1073195956017216627eop"/>
          <w:rFonts w:ascii="Arial" w:hAnsi="Arial" w:cs="Arial"/>
          <w:color w:val="000000" w:themeColor="text1"/>
          <w:sz w:val="22"/>
          <w:szCs w:val="22"/>
        </w:rPr>
        <w:t> </w:t>
      </w:r>
    </w:p>
    <w:p w14:paraId="328B381F" w14:textId="249EB6DE" w:rsidR="27A5741A" w:rsidRDefault="27A5741A" w:rsidP="27A5741A">
      <w:pPr>
        <w:pStyle w:val="m-1073195956017216627paragraph"/>
        <w:shd w:val="clear" w:color="auto" w:fill="FFFFFF" w:themeFill="background1"/>
        <w:spacing w:before="0" w:beforeAutospacing="0" w:after="0" w:afterAutospacing="0" w:line="330" w:lineRule="atLeast"/>
        <w:ind w:firstLine="720"/>
        <w:rPr>
          <w:rStyle w:val="m-1073195956017216627eop"/>
          <w:rFonts w:ascii="Arial" w:hAnsi="Arial" w:cs="Arial"/>
          <w:color w:val="000000" w:themeColor="text1"/>
          <w:sz w:val="22"/>
          <w:szCs w:val="22"/>
        </w:rPr>
      </w:pPr>
    </w:p>
    <w:p w14:paraId="2C89C075" w14:textId="76571899" w:rsidR="00BE75C5" w:rsidRDefault="00823450" w:rsidP="27A5741A">
      <w:pPr>
        <w:pStyle w:val="m-1073195956017216627paragraph"/>
        <w:shd w:val="clear" w:color="auto" w:fill="FFFFFF" w:themeFill="background1"/>
        <w:spacing w:before="0" w:beforeAutospacing="0" w:after="0" w:afterAutospacing="0" w:line="330" w:lineRule="atLeast"/>
        <w:jc w:val="both"/>
        <w:textAlignment w:val="baseline"/>
        <w:rPr>
          <w:rFonts w:ascii="Calibri" w:hAnsi="Calibri" w:cs="Calibri"/>
          <w:color w:val="222222"/>
          <w:sz w:val="22"/>
          <w:szCs w:val="22"/>
        </w:rPr>
      </w:pPr>
      <w:hyperlink r:id="rId14">
        <w:r w:rsidR="27A5741A" w:rsidRPr="27A5741A">
          <w:rPr>
            <w:rStyle w:val="Hyperlink"/>
            <w:rFonts w:ascii="Arial" w:hAnsi="Arial" w:cs="Arial"/>
            <w:color w:val="1155CC"/>
          </w:rPr>
          <w:t>https://specialtytraining.hee.nhs.uk/Recruitment/Person-specifications/2016-person-specifications</w:t>
        </w:r>
        <w:r w:rsidR="27A5741A" w:rsidRPr="27A5741A">
          <w:rPr>
            <w:rStyle w:val="Hyperlink"/>
            <w:rFonts w:ascii="Arial" w:hAnsi="Arial" w:cs="Arial"/>
            <w:color w:val="222222"/>
            <w:lang w:val="en-US"/>
          </w:rPr>
          <w:t> </w:t>
        </w:r>
      </w:hyperlink>
    </w:p>
    <w:p w14:paraId="3511ECEE" w14:textId="22BB3F08" w:rsidR="00BE75C5" w:rsidRDefault="00BE75C5" w:rsidP="27A5741A">
      <w:pPr>
        <w:pStyle w:val="m-1073195956017216627paragraph"/>
        <w:shd w:val="clear" w:color="auto" w:fill="FFFFFF" w:themeFill="background1"/>
        <w:spacing w:before="0" w:beforeAutospacing="0" w:after="0" w:afterAutospacing="0" w:line="330" w:lineRule="atLeast"/>
        <w:jc w:val="both"/>
        <w:textAlignment w:val="baseline"/>
        <w:rPr>
          <w:rStyle w:val="m-1073195956017216627eop"/>
          <w:rFonts w:ascii="Arial" w:hAnsi="Arial" w:cs="Arial"/>
          <w:color w:val="222222"/>
          <w:lang w:val="en-US"/>
        </w:rPr>
      </w:pPr>
    </w:p>
    <w:p w14:paraId="6E7BEAA2" w14:textId="447E6971" w:rsidR="00BE75C5" w:rsidRDefault="27A5741A" w:rsidP="27A5741A">
      <w:pPr>
        <w:textAlignment w:val="baseline"/>
        <w:rPr>
          <w:rFonts w:eastAsia="Arial"/>
          <w:color w:val="000000" w:themeColor="text1"/>
        </w:rPr>
      </w:pPr>
      <w:r w:rsidRPr="27A5741A">
        <w:rPr>
          <w:rFonts w:eastAsia="Arial"/>
          <w:i/>
          <w:iCs/>
          <w:color w:val="000000" w:themeColor="text1"/>
          <w:lang w:val="en-US"/>
        </w:rPr>
        <w:t>With effect from 6 October 2019, all medical practitioners are on the Shortage Occupation List. This means that with the exception of all applicants to Public Health, all specialty recruitment applicants will be exempt from the RLMT; there will be no restriction on their appointment.</w:t>
      </w:r>
    </w:p>
    <w:p w14:paraId="63E4A9CD" w14:textId="77777777" w:rsidR="00BE75C5" w:rsidRDefault="00BE75C5" w:rsidP="00BE75C5">
      <w:pPr>
        <w:pStyle w:val="m-1073195956017216627paragraph"/>
        <w:shd w:val="clear" w:color="auto" w:fill="FFFFFF"/>
        <w:spacing w:before="0" w:beforeAutospacing="0" w:after="0" w:afterAutospacing="0"/>
        <w:jc w:val="both"/>
        <w:textAlignment w:val="baseline"/>
        <w:rPr>
          <w:rFonts w:ascii="Calibri" w:hAnsi="Calibri" w:cs="Calibri"/>
          <w:color w:val="222222"/>
          <w:sz w:val="22"/>
          <w:szCs w:val="22"/>
        </w:rPr>
      </w:pPr>
      <w:r>
        <w:rPr>
          <w:rFonts w:ascii="Segoe UI" w:hAnsi="Segoe UI" w:cs="Segoe UI"/>
          <w:color w:val="222222"/>
          <w:sz w:val="18"/>
          <w:szCs w:val="18"/>
          <w:lang w:val="en-US"/>
        </w:rPr>
        <w:t> </w:t>
      </w:r>
    </w:p>
    <w:p w14:paraId="4A426FC4" w14:textId="77777777" w:rsidR="00BE75C5" w:rsidRDefault="00BE75C5" w:rsidP="00BE75C5">
      <w:pPr>
        <w:pStyle w:val="m-1073195956017216627paragraph"/>
        <w:shd w:val="clear" w:color="auto" w:fill="FFFFFF"/>
        <w:spacing w:before="0" w:beforeAutospacing="0" w:after="0" w:afterAutospacing="0" w:line="253" w:lineRule="atLeast"/>
        <w:jc w:val="both"/>
        <w:textAlignment w:val="baseline"/>
        <w:rPr>
          <w:rFonts w:ascii="Calibri" w:hAnsi="Calibri" w:cs="Calibri"/>
          <w:color w:val="222222"/>
          <w:sz w:val="22"/>
          <w:szCs w:val="22"/>
        </w:rPr>
      </w:pPr>
      <w:r>
        <w:rPr>
          <w:rStyle w:val="m-1073195956017216627normaltextrun"/>
          <w:rFonts w:ascii="Arial" w:hAnsi="Arial" w:cs="Arial"/>
          <w:b/>
          <w:bCs/>
          <w:color w:val="A00054"/>
          <w:sz w:val="40"/>
          <w:szCs w:val="40"/>
        </w:rPr>
        <w:t>How to Apply</w:t>
      </w:r>
      <w:r>
        <w:rPr>
          <w:rStyle w:val="m-1073195956017216627eop"/>
          <w:rFonts w:ascii="Arial" w:hAnsi="Arial" w:cs="Arial"/>
          <w:color w:val="222222"/>
          <w:sz w:val="40"/>
          <w:szCs w:val="40"/>
        </w:rPr>
        <w:t> </w:t>
      </w:r>
    </w:p>
    <w:p w14:paraId="311113F2" w14:textId="77777777" w:rsidR="00BE75C5" w:rsidRDefault="00BE75C5" w:rsidP="00BE75C5">
      <w:pPr>
        <w:pStyle w:val="m-1073195956017216627paragraph"/>
        <w:shd w:val="clear" w:color="auto" w:fill="FFFFFF"/>
        <w:spacing w:before="0" w:beforeAutospacing="0" w:after="0" w:afterAutospacing="0" w:line="253" w:lineRule="atLeast"/>
        <w:jc w:val="both"/>
        <w:textAlignment w:val="baseline"/>
        <w:rPr>
          <w:rFonts w:ascii="Calibri" w:hAnsi="Calibri" w:cs="Calibri"/>
          <w:color w:val="222222"/>
          <w:sz w:val="22"/>
          <w:szCs w:val="22"/>
        </w:rPr>
      </w:pPr>
      <w:r>
        <w:rPr>
          <w:rStyle w:val="m-1073195956017216627normaltextrun"/>
          <w:rFonts w:ascii="Arial" w:hAnsi="Arial" w:cs="Arial"/>
          <w:color w:val="222222"/>
        </w:rPr>
        <w:t>For more information about applying to ACF vacancies in Health Education England Yorkshire and the Humber please visit:-</w:t>
      </w:r>
      <w:r>
        <w:rPr>
          <w:rStyle w:val="m-1073195956017216627eop"/>
          <w:rFonts w:ascii="Arial" w:hAnsi="Arial" w:cs="Arial"/>
          <w:color w:val="222222"/>
        </w:rPr>
        <w:t> </w:t>
      </w:r>
    </w:p>
    <w:p w14:paraId="4CDE6114" w14:textId="77777777" w:rsidR="00BE75C5" w:rsidRDefault="00823450" w:rsidP="00BE75C5">
      <w:pPr>
        <w:pStyle w:val="m-1073195956017216627paragraph"/>
        <w:shd w:val="clear" w:color="auto" w:fill="FFFFFF"/>
        <w:spacing w:before="0" w:beforeAutospacing="0" w:after="0" w:afterAutospacing="0" w:line="253" w:lineRule="atLeast"/>
        <w:jc w:val="both"/>
        <w:textAlignment w:val="baseline"/>
        <w:rPr>
          <w:rFonts w:ascii="Calibri" w:hAnsi="Calibri" w:cs="Calibri"/>
          <w:color w:val="222222"/>
          <w:sz w:val="22"/>
          <w:szCs w:val="22"/>
        </w:rPr>
      </w:pPr>
      <w:hyperlink r:id="rId15" w:tgtFrame="_blank" w:history="1">
        <w:r w:rsidR="00BE75C5">
          <w:rPr>
            <w:rStyle w:val="m-1073195956017216627normaltextrun"/>
            <w:rFonts w:ascii="Arial" w:hAnsi="Arial" w:cs="Arial"/>
            <w:color w:val="1155CC"/>
            <w:u w:val="single"/>
          </w:rPr>
          <w:t>http://www.yorksandhumberdeanery.nhs.uk/recruitment/our_vacancies/academic_recruitment/</w:t>
        </w:r>
      </w:hyperlink>
      <w:r w:rsidR="00BE75C5">
        <w:rPr>
          <w:rStyle w:val="m-1073195956017216627eop"/>
          <w:rFonts w:ascii="Arial" w:hAnsi="Arial" w:cs="Arial"/>
          <w:color w:val="222222"/>
        </w:rPr>
        <w:t> </w:t>
      </w:r>
    </w:p>
    <w:p w14:paraId="41B1A6BD" w14:textId="77777777" w:rsidR="00BE75C5" w:rsidRDefault="00BE75C5" w:rsidP="00BE75C5">
      <w:pPr>
        <w:pStyle w:val="m-1073195956017216627paragraph"/>
        <w:shd w:val="clear" w:color="auto" w:fill="FFFFFF"/>
        <w:spacing w:before="0" w:beforeAutospacing="0" w:after="0" w:afterAutospacing="0" w:line="253" w:lineRule="atLeast"/>
        <w:jc w:val="both"/>
        <w:textAlignment w:val="baseline"/>
        <w:rPr>
          <w:rFonts w:ascii="Calibri" w:hAnsi="Calibri" w:cs="Calibri"/>
          <w:color w:val="222222"/>
          <w:sz w:val="22"/>
          <w:szCs w:val="22"/>
        </w:rPr>
      </w:pPr>
      <w:r>
        <w:rPr>
          <w:rStyle w:val="m-1073195956017216627normaltextrun"/>
          <w:rFonts w:ascii="Arial" w:hAnsi="Arial" w:cs="Arial"/>
          <w:color w:val="222222"/>
        </w:rPr>
        <w:t>Applications will only be accepted through the Oriel online application system:-</w:t>
      </w:r>
      <w:r>
        <w:rPr>
          <w:rStyle w:val="m-1073195956017216627eop"/>
          <w:rFonts w:ascii="Arial" w:hAnsi="Arial" w:cs="Arial"/>
          <w:color w:val="222222"/>
        </w:rPr>
        <w:t> </w:t>
      </w:r>
    </w:p>
    <w:p w14:paraId="031CDA40" w14:textId="77777777" w:rsidR="00BE75C5" w:rsidRDefault="00823450" w:rsidP="00BE75C5">
      <w:pPr>
        <w:pStyle w:val="m-1073195956017216627paragraph"/>
        <w:shd w:val="clear" w:color="auto" w:fill="FFFFFF"/>
        <w:spacing w:before="0" w:beforeAutospacing="0" w:after="0" w:afterAutospacing="0" w:line="253" w:lineRule="atLeast"/>
        <w:jc w:val="both"/>
        <w:textAlignment w:val="baseline"/>
        <w:rPr>
          <w:rFonts w:ascii="Calibri" w:hAnsi="Calibri" w:cs="Calibri"/>
          <w:color w:val="222222"/>
          <w:sz w:val="22"/>
          <w:szCs w:val="22"/>
        </w:rPr>
      </w:pPr>
      <w:hyperlink r:id="rId16" w:tgtFrame="_blank" w:history="1">
        <w:r w:rsidR="00BE75C5">
          <w:rPr>
            <w:rStyle w:val="m-1073195956017216627normaltextrun"/>
            <w:rFonts w:ascii="Arial" w:hAnsi="Arial" w:cs="Arial"/>
            <w:color w:val="1155CC"/>
            <w:u w:val="single"/>
          </w:rPr>
          <w:t>https://www.oriel.nhs.uk</w:t>
        </w:r>
      </w:hyperlink>
      <w:r w:rsidR="00BE75C5">
        <w:rPr>
          <w:rStyle w:val="m-1073195956017216627normaltextrun"/>
          <w:rFonts w:ascii="Arial" w:hAnsi="Arial" w:cs="Arial"/>
          <w:color w:val="222222"/>
        </w:rPr>
        <w:t> </w:t>
      </w:r>
      <w:r w:rsidR="00BE75C5">
        <w:rPr>
          <w:rStyle w:val="m-1073195956017216627eop"/>
          <w:rFonts w:ascii="Arial" w:hAnsi="Arial" w:cs="Arial"/>
          <w:color w:val="222222"/>
        </w:rPr>
        <w:t> </w:t>
      </w:r>
      <w:r w:rsidR="00BE75C5">
        <w:rPr>
          <w:rStyle w:val="m-1073195956017216627normaltextrun"/>
          <w:rFonts w:ascii="Arial" w:hAnsi="Arial" w:cs="Arial"/>
          <w:color w:val="222222"/>
        </w:rPr>
        <w:t> </w:t>
      </w:r>
      <w:r w:rsidR="00BE75C5">
        <w:rPr>
          <w:rStyle w:val="m-1073195956017216627eop"/>
          <w:rFonts w:ascii="Arial" w:hAnsi="Arial" w:cs="Arial"/>
          <w:color w:val="222222"/>
        </w:rPr>
        <w:t> </w:t>
      </w:r>
    </w:p>
    <w:p w14:paraId="02DF2581" w14:textId="77777777" w:rsidR="00BE75C5" w:rsidRDefault="00BE75C5" w:rsidP="00BE75C5">
      <w:pPr>
        <w:pStyle w:val="m-1073195956017216627paragraph"/>
        <w:shd w:val="clear" w:color="auto" w:fill="FFFFFF"/>
        <w:spacing w:after="0" w:afterAutospacing="0" w:line="253" w:lineRule="atLeast"/>
        <w:ind w:left="1830"/>
        <w:jc w:val="both"/>
        <w:textAlignment w:val="baseline"/>
        <w:rPr>
          <w:rFonts w:ascii="Calibri" w:hAnsi="Calibri" w:cs="Calibri"/>
          <w:color w:val="222222"/>
          <w:sz w:val="22"/>
          <w:szCs w:val="22"/>
        </w:rPr>
      </w:pPr>
      <w:r>
        <w:rPr>
          <w:rStyle w:val="m-1073195956017216627normaltextrun"/>
          <w:rFonts w:ascii="Arial" w:hAnsi="Arial" w:cs="Arial"/>
          <w:color w:val="222222"/>
        </w:rPr>
        <w:t>Applications open:           10:00 on 7</w:t>
      </w:r>
      <w:r>
        <w:rPr>
          <w:rStyle w:val="m-1073195956017216627normaltextrun"/>
          <w:rFonts w:ascii="Arial" w:hAnsi="Arial" w:cs="Arial"/>
          <w:color w:val="222222"/>
          <w:sz w:val="19"/>
          <w:szCs w:val="19"/>
          <w:vertAlign w:val="superscript"/>
        </w:rPr>
        <w:t>th</w:t>
      </w:r>
      <w:r>
        <w:rPr>
          <w:rStyle w:val="m-1073195956017216627normaltextrun"/>
          <w:rFonts w:ascii="Arial" w:hAnsi="Arial" w:cs="Arial"/>
          <w:color w:val="222222"/>
        </w:rPr>
        <w:t> October 2019</w:t>
      </w:r>
      <w:r>
        <w:rPr>
          <w:rStyle w:val="m-1073195956017216627eop"/>
          <w:rFonts w:ascii="Arial" w:hAnsi="Arial" w:cs="Arial"/>
          <w:color w:val="222222"/>
        </w:rPr>
        <w:t> </w:t>
      </w:r>
    </w:p>
    <w:p w14:paraId="45A1CB46" w14:textId="77777777" w:rsidR="00BE75C5" w:rsidRDefault="00BE75C5" w:rsidP="00BE75C5">
      <w:pPr>
        <w:pStyle w:val="m-1073195956017216627paragraph"/>
        <w:shd w:val="clear" w:color="auto" w:fill="FFFFFF"/>
        <w:spacing w:after="0" w:afterAutospacing="0" w:line="253" w:lineRule="atLeast"/>
        <w:ind w:left="1830"/>
        <w:jc w:val="both"/>
        <w:textAlignment w:val="baseline"/>
        <w:rPr>
          <w:rFonts w:ascii="Calibri" w:hAnsi="Calibri" w:cs="Calibri"/>
          <w:color w:val="222222"/>
          <w:sz w:val="22"/>
          <w:szCs w:val="22"/>
        </w:rPr>
      </w:pPr>
      <w:r>
        <w:rPr>
          <w:rStyle w:val="m-1073195956017216627normaltextrun"/>
          <w:rFonts w:ascii="Arial" w:hAnsi="Arial" w:cs="Arial"/>
          <w:color w:val="222222"/>
        </w:rPr>
        <w:t>Applications close:           16:00 on 4</w:t>
      </w:r>
      <w:r>
        <w:rPr>
          <w:rStyle w:val="m-1073195956017216627normaltextrun"/>
          <w:rFonts w:ascii="Arial" w:hAnsi="Arial" w:cs="Arial"/>
          <w:color w:val="222222"/>
          <w:sz w:val="19"/>
          <w:szCs w:val="19"/>
          <w:vertAlign w:val="superscript"/>
        </w:rPr>
        <w:t>th</w:t>
      </w:r>
      <w:r>
        <w:rPr>
          <w:rStyle w:val="m-1073195956017216627normaltextrun"/>
          <w:rFonts w:ascii="Arial" w:hAnsi="Arial" w:cs="Arial"/>
          <w:color w:val="222222"/>
        </w:rPr>
        <w:t> November 2019</w:t>
      </w:r>
      <w:r>
        <w:rPr>
          <w:rStyle w:val="m-1073195956017216627eop"/>
          <w:rFonts w:ascii="Arial" w:hAnsi="Arial" w:cs="Arial"/>
          <w:color w:val="222222"/>
        </w:rPr>
        <w:t> </w:t>
      </w:r>
    </w:p>
    <w:p w14:paraId="4F6584BE" w14:textId="77777777" w:rsidR="00BE75C5" w:rsidRDefault="00BE75C5" w:rsidP="00BE75C5">
      <w:pPr>
        <w:pStyle w:val="m-1073195956017216627paragraph"/>
        <w:shd w:val="clear" w:color="auto" w:fill="FFFFFF"/>
        <w:spacing w:before="0" w:beforeAutospacing="0" w:after="0" w:afterAutospacing="0" w:line="253" w:lineRule="atLeast"/>
        <w:jc w:val="both"/>
        <w:textAlignment w:val="baseline"/>
        <w:rPr>
          <w:rFonts w:ascii="Calibri" w:hAnsi="Calibri" w:cs="Calibri"/>
          <w:color w:val="222222"/>
          <w:sz w:val="22"/>
          <w:szCs w:val="22"/>
        </w:rPr>
      </w:pPr>
      <w:r>
        <w:rPr>
          <w:rStyle w:val="m-1073195956017216627eop"/>
          <w:rFonts w:ascii="Arial" w:hAnsi="Arial" w:cs="Arial"/>
          <w:color w:val="222222"/>
        </w:rPr>
        <w:t> </w:t>
      </w:r>
    </w:p>
    <w:p w14:paraId="5C9EA7CC" w14:textId="77777777" w:rsidR="00BE75C5" w:rsidRDefault="00BE75C5" w:rsidP="00BE75C5">
      <w:pPr>
        <w:pStyle w:val="m-1073195956017216627paragraph"/>
        <w:shd w:val="clear" w:color="auto" w:fill="FFFFFF"/>
        <w:spacing w:before="0" w:beforeAutospacing="0" w:after="0" w:afterAutospacing="0" w:line="253" w:lineRule="atLeast"/>
        <w:jc w:val="both"/>
        <w:textAlignment w:val="baseline"/>
        <w:rPr>
          <w:rFonts w:ascii="Calibri" w:hAnsi="Calibri" w:cs="Calibri"/>
          <w:color w:val="222222"/>
          <w:sz w:val="22"/>
          <w:szCs w:val="22"/>
        </w:rPr>
      </w:pPr>
      <w:r>
        <w:rPr>
          <w:rStyle w:val="m-1073195956017216627normaltextrun"/>
          <w:rFonts w:ascii="Arial" w:hAnsi="Arial" w:cs="Arial"/>
          <w:color w:val="222222"/>
        </w:rPr>
        <w:t>After the application deadline no applications will be accepted. </w:t>
      </w:r>
      <w:r>
        <w:rPr>
          <w:rStyle w:val="m-1073195956017216627normaltextrun"/>
          <w:rFonts w:ascii="Arial" w:hAnsi="Arial" w:cs="Arial"/>
          <w:b/>
          <w:bCs/>
          <w:color w:val="222222"/>
        </w:rPr>
        <w:t>There will be </w:t>
      </w:r>
      <w:r>
        <w:rPr>
          <w:rStyle w:val="m-1073195956017216627normaltextrun"/>
          <w:rFonts w:ascii="Arial" w:hAnsi="Arial" w:cs="Arial"/>
          <w:b/>
          <w:bCs/>
          <w:color w:val="222222"/>
          <w:u w:val="single"/>
        </w:rPr>
        <w:t>no</w:t>
      </w:r>
      <w:r>
        <w:rPr>
          <w:rStyle w:val="m-1073195956017216627normaltextrun"/>
          <w:rFonts w:ascii="Arial" w:hAnsi="Arial" w:cs="Arial"/>
          <w:b/>
          <w:bCs/>
          <w:color w:val="222222"/>
        </w:rPr>
        <w:t> exceptions to this deadline.</w:t>
      </w:r>
      <w:r>
        <w:rPr>
          <w:rStyle w:val="m-1073195956017216627normaltextrun"/>
          <w:rFonts w:ascii="Arial" w:hAnsi="Arial" w:cs="Arial"/>
          <w:color w:val="222222"/>
        </w:rPr>
        <w:t> You are advised to complete and submit your application ahead of the deadline to allow for any unforeseen problems.</w:t>
      </w:r>
      <w:r>
        <w:rPr>
          <w:rStyle w:val="m-1073195956017216627eop"/>
          <w:rFonts w:ascii="Arial" w:hAnsi="Arial" w:cs="Arial"/>
          <w:color w:val="222222"/>
        </w:rPr>
        <w:t> </w:t>
      </w:r>
    </w:p>
    <w:p w14:paraId="59531C1E" w14:textId="77777777" w:rsidR="00BE75C5" w:rsidRDefault="00BE75C5" w:rsidP="00BE75C5">
      <w:pPr>
        <w:pStyle w:val="m-1073195956017216627paragraph"/>
        <w:shd w:val="clear" w:color="auto" w:fill="FFFFFF"/>
        <w:spacing w:before="0" w:beforeAutospacing="0" w:after="0" w:afterAutospacing="0" w:line="253" w:lineRule="atLeast"/>
        <w:jc w:val="both"/>
        <w:textAlignment w:val="baseline"/>
        <w:rPr>
          <w:rFonts w:ascii="Calibri" w:hAnsi="Calibri" w:cs="Calibri"/>
          <w:color w:val="222222"/>
          <w:sz w:val="22"/>
          <w:szCs w:val="22"/>
        </w:rPr>
      </w:pPr>
      <w:r>
        <w:rPr>
          <w:rStyle w:val="m-1073195956017216627normaltextrun"/>
          <w:rFonts w:ascii="Arial" w:hAnsi="Arial" w:cs="Arial"/>
          <w:color w:val="222222"/>
        </w:rPr>
        <w:t> </w:t>
      </w:r>
      <w:r>
        <w:rPr>
          <w:rStyle w:val="m-1073195956017216627eop"/>
          <w:rFonts w:ascii="Arial" w:hAnsi="Arial" w:cs="Arial"/>
          <w:color w:val="222222"/>
        </w:rPr>
        <w:t> </w:t>
      </w:r>
    </w:p>
    <w:p w14:paraId="769C05AA" w14:textId="77777777" w:rsidR="00BE75C5" w:rsidRDefault="00BE75C5" w:rsidP="00BE75C5">
      <w:pPr>
        <w:pStyle w:val="m-1073195956017216627paragraph"/>
        <w:shd w:val="clear" w:color="auto" w:fill="FFFFFF"/>
        <w:spacing w:before="0" w:beforeAutospacing="0" w:after="0" w:afterAutospacing="0" w:line="253" w:lineRule="atLeast"/>
        <w:jc w:val="both"/>
        <w:textAlignment w:val="baseline"/>
        <w:rPr>
          <w:rFonts w:ascii="Calibri" w:hAnsi="Calibri" w:cs="Calibri"/>
          <w:color w:val="222222"/>
          <w:sz w:val="22"/>
          <w:szCs w:val="22"/>
        </w:rPr>
      </w:pPr>
      <w:r>
        <w:rPr>
          <w:rStyle w:val="m-1073195956017216627normaltextrun"/>
          <w:rFonts w:ascii="Arial" w:hAnsi="Arial" w:cs="Arial"/>
          <w:b/>
          <w:bCs/>
          <w:color w:val="222222"/>
        </w:rPr>
        <w:t>Please note:</w:t>
      </w:r>
      <w:r>
        <w:rPr>
          <w:rStyle w:val="m-1073195956017216627normaltextrun"/>
          <w:rFonts w:ascii="Arial" w:hAnsi="Arial" w:cs="Arial"/>
          <w:color w:val="222222"/>
        </w:rPr>
        <w:t>  All applicants who do not already hold a National Training Number (NTN) or Deanery Reference Number (DRN) in the GMC specialty to which they are applying for will be required to undertake the national clinical recruitment process and attend an assessment/interview for that GMC specialty as appropriate.</w:t>
      </w:r>
      <w:r>
        <w:rPr>
          <w:rStyle w:val="m-1073195956017216627eop"/>
          <w:rFonts w:ascii="Arial" w:hAnsi="Arial" w:cs="Arial"/>
          <w:color w:val="222222"/>
        </w:rPr>
        <w:t> </w:t>
      </w:r>
    </w:p>
    <w:p w14:paraId="406591EE" w14:textId="77777777" w:rsidR="00BE75C5" w:rsidRDefault="00BE75C5" w:rsidP="00BE75C5">
      <w:pPr>
        <w:pStyle w:val="m-1073195956017216627paragraph"/>
        <w:shd w:val="clear" w:color="auto" w:fill="FFFFFF"/>
        <w:spacing w:after="0" w:afterAutospacing="0" w:line="253" w:lineRule="atLeast"/>
        <w:ind w:left="1830"/>
        <w:jc w:val="both"/>
        <w:textAlignment w:val="baseline"/>
        <w:rPr>
          <w:rFonts w:ascii="Calibri" w:hAnsi="Calibri" w:cs="Calibri"/>
          <w:color w:val="222222"/>
          <w:sz w:val="22"/>
          <w:szCs w:val="22"/>
        </w:rPr>
      </w:pPr>
      <w:r>
        <w:rPr>
          <w:rStyle w:val="m-1073195956017216627normaltextrun"/>
          <w:rFonts w:ascii="Arial" w:hAnsi="Arial" w:cs="Arial"/>
          <w:color w:val="222222"/>
        </w:rPr>
        <w:t> </w:t>
      </w:r>
      <w:r>
        <w:rPr>
          <w:rStyle w:val="m-1073195956017216627eop"/>
          <w:rFonts w:ascii="Arial" w:hAnsi="Arial" w:cs="Arial"/>
          <w:color w:val="222222"/>
        </w:rPr>
        <w:t> </w:t>
      </w:r>
    </w:p>
    <w:p w14:paraId="4F015A80" w14:textId="77777777" w:rsidR="00BE75C5" w:rsidRDefault="00BE75C5" w:rsidP="00BE75C5">
      <w:pPr>
        <w:pStyle w:val="m-1073195956017216627paragraph"/>
        <w:shd w:val="clear" w:color="auto" w:fill="FFFFFF"/>
        <w:spacing w:before="0" w:beforeAutospacing="0" w:after="0" w:afterAutospacing="0" w:line="253" w:lineRule="atLeast"/>
        <w:jc w:val="both"/>
        <w:textAlignment w:val="baseline"/>
        <w:rPr>
          <w:rFonts w:ascii="Calibri" w:hAnsi="Calibri" w:cs="Calibri"/>
          <w:color w:val="222222"/>
          <w:sz w:val="22"/>
          <w:szCs w:val="22"/>
        </w:rPr>
      </w:pPr>
      <w:r>
        <w:rPr>
          <w:rStyle w:val="m-1073195956017216627normaltextrun"/>
          <w:rFonts w:ascii="Arial" w:hAnsi="Arial" w:cs="Arial"/>
          <w:color w:val="222222"/>
        </w:rPr>
        <w:t>Interviews will be held in Sheffield on 2</w:t>
      </w:r>
      <w:r>
        <w:rPr>
          <w:rStyle w:val="m-1073195956017216627normaltextrun"/>
          <w:rFonts w:ascii="Arial" w:hAnsi="Arial" w:cs="Arial"/>
          <w:color w:val="222222"/>
          <w:sz w:val="19"/>
          <w:szCs w:val="19"/>
          <w:vertAlign w:val="superscript"/>
        </w:rPr>
        <w:t>nd</w:t>
      </w:r>
      <w:r>
        <w:rPr>
          <w:rStyle w:val="m-1073195956017216627normaltextrun"/>
          <w:rFonts w:ascii="Arial" w:hAnsi="Arial" w:cs="Arial"/>
          <w:color w:val="222222"/>
        </w:rPr>
        <w:t> and 4</w:t>
      </w:r>
      <w:r>
        <w:rPr>
          <w:rStyle w:val="m-1073195956017216627normaltextrun"/>
          <w:rFonts w:ascii="Arial" w:hAnsi="Arial" w:cs="Arial"/>
          <w:color w:val="222222"/>
          <w:sz w:val="19"/>
          <w:szCs w:val="19"/>
          <w:vertAlign w:val="superscript"/>
        </w:rPr>
        <w:t>th</w:t>
      </w:r>
      <w:r>
        <w:rPr>
          <w:rStyle w:val="m-1073195956017216627normaltextrun"/>
          <w:rFonts w:ascii="Arial" w:hAnsi="Arial" w:cs="Arial"/>
          <w:color w:val="222222"/>
        </w:rPr>
        <w:t> December 2019.  Finalised dates are to be confirmed. </w:t>
      </w:r>
      <w:r>
        <w:rPr>
          <w:rStyle w:val="m-1073195956017216627eop"/>
          <w:rFonts w:ascii="Arial" w:hAnsi="Arial" w:cs="Arial"/>
          <w:color w:val="222222"/>
        </w:rPr>
        <w:t> </w:t>
      </w:r>
    </w:p>
    <w:p w14:paraId="09AF38FC" w14:textId="77777777" w:rsidR="0021164A" w:rsidRPr="00D30D1E" w:rsidRDefault="0021164A" w:rsidP="0021164A">
      <w:pPr>
        <w:shd w:val="clear" w:color="auto" w:fill="FFFFFF"/>
        <w:spacing w:after="0"/>
        <w:rPr>
          <w:color w:val="222222"/>
          <w:lang w:eastAsia="en-GB"/>
        </w:rPr>
      </w:pPr>
      <w:r w:rsidRPr="00D30D1E">
        <w:rPr>
          <w:color w:val="222222"/>
          <w:lang w:eastAsia="en-GB"/>
        </w:rPr>
        <w:t> </w:t>
      </w:r>
    </w:p>
    <w:p w14:paraId="0562CB0E" w14:textId="77777777" w:rsidR="0021164A" w:rsidRDefault="0021164A" w:rsidP="0021164A"/>
    <w:p w14:paraId="34CE0A41" w14:textId="77777777" w:rsidR="00E24B3D" w:rsidRDefault="00E24B3D" w:rsidP="00A47924"/>
    <w:p w14:paraId="62EBF3C5" w14:textId="77777777" w:rsidR="00E24B3D" w:rsidRPr="00233AAA" w:rsidRDefault="00E24B3D" w:rsidP="00233AAA"/>
    <w:p w14:paraId="6D98A12B" w14:textId="77777777" w:rsidR="00E24B3D" w:rsidRPr="00233AAA" w:rsidRDefault="00E24B3D" w:rsidP="00233AAA"/>
    <w:p w14:paraId="2946DB82" w14:textId="77777777" w:rsidR="00E24B3D" w:rsidRPr="00233AAA" w:rsidRDefault="00E24B3D" w:rsidP="00233AAA"/>
    <w:p w14:paraId="5997CC1D" w14:textId="77777777" w:rsidR="00E24B3D" w:rsidRDefault="00E24B3D" w:rsidP="00233AAA"/>
    <w:p w14:paraId="110FFD37" w14:textId="77777777" w:rsidR="00E24B3D" w:rsidRPr="00233AAA" w:rsidRDefault="00E24B3D" w:rsidP="00233AAA">
      <w:pPr>
        <w:tabs>
          <w:tab w:val="left" w:pos="8561"/>
        </w:tabs>
      </w:pPr>
      <w:r>
        <w:tab/>
      </w:r>
    </w:p>
    <w:sectPr w:rsidR="00E24B3D" w:rsidRPr="00233AAA" w:rsidSect="00233AAA">
      <w:headerReference w:type="default" r:id="rId17"/>
      <w:footerReference w:type="default" r:id="rId18"/>
      <w:headerReference w:type="first" r:id="rId19"/>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99379" w14:textId="77777777" w:rsidR="00E24B3D" w:rsidRDefault="00E24B3D" w:rsidP="00A47924">
      <w:pPr>
        <w:spacing w:after="0"/>
      </w:pPr>
      <w:r>
        <w:separator/>
      </w:r>
    </w:p>
  </w:endnote>
  <w:endnote w:type="continuationSeparator" w:id="0">
    <w:p w14:paraId="3FE9F23F" w14:textId="77777777" w:rsidR="00E24B3D" w:rsidRDefault="00E24B3D"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0CA9" w14:textId="77777777" w:rsidR="00E24B3D" w:rsidRDefault="00E24B3D">
    <w:pPr>
      <w:pStyle w:val="Footer"/>
      <w:jc w:val="right"/>
    </w:pPr>
    <w:r>
      <w:t xml:space="preserve">Page </w:t>
    </w:r>
    <w:r>
      <w:rPr>
        <w:b/>
        <w:bCs/>
      </w:rPr>
      <w:fldChar w:fldCharType="begin"/>
    </w:r>
    <w:r>
      <w:rPr>
        <w:b/>
        <w:bCs/>
      </w:rPr>
      <w:instrText xml:space="preserve"> PAGE </w:instrText>
    </w:r>
    <w:r>
      <w:rPr>
        <w:b/>
        <w:bCs/>
      </w:rPr>
      <w:fldChar w:fldCharType="separate"/>
    </w:r>
    <w:r w:rsidR="00BE75C5">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BE75C5">
      <w:rPr>
        <w:b/>
        <w:bCs/>
        <w:noProof/>
      </w:rPr>
      <w:t>6</w:t>
    </w:r>
    <w:r>
      <w:rPr>
        <w:b/>
        <w:bCs/>
      </w:rPr>
      <w:fldChar w:fldCharType="end"/>
    </w:r>
  </w:p>
  <w:p w14:paraId="61CDCEAD" w14:textId="77777777" w:rsidR="00E24B3D" w:rsidRDefault="00E24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2F646" w14:textId="77777777" w:rsidR="00E24B3D" w:rsidRDefault="00E24B3D" w:rsidP="00A47924">
      <w:pPr>
        <w:spacing w:after="0"/>
      </w:pPr>
      <w:r>
        <w:separator/>
      </w:r>
    </w:p>
  </w:footnote>
  <w:footnote w:type="continuationSeparator" w:id="0">
    <w:p w14:paraId="08CE6F91" w14:textId="77777777" w:rsidR="00E24B3D" w:rsidRDefault="00E24B3D"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E253" w14:textId="77777777" w:rsidR="00E24B3D" w:rsidRPr="00A47924" w:rsidRDefault="00E24B3D"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D8A4" w14:textId="77777777" w:rsidR="00E24B3D" w:rsidRDefault="00CD39EA">
    <w:pPr>
      <w:pStyle w:val="Header"/>
    </w:pPr>
    <w:r>
      <w:rPr>
        <w:noProof/>
        <w:lang w:eastAsia="zh-CN"/>
      </w:rPr>
      <w:drawing>
        <wp:inline distT="0" distB="0" distL="0" distR="0" wp14:anchorId="6F730BDE" wp14:editId="07777777">
          <wp:extent cx="24574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971550"/>
                  </a:xfrm>
                  <a:prstGeom prst="rect">
                    <a:avLst/>
                  </a:prstGeom>
                  <a:noFill/>
                  <a:ln>
                    <a:noFill/>
                  </a:ln>
                </pic:spPr>
              </pic:pic>
            </a:graphicData>
          </a:graphic>
        </wp:inline>
      </w:drawing>
    </w:r>
    <w:r>
      <w:rPr>
        <w:noProof/>
        <w:lang w:eastAsia="zh-CN"/>
      </w:rPr>
      <w:drawing>
        <wp:anchor distT="0" distB="0" distL="114300" distR="114300" simplePos="0" relativeHeight="251660288" behindDoc="0" locked="0" layoutInCell="1" allowOverlap="1" wp14:anchorId="23701856" wp14:editId="07777777">
          <wp:simplePos x="0" y="0"/>
          <wp:positionH relativeFrom="column">
            <wp:posOffset>3606165</wp:posOffset>
          </wp:positionH>
          <wp:positionV relativeFrom="paragraph">
            <wp:posOffset>85725</wp:posOffset>
          </wp:positionV>
          <wp:extent cx="2743200" cy="54102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C6EB9"/>
    <w:multiLevelType w:val="hybridMultilevel"/>
    <w:tmpl w:val="CB20235A"/>
    <w:lvl w:ilvl="0" w:tplc="0409001B">
      <w:start w:val="1"/>
      <w:numFmt w:val="lowerRoman"/>
      <w:lvlText w:val="%1."/>
      <w:lvlJc w:val="righ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4C384644"/>
    <w:multiLevelType w:val="multilevel"/>
    <w:tmpl w:val="D3006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5A"/>
    <w:rsid w:val="000073CB"/>
    <w:rsid w:val="0001675C"/>
    <w:rsid w:val="00035024"/>
    <w:rsid w:val="00060FA1"/>
    <w:rsid w:val="00073E5A"/>
    <w:rsid w:val="000C1550"/>
    <w:rsid w:val="000F1FCA"/>
    <w:rsid w:val="001446D6"/>
    <w:rsid w:val="00165B82"/>
    <w:rsid w:val="001942F1"/>
    <w:rsid w:val="001A746E"/>
    <w:rsid w:val="0021164A"/>
    <w:rsid w:val="00212B79"/>
    <w:rsid w:val="00233AAA"/>
    <w:rsid w:val="00264BBF"/>
    <w:rsid w:val="002D2186"/>
    <w:rsid w:val="003269CF"/>
    <w:rsid w:val="00336B8B"/>
    <w:rsid w:val="00341E45"/>
    <w:rsid w:val="00354166"/>
    <w:rsid w:val="0035710C"/>
    <w:rsid w:val="00372CD2"/>
    <w:rsid w:val="003755DE"/>
    <w:rsid w:val="00384B44"/>
    <w:rsid w:val="003A70FE"/>
    <w:rsid w:val="003A7AE3"/>
    <w:rsid w:val="003D21D2"/>
    <w:rsid w:val="003F6CD5"/>
    <w:rsid w:val="00406850"/>
    <w:rsid w:val="00424D24"/>
    <w:rsid w:val="004419F1"/>
    <w:rsid w:val="00453B3F"/>
    <w:rsid w:val="00480A32"/>
    <w:rsid w:val="00490F5F"/>
    <w:rsid w:val="004E3934"/>
    <w:rsid w:val="004E6FE9"/>
    <w:rsid w:val="004F3E2B"/>
    <w:rsid w:val="00543218"/>
    <w:rsid w:val="00543F4A"/>
    <w:rsid w:val="00544903"/>
    <w:rsid w:val="0055698B"/>
    <w:rsid w:val="00560B64"/>
    <w:rsid w:val="00561330"/>
    <w:rsid w:val="00596338"/>
    <w:rsid w:val="005B407E"/>
    <w:rsid w:val="005E4604"/>
    <w:rsid w:val="00620521"/>
    <w:rsid w:val="00630C0D"/>
    <w:rsid w:val="00634244"/>
    <w:rsid w:val="00636D00"/>
    <w:rsid w:val="006538D5"/>
    <w:rsid w:val="006563DE"/>
    <w:rsid w:val="006F4C2C"/>
    <w:rsid w:val="00717DE5"/>
    <w:rsid w:val="00735DE7"/>
    <w:rsid w:val="007A3D31"/>
    <w:rsid w:val="007A5489"/>
    <w:rsid w:val="007B25A0"/>
    <w:rsid w:val="007B4D7C"/>
    <w:rsid w:val="007D31DE"/>
    <w:rsid w:val="007E1E53"/>
    <w:rsid w:val="007F7AE0"/>
    <w:rsid w:val="00800081"/>
    <w:rsid w:val="00823450"/>
    <w:rsid w:val="008238B8"/>
    <w:rsid w:val="00883836"/>
    <w:rsid w:val="008A7575"/>
    <w:rsid w:val="008D67A7"/>
    <w:rsid w:val="008E1364"/>
    <w:rsid w:val="00903C74"/>
    <w:rsid w:val="00904381"/>
    <w:rsid w:val="00916B21"/>
    <w:rsid w:val="00926005"/>
    <w:rsid w:val="00945D63"/>
    <w:rsid w:val="00954267"/>
    <w:rsid w:val="009D1043"/>
    <w:rsid w:val="009D2B6E"/>
    <w:rsid w:val="00A40EA6"/>
    <w:rsid w:val="00A42355"/>
    <w:rsid w:val="00A47924"/>
    <w:rsid w:val="00A533C2"/>
    <w:rsid w:val="00A6171B"/>
    <w:rsid w:val="00A7052F"/>
    <w:rsid w:val="00A71F7E"/>
    <w:rsid w:val="00A77177"/>
    <w:rsid w:val="00A86E17"/>
    <w:rsid w:val="00AD188A"/>
    <w:rsid w:val="00AD52DF"/>
    <w:rsid w:val="00AF2761"/>
    <w:rsid w:val="00B01F20"/>
    <w:rsid w:val="00B32B0D"/>
    <w:rsid w:val="00B45ABD"/>
    <w:rsid w:val="00B7792E"/>
    <w:rsid w:val="00B80308"/>
    <w:rsid w:val="00BB1F05"/>
    <w:rsid w:val="00BC1DE9"/>
    <w:rsid w:val="00BC5D35"/>
    <w:rsid w:val="00BC75B8"/>
    <w:rsid w:val="00BD7280"/>
    <w:rsid w:val="00BE75C5"/>
    <w:rsid w:val="00BF499B"/>
    <w:rsid w:val="00BF51B6"/>
    <w:rsid w:val="00BF651F"/>
    <w:rsid w:val="00C52962"/>
    <w:rsid w:val="00CA0F5C"/>
    <w:rsid w:val="00CA362C"/>
    <w:rsid w:val="00CD39EA"/>
    <w:rsid w:val="00D13FB0"/>
    <w:rsid w:val="00D23693"/>
    <w:rsid w:val="00D25128"/>
    <w:rsid w:val="00D30D1E"/>
    <w:rsid w:val="00D416F2"/>
    <w:rsid w:val="00DA6ABD"/>
    <w:rsid w:val="00DF1167"/>
    <w:rsid w:val="00E24B3D"/>
    <w:rsid w:val="00E27CD0"/>
    <w:rsid w:val="00E432C3"/>
    <w:rsid w:val="00E50BCB"/>
    <w:rsid w:val="00E65674"/>
    <w:rsid w:val="00E900AA"/>
    <w:rsid w:val="00EC71FC"/>
    <w:rsid w:val="00EF51F0"/>
    <w:rsid w:val="00F44FB8"/>
    <w:rsid w:val="00F46308"/>
    <w:rsid w:val="00F964FE"/>
    <w:rsid w:val="00FC77E9"/>
    <w:rsid w:val="27A574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1"/>
    <o:shapelayout v:ext="edit">
      <o:idmap v:ext="edit" data="1"/>
    </o:shapelayout>
  </w:shapeDefaults>
  <w:decimalSymbol w:val="."/>
  <w:listSeparator w:val=","/>
  <w14:docId w14:val="6EF2E97A"/>
  <w15:docId w15:val="{C0C5AC5B-0E8C-4B0E-811E-036E62FE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7924"/>
    <w:pPr>
      <w:spacing w:after="120"/>
      <w:jc w:val="both"/>
    </w:pPr>
    <w:rPr>
      <w:rFonts w:cs="Arial"/>
      <w:sz w:val="24"/>
      <w:szCs w:val="24"/>
      <w:lang w:eastAsia="en-US"/>
    </w:rPr>
  </w:style>
  <w:style w:type="paragraph" w:styleId="Heading1">
    <w:name w:val="heading 1"/>
    <w:basedOn w:val="Normal"/>
    <w:next w:val="Normal"/>
    <w:link w:val="Heading1Char"/>
    <w:uiPriority w:val="99"/>
    <w:qFormat/>
    <w:rsid w:val="00A47924"/>
    <w:pPr>
      <w:keepNext/>
      <w:keepLines/>
      <w:pBdr>
        <w:bottom w:val="single" w:sz="4" w:space="1" w:color="A00054"/>
      </w:pBdr>
      <w:spacing w:before="400" w:after="200"/>
      <w:outlineLvl w:val="0"/>
    </w:pPr>
    <w:rPr>
      <w:b/>
      <w:bCs/>
      <w:color w:val="A00054"/>
      <w:sz w:val="40"/>
      <w:szCs w:val="40"/>
    </w:rPr>
  </w:style>
  <w:style w:type="paragraph" w:styleId="Heading2">
    <w:name w:val="heading 2"/>
    <w:basedOn w:val="Normal"/>
    <w:next w:val="Normal"/>
    <w:link w:val="Heading2Char"/>
    <w:uiPriority w:val="99"/>
    <w:qFormat/>
    <w:rsid w:val="00A47924"/>
    <w:pPr>
      <w:keepNext/>
      <w:keepLines/>
      <w:outlineLvl w:val="1"/>
    </w:pPr>
    <w:rPr>
      <w:b/>
      <w:bCs/>
      <w:color w:val="003893"/>
      <w:sz w:val="28"/>
      <w:szCs w:val="28"/>
    </w:rPr>
  </w:style>
  <w:style w:type="paragraph" w:styleId="Heading3">
    <w:name w:val="heading 3"/>
    <w:basedOn w:val="Normal"/>
    <w:next w:val="Normal"/>
    <w:link w:val="Heading3Char"/>
    <w:uiPriority w:val="99"/>
    <w:qFormat/>
    <w:rsid w:val="00A47924"/>
    <w:pPr>
      <w:outlineLvl w:val="2"/>
    </w:pPr>
    <w:rPr>
      <w:b/>
      <w:bCs/>
    </w:rPr>
  </w:style>
  <w:style w:type="paragraph" w:styleId="Heading4">
    <w:name w:val="heading 4"/>
    <w:basedOn w:val="Normal"/>
    <w:next w:val="Normal"/>
    <w:link w:val="Heading4Char"/>
    <w:uiPriority w:val="99"/>
    <w:qFormat/>
    <w:rsid w:val="00A47924"/>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A47924"/>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A47924"/>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A47924"/>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A47924"/>
    <w:pPr>
      <w:keepNext/>
      <w:keepLines/>
      <w:spacing w:before="200" w:after="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A47924"/>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7924"/>
    <w:rPr>
      <w:rFonts w:eastAsia="Times New Roman" w:cs="Times New Roman"/>
      <w:b/>
      <w:bCs/>
      <w:color w:val="A00054"/>
      <w:sz w:val="40"/>
      <w:szCs w:val="40"/>
    </w:rPr>
  </w:style>
  <w:style w:type="character" w:customStyle="1" w:styleId="Heading2Char">
    <w:name w:val="Heading 2 Char"/>
    <w:basedOn w:val="DefaultParagraphFont"/>
    <w:link w:val="Heading2"/>
    <w:uiPriority w:val="99"/>
    <w:locked/>
    <w:rsid w:val="00A47924"/>
    <w:rPr>
      <w:rFonts w:eastAsia="Times New Roman" w:cs="Times New Roman"/>
      <w:b/>
      <w:bCs/>
      <w:color w:val="003893"/>
      <w:sz w:val="28"/>
      <w:szCs w:val="28"/>
    </w:rPr>
  </w:style>
  <w:style w:type="character" w:customStyle="1" w:styleId="Heading3Char">
    <w:name w:val="Heading 3 Char"/>
    <w:basedOn w:val="DefaultParagraphFont"/>
    <w:link w:val="Heading3"/>
    <w:uiPriority w:val="99"/>
    <w:semiHidden/>
    <w:locked/>
    <w:rsid w:val="00A47924"/>
    <w:rPr>
      <w:rFonts w:cs="Times New Roman"/>
      <w:b/>
      <w:bCs/>
      <w:sz w:val="22"/>
      <w:szCs w:val="22"/>
    </w:rPr>
  </w:style>
  <w:style w:type="character" w:customStyle="1" w:styleId="Heading4Char">
    <w:name w:val="Heading 4 Char"/>
    <w:basedOn w:val="DefaultParagraphFont"/>
    <w:link w:val="Heading4"/>
    <w:uiPriority w:val="99"/>
    <w:semiHidden/>
    <w:locked/>
    <w:rsid w:val="00A47924"/>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A47924"/>
    <w:rPr>
      <w:rFonts w:ascii="Cambria" w:hAnsi="Cambria" w:cs="Cambria"/>
      <w:color w:val="243F60"/>
    </w:rPr>
  </w:style>
  <w:style w:type="character" w:customStyle="1" w:styleId="Heading6Char">
    <w:name w:val="Heading 6 Char"/>
    <w:basedOn w:val="DefaultParagraphFont"/>
    <w:link w:val="Heading6"/>
    <w:uiPriority w:val="99"/>
    <w:semiHidden/>
    <w:locked/>
    <w:rsid w:val="00A47924"/>
    <w:rPr>
      <w:rFonts w:ascii="Cambria" w:hAnsi="Cambria" w:cs="Cambria"/>
      <w:i/>
      <w:iCs/>
      <w:color w:val="243F60"/>
    </w:rPr>
  </w:style>
  <w:style w:type="character" w:customStyle="1" w:styleId="Heading7Char">
    <w:name w:val="Heading 7 Char"/>
    <w:basedOn w:val="DefaultParagraphFont"/>
    <w:link w:val="Heading7"/>
    <w:uiPriority w:val="99"/>
    <w:semiHidden/>
    <w:locked/>
    <w:rsid w:val="00A47924"/>
    <w:rPr>
      <w:rFonts w:ascii="Cambria" w:hAnsi="Cambria" w:cs="Cambria"/>
      <w:i/>
      <w:iCs/>
      <w:color w:val="404040"/>
    </w:rPr>
  </w:style>
  <w:style w:type="character" w:customStyle="1" w:styleId="Heading8Char">
    <w:name w:val="Heading 8 Char"/>
    <w:basedOn w:val="DefaultParagraphFont"/>
    <w:link w:val="Heading8"/>
    <w:uiPriority w:val="99"/>
    <w:semiHidden/>
    <w:locked/>
    <w:rsid w:val="00A47924"/>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A47924"/>
    <w:rPr>
      <w:rFonts w:ascii="Cambria" w:hAnsi="Cambria" w:cs="Cambria"/>
      <w:i/>
      <w:iCs/>
      <w:color w:val="404040"/>
      <w:sz w:val="20"/>
      <w:szCs w:val="20"/>
    </w:rPr>
  </w:style>
  <w:style w:type="paragraph" w:styleId="ListParagraph">
    <w:name w:val="List Paragraph"/>
    <w:basedOn w:val="Normal"/>
    <w:uiPriority w:val="99"/>
    <w:qFormat/>
    <w:rsid w:val="00A47924"/>
    <w:pPr>
      <w:ind w:left="720"/>
    </w:pPr>
  </w:style>
  <w:style w:type="paragraph" w:styleId="Caption">
    <w:name w:val="caption"/>
    <w:basedOn w:val="Normal"/>
    <w:next w:val="Normal"/>
    <w:uiPriority w:val="99"/>
    <w:qFormat/>
    <w:rsid w:val="00A47924"/>
    <w:pPr>
      <w:spacing w:after="200"/>
    </w:pPr>
    <w:rPr>
      <w:b/>
      <w:bCs/>
      <w:color w:val="4F81BD"/>
      <w:sz w:val="18"/>
      <w:szCs w:val="18"/>
    </w:rPr>
  </w:style>
  <w:style w:type="paragraph" w:styleId="Title">
    <w:name w:val="Title"/>
    <w:basedOn w:val="Normal"/>
    <w:next w:val="Normal"/>
    <w:link w:val="TitleChar"/>
    <w:uiPriority w:val="99"/>
    <w:qFormat/>
    <w:rsid w:val="00A47924"/>
    <w:pPr>
      <w:pBdr>
        <w:bottom w:val="single" w:sz="8" w:space="4" w:color="4F81BD"/>
      </w:pBdr>
      <w:spacing w:after="300"/>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A47924"/>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A47924"/>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locked/>
    <w:rsid w:val="00A47924"/>
    <w:rPr>
      <w:rFonts w:ascii="Cambria" w:hAnsi="Cambria" w:cs="Cambria"/>
      <w:i/>
      <w:iCs/>
      <w:color w:val="4F81BD"/>
      <w:spacing w:val="15"/>
    </w:rPr>
  </w:style>
  <w:style w:type="character" w:styleId="Strong">
    <w:name w:val="Strong"/>
    <w:basedOn w:val="DefaultParagraphFont"/>
    <w:uiPriority w:val="99"/>
    <w:qFormat/>
    <w:rsid w:val="00A47924"/>
    <w:rPr>
      <w:rFonts w:cs="Times New Roman"/>
      <w:b/>
      <w:bCs/>
    </w:rPr>
  </w:style>
  <w:style w:type="character" w:styleId="Emphasis">
    <w:name w:val="Emphasis"/>
    <w:basedOn w:val="DefaultParagraphFont"/>
    <w:uiPriority w:val="99"/>
    <w:qFormat/>
    <w:rsid w:val="00A47924"/>
    <w:rPr>
      <w:rFonts w:cs="Times New Roman"/>
      <w:i/>
      <w:iCs/>
    </w:rPr>
  </w:style>
  <w:style w:type="paragraph" w:styleId="NoSpacing">
    <w:name w:val="No Spacing"/>
    <w:link w:val="NoSpacingChar"/>
    <w:uiPriority w:val="99"/>
    <w:qFormat/>
    <w:rsid w:val="00A47924"/>
    <w:pPr>
      <w:jc w:val="both"/>
    </w:pPr>
    <w:rPr>
      <w:rFonts w:cs="Arial"/>
      <w:sz w:val="24"/>
      <w:szCs w:val="24"/>
      <w:lang w:eastAsia="en-US"/>
    </w:rPr>
  </w:style>
  <w:style w:type="character" w:customStyle="1" w:styleId="NoSpacingChar">
    <w:name w:val="No Spacing Char"/>
    <w:basedOn w:val="DefaultParagraphFont"/>
    <w:link w:val="NoSpacing"/>
    <w:uiPriority w:val="99"/>
    <w:locked/>
    <w:rsid w:val="00A47924"/>
    <w:rPr>
      <w:rFonts w:cs="Arial"/>
      <w:sz w:val="24"/>
      <w:szCs w:val="24"/>
      <w:lang w:val="en-GB" w:eastAsia="en-US" w:bidi="ar-SA"/>
    </w:rPr>
  </w:style>
  <w:style w:type="paragraph" w:styleId="Quote">
    <w:name w:val="Quote"/>
    <w:basedOn w:val="Normal"/>
    <w:next w:val="Normal"/>
    <w:link w:val="QuoteChar"/>
    <w:uiPriority w:val="99"/>
    <w:qFormat/>
    <w:rsid w:val="00A47924"/>
    <w:rPr>
      <w:i/>
      <w:iCs/>
      <w:color w:val="000000"/>
    </w:rPr>
  </w:style>
  <w:style w:type="character" w:customStyle="1" w:styleId="QuoteChar">
    <w:name w:val="Quote Char"/>
    <w:basedOn w:val="DefaultParagraphFont"/>
    <w:link w:val="Quote"/>
    <w:uiPriority w:val="99"/>
    <w:locked/>
    <w:rsid w:val="00A47924"/>
    <w:rPr>
      <w:rFonts w:cs="Times New Roman"/>
      <w:i/>
      <w:iCs/>
      <w:color w:val="000000"/>
    </w:rPr>
  </w:style>
  <w:style w:type="paragraph" w:styleId="IntenseQuote">
    <w:name w:val="Intense Quote"/>
    <w:basedOn w:val="Normal"/>
    <w:next w:val="Normal"/>
    <w:link w:val="IntenseQuoteChar"/>
    <w:uiPriority w:val="99"/>
    <w:qFormat/>
    <w:rsid w:val="00A4792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47924"/>
    <w:rPr>
      <w:rFonts w:cs="Times New Roman"/>
      <w:b/>
      <w:bCs/>
      <w:i/>
      <w:iCs/>
      <w:color w:val="4F81BD"/>
    </w:rPr>
  </w:style>
  <w:style w:type="character" w:styleId="SubtleEmphasis">
    <w:name w:val="Subtle Emphasis"/>
    <w:basedOn w:val="DefaultParagraphFont"/>
    <w:uiPriority w:val="99"/>
    <w:qFormat/>
    <w:rsid w:val="00A47924"/>
    <w:rPr>
      <w:rFonts w:cs="Times New Roman"/>
      <w:i/>
      <w:iCs/>
      <w:color w:val="808080"/>
    </w:rPr>
  </w:style>
  <w:style w:type="character" w:styleId="IntenseEmphasis">
    <w:name w:val="Intense Emphasis"/>
    <w:basedOn w:val="DefaultParagraphFont"/>
    <w:uiPriority w:val="99"/>
    <w:qFormat/>
    <w:rsid w:val="00A47924"/>
    <w:rPr>
      <w:rFonts w:cs="Times New Roman"/>
      <w:b/>
      <w:bCs/>
      <w:i/>
      <w:iCs/>
      <w:color w:val="4F81BD"/>
    </w:rPr>
  </w:style>
  <w:style w:type="character" w:styleId="SubtleReference">
    <w:name w:val="Subtle Reference"/>
    <w:basedOn w:val="DefaultParagraphFont"/>
    <w:uiPriority w:val="99"/>
    <w:qFormat/>
    <w:rsid w:val="00A47924"/>
    <w:rPr>
      <w:rFonts w:cs="Times New Roman"/>
      <w:smallCaps/>
      <w:color w:val="auto"/>
      <w:u w:val="single"/>
    </w:rPr>
  </w:style>
  <w:style w:type="character" w:styleId="IntenseReference">
    <w:name w:val="Intense Reference"/>
    <w:basedOn w:val="DefaultParagraphFont"/>
    <w:uiPriority w:val="99"/>
    <w:qFormat/>
    <w:rsid w:val="00A47924"/>
    <w:rPr>
      <w:rFonts w:cs="Times New Roman"/>
      <w:b/>
      <w:bCs/>
      <w:smallCaps/>
      <w:color w:val="auto"/>
      <w:spacing w:val="5"/>
      <w:u w:val="single"/>
    </w:rPr>
  </w:style>
  <w:style w:type="character" w:styleId="BookTitle">
    <w:name w:val="Book Title"/>
    <w:basedOn w:val="DefaultParagraphFont"/>
    <w:uiPriority w:val="99"/>
    <w:qFormat/>
    <w:rsid w:val="00A47924"/>
    <w:rPr>
      <w:rFonts w:cs="Times New Roman"/>
      <w:b/>
      <w:bCs/>
      <w:smallCaps/>
      <w:spacing w:val="5"/>
    </w:rPr>
  </w:style>
  <w:style w:type="paragraph" w:styleId="TOCHeading">
    <w:name w:val="TOC Heading"/>
    <w:basedOn w:val="Heading1"/>
    <w:next w:val="Normal"/>
    <w:uiPriority w:val="99"/>
    <w:qFormat/>
    <w:rsid w:val="00A47924"/>
    <w:pPr>
      <w:pBdr>
        <w:bottom w:val="none" w:sz="0" w:space="0" w:color="auto"/>
      </w:pBdr>
      <w:spacing w:before="480" w:after="0"/>
      <w:outlineLvl w:val="9"/>
    </w:pPr>
    <w:rPr>
      <w:rFonts w:ascii="Cambria" w:hAnsi="Cambria" w:cs="Cambria"/>
      <w:color w:val="365F91"/>
      <w:sz w:val="28"/>
      <w:szCs w:val="28"/>
    </w:rPr>
  </w:style>
  <w:style w:type="paragraph" w:customStyle="1" w:styleId="Introductionparagraphpink">
    <w:name w:val="Introduction paragraph pink"/>
    <w:basedOn w:val="Normal"/>
    <w:uiPriority w:val="99"/>
    <w:rsid w:val="00A47924"/>
    <w:rPr>
      <w:color w:val="A00054"/>
    </w:rPr>
  </w:style>
  <w:style w:type="paragraph" w:customStyle="1" w:styleId="Introductionparagraphblue">
    <w:name w:val="Introduction paragraph blue"/>
    <w:basedOn w:val="Normal"/>
    <w:uiPriority w:val="99"/>
    <w:rsid w:val="00A47924"/>
    <w:pPr>
      <w:spacing w:after="400"/>
    </w:pPr>
    <w:rPr>
      <w:color w:val="003893"/>
      <w:sz w:val="32"/>
      <w:szCs w:val="32"/>
    </w:rPr>
  </w:style>
  <w:style w:type="paragraph" w:customStyle="1" w:styleId="Reporttitleinheader">
    <w:name w:val="Report title in header"/>
    <w:basedOn w:val="Heading2"/>
    <w:uiPriority w:val="99"/>
    <w:rsid w:val="00A47924"/>
    <w:pPr>
      <w:spacing w:after="400"/>
      <w:jc w:val="right"/>
    </w:pPr>
  </w:style>
  <w:style w:type="paragraph" w:customStyle="1" w:styleId="Quotestyle">
    <w:name w:val="Quote style"/>
    <w:basedOn w:val="Normal"/>
    <w:uiPriority w:val="99"/>
    <w:rsid w:val="00A47924"/>
    <w:rPr>
      <w:color w:val="A00054"/>
      <w:sz w:val="28"/>
      <w:szCs w:val="28"/>
    </w:rPr>
  </w:style>
  <w:style w:type="paragraph" w:customStyle="1" w:styleId="Reportcovertitle">
    <w:name w:val="Report cover title"/>
    <w:basedOn w:val="Normal"/>
    <w:uiPriority w:val="99"/>
    <w:rsid w:val="00A47924"/>
    <w:pPr>
      <w:spacing w:before="1600"/>
    </w:pPr>
    <w:rPr>
      <w:b/>
      <w:bCs/>
      <w:color w:val="A00054"/>
      <w:sz w:val="72"/>
      <w:szCs w:val="72"/>
    </w:rPr>
  </w:style>
  <w:style w:type="paragraph" w:styleId="BalloonText">
    <w:name w:val="Balloon Text"/>
    <w:basedOn w:val="Normal"/>
    <w:link w:val="BalloonTextChar"/>
    <w:uiPriority w:val="99"/>
    <w:semiHidden/>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7924"/>
    <w:rPr>
      <w:rFonts w:ascii="Tahoma" w:hAnsi="Tahoma" w:cs="Tahoma"/>
      <w:sz w:val="16"/>
      <w:szCs w:val="16"/>
    </w:rPr>
  </w:style>
  <w:style w:type="paragraph" w:styleId="Header">
    <w:name w:val="header"/>
    <w:basedOn w:val="Normal"/>
    <w:link w:val="HeaderChar"/>
    <w:uiPriority w:val="99"/>
    <w:rsid w:val="00A47924"/>
    <w:pPr>
      <w:tabs>
        <w:tab w:val="center" w:pos="4513"/>
        <w:tab w:val="right" w:pos="9026"/>
      </w:tabs>
      <w:spacing w:after="0"/>
    </w:pPr>
  </w:style>
  <w:style w:type="character" w:customStyle="1" w:styleId="HeaderChar">
    <w:name w:val="Header Char"/>
    <w:basedOn w:val="DefaultParagraphFont"/>
    <w:link w:val="Header"/>
    <w:uiPriority w:val="99"/>
    <w:locked/>
    <w:rsid w:val="00A47924"/>
    <w:rPr>
      <w:rFonts w:cs="Times New Roman"/>
    </w:rPr>
  </w:style>
  <w:style w:type="paragraph" w:styleId="Footer">
    <w:name w:val="footer"/>
    <w:basedOn w:val="Normal"/>
    <w:link w:val="FooterChar"/>
    <w:uiPriority w:val="99"/>
    <w:rsid w:val="00A47924"/>
    <w:pPr>
      <w:tabs>
        <w:tab w:val="center" w:pos="4513"/>
        <w:tab w:val="right" w:pos="9026"/>
      </w:tabs>
      <w:spacing w:after="0"/>
    </w:pPr>
  </w:style>
  <w:style w:type="character" w:customStyle="1" w:styleId="FooterChar">
    <w:name w:val="Footer Char"/>
    <w:basedOn w:val="DefaultParagraphFont"/>
    <w:link w:val="Footer"/>
    <w:uiPriority w:val="99"/>
    <w:locked/>
    <w:rsid w:val="00A47924"/>
    <w:rPr>
      <w:rFonts w:cs="Times New Roman"/>
    </w:rPr>
  </w:style>
  <w:style w:type="character" w:styleId="Hyperlink">
    <w:name w:val="Hyperlink"/>
    <w:basedOn w:val="DefaultParagraphFont"/>
    <w:uiPriority w:val="99"/>
    <w:rsid w:val="00A47924"/>
    <w:rPr>
      <w:rFonts w:cs="Times New Roman"/>
      <w:color w:val="0000FF"/>
      <w:u w:val="single"/>
    </w:rPr>
  </w:style>
  <w:style w:type="paragraph" w:styleId="BodyText">
    <w:name w:val="Body Text"/>
    <w:basedOn w:val="Normal"/>
    <w:link w:val="BodyTextChar"/>
    <w:uiPriority w:val="99"/>
    <w:rsid w:val="00336B8B"/>
    <w:pPr>
      <w:spacing w:after="0"/>
      <w:jc w:val="left"/>
    </w:pPr>
    <w:rPr>
      <w:sz w:val="22"/>
      <w:szCs w:val="22"/>
    </w:rPr>
  </w:style>
  <w:style w:type="character" w:customStyle="1" w:styleId="BodyTextChar">
    <w:name w:val="Body Text Char"/>
    <w:basedOn w:val="DefaultParagraphFont"/>
    <w:link w:val="BodyText"/>
    <w:uiPriority w:val="99"/>
    <w:locked/>
    <w:rsid w:val="00336B8B"/>
    <w:rPr>
      <w:rFonts w:eastAsia="Times New Roman" w:cs="Times New Roman"/>
      <w:sz w:val="20"/>
      <w:szCs w:val="20"/>
    </w:rPr>
  </w:style>
  <w:style w:type="paragraph" w:styleId="NormalWeb">
    <w:name w:val="Normal (Web)"/>
    <w:basedOn w:val="Normal"/>
    <w:uiPriority w:val="99"/>
    <w:rsid w:val="00336B8B"/>
    <w:pPr>
      <w:spacing w:before="100" w:beforeAutospacing="1" w:after="100" w:afterAutospacing="1"/>
      <w:jc w:val="left"/>
    </w:pPr>
    <w:rPr>
      <w:color w:val="333333"/>
      <w:sz w:val="20"/>
      <w:szCs w:val="20"/>
    </w:rPr>
  </w:style>
  <w:style w:type="paragraph" w:customStyle="1" w:styleId="Default">
    <w:name w:val="Default"/>
    <w:uiPriority w:val="99"/>
    <w:rsid w:val="00336B8B"/>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rsid w:val="00336B8B"/>
    <w:rPr>
      <w:rFonts w:cs="Times New Roman"/>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cs="Times New Roman"/>
      <w:lang w:eastAsia="en-GB"/>
    </w:rPr>
  </w:style>
  <w:style w:type="character" w:customStyle="1" w:styleId="E-mailSignatureChar">
    <w:name w:val="E-mail Signature Char"/>
    <w:basedOn w:val="DefaultParagraphFont"/>
    <w:link w:val="E-mailSignature"/>
    <w:uiPriority w:val="99"/>
    <w:locked/>
    <w:rsid w:val="00336B8B"/>
    <w:rPr>
      <w:rFonts w:ascii="Times New Roman" w:hAnsi="Times New Roman" w:cs="Times New Roman"/>
      <w:lang w:eastAsia="en-GB"/>
    </w:rPr>
  </w:style>
  <w:style w:type="character" w:styleId="FollowedHyperlink">
    <w:name w:val="FollowedHyperlink"/>
    <w:basedOn w:val="DefaultParagraphFont"/>
    <w:uiPriority w:val="99"/>
    <w:semiHidden/>
    <w:rsid w:val="003D21D2"/>
    <w:rPr>
      <w:rFonts w:cs="Times New Roman"/>
      <w:color w:val="800080"/>
      <w:u w:val="single"/>
    </w:rPr>
  </w:style>
  <w:style w:type="paragraph" w:styleId="CommentText">
    <w:name w:val="annotation text"/>
    <w:basedOn w:val="Normal"/>
    <w:link w:val="CommentTextChar"/>
    <w:uiPriority w:val="99"/>
    <w:semiHidden/>
    <w:rsid w:val="004E3934"/>
    <w:rPr>
      <w:sz w:val="20"/>
      <w:szCs w:val="20"/>
    </w:rPr>
  </w:style>
  <w:style w:type="character" w:customStyle="1" w:styleId="CommentTextChar">
    <w:name w:val="Comment Text Char"/>
    <w:basedOn w:val="DefaultParagraphFont"/>
    <w:link w:val="CommentText"/>
    <w:uiPriority w:val="99"/>
    <w:semiHidden/>
    <w:locked/>
    <w:rsid w:val="004E3934"/>
    <w:rPr>
      <w:rFonts w:cs="Times New Roman"/>
      <w:sz w:val="20"/>
      <w:szCs w:val="20"/>
    </w:rPr>
  </w:style>
  <w:style w:type="paragraph" w:styleId="CommentSubject">
    <w:name w:val="annotation subject"/>
    <w:basedOn w:val="CommentText"/>
    <w:next w:val="CommentText"/>
    <w:link w:val="CommentSubjectChar"/>
    <w:uiPriority w:val="99"/>
    <w:semiHidden/>
    <w:rsid w:val="004E3934"/>
    <w:rPr>
      <w:b/>
      <w:bCs/>
    </w:rPr>
  </w:style>
  <w:style w:type="character" w:customStyle="1" w:styleId="CommentSubjectChar">
    <w:name w:val="Comment Subject Char"/>
    <w:basedOn w:val="CommentTextChar"/>
    <w:link w:val="CommentSubject"/>
    <w:uiPriority w:val="99"/>
    <w:semiHidden/>
    <w:locked/>
    <w:rsid w:val="004E3934"/>
    <w:rPr>
      <w:rFonts w:cs="Times New Roman"/>
      <w:b/>
      <w:bCs/>
      <w:sz w:val="20"/>
      <w:szCs w:val="20"/>
    </w:rPr>
  </w:style>
  <w:style w:type="paragraph" w:customStyle="1" w:styleId="m-1073195956017216627paragraph">
    <w:name w:val="m_-1073195956017216627paragraph"/>
    <w:basedOn w:val="Normal"/>
    <w:rsid w:val="00BE75C5"/>
    <w:pPr>
      <w:spacing w:before="100" w:beforeAutospacing="1" w:after="100" w:afterAutospacing="1"/>
      <w:jc w:val="left"/>
    </w:pPr>
    <w:rPr>
      <w:rFonts w:ascii="Times New Roman" w:hAnsi="Times New Roman" w:cs="Times New Roman"/>
      <w:lang w:eastAsia="zh-CN"/>
    </w:rPr>
  </w:style>
  <w:style w:type="character" w:customStyle="1" w:styleId="m-1073195956017216627normaltextrun">
    <w:name w:val="m_-1073195956017216627normaltextrun"/>
    <w:basedOn w:val="DefaultParagraphFont"/>
    <w:rsid w:val="00BE75C5"/>
  </w:style>
  <w:style w:type="character" w:customStyle="1" w:styleId="m-1073195956017216627eop">
    <w:name w:val="m_-1073195956017216627eop"/>
    <w:basedOn w:val="DefaultParagraphFont"/>
    <w:rsid w:val="00BE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964435">
      <w:bodyDiv w:val="1"/>
      <w:marLeft w:val="0"/>
      <w:marRight w:val="0"/>
      <w:marTop w:val="0"/>
      <w:marBottom w:val="0"/>
      <w:divBdr>
        <w:top w:val="none" w:sz="0" w:space="0" w:color="auto"/>
        <w:left w:val="none" w:sz="0" w:space="0" w:color="auto"/>
        <w:bottom w:val="none" w:sz="0" w:space="0" w:color="auto"/>
        <w:right w:val="none" w:sz="0" w:space="0" w:color="auto"/>
      </w:divBdr>
    </w:div>
    <w:div w:id="1547133841">
      <w:marLeft w:val="0"/>
      <w:marRight w:val="0"/>
      <w:marTop w:val="0"/>
      <w:marBottom w:val="0"/>
      <w:divBdr>
        <w:top w:val="none" w:sz="0" w:space="0" w:color="auto"/>
        <w:left w:val="none" w:sz="0" w:space="0" w:color="auto"/>
        <w:bottom w:val="none" w:sz="0" w:space="0" w:color="auto"/>
        <w:right w:val="none" w:sz="0" w:space="0" w:color="auto"/>
      </w:divBdr>
    </w:div>
    <w:div w:id="1547133842">
      <w:marLeft w:val="0"/>
      <w:marRight w:val="0"/>
      <w:marTop w:val="0"/>
      <w:marBottom w:val="0"/>
      <w:divBdr>
        <w:top w:val="none" w:sz="0" w:space="0" w:color="auto"/>
        <w:left w:val="none" w:sz="0" w:space="0" w:color="auto"/>
        <w:bottom w:val="none" w:sz="0" w:space="0" w:color="auto"/>
        <w:right w:val="none" w:sz="0" w:space="0" w:color="auto"/>
      </w:divBdr>
    </w:div>
    <w:div w:id="1547133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cialtytraining.hee.nhs.uk/specialty-recruitment/person-specifications-2013/2016-person-specifications/&#160;&#16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o.c.anumba@sheffiel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rie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weich@sheffield.ac.uk" TargetMode="External"/><Relationship Id="rId5" Type="http://schemas.openxmlformats.org/officeDocument/2006/relationships/styles" Target="styles.xml"/><Relationship Id="rId15" Type="http://schemas.openxmlformats.org/officeDocument/2006/relationships/hyperlink" Target="http://www.yorksandhumberdeanery.nhs.uk/recruitment/our_vacancies/academic_recruitment/" TargetMode="External"/><Relationship Id="rId10" Type="http://schemas.openxmlformats.org/officeDocument/2006/relationships/hyperlink" Target="https://shsc.nhs.u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ecialtytraining.hee.nhs.uk/Recruitment/Person-specifications/2016-person-specifications&#16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6</Recruitment_x0020_Year>
    <Specialty xmlns="2e376fe6-46c6-4319-b8a4-b42ad97d467c">47</Specialty>
    <University xmlns="2e376fe6-46c6-4319-b8a4-b42ad97d467c">2</Univers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E1B2CBAB12D408252AA4C0C605C07" ma:contentTypeVersion="5" ma:contentTypeDescription="Create a new document." ma:contentTypeScope="" ma:versionID="37cccf03514c01f41d430b71b5cd99a4">
  <xsd:schema xmlns:xsd="http://www.w3.org/2001/XMLSchema" xmlns:xs="http://www.w3.org/2001/XMLSchema" xmlns:p="http://schemas.microsoft.com/office/2006/metadata/properties" xmlns:ns2="2e376fe6-46c6-4319-b8a4-b42ad97d467c" xmlns:ns3="d914d4ef-97dc-483d-a8ae-3c3583e0afde" targetNamespace="http://schemas.microsoft.com/office/2006/metadata/properties" ma:root="true" ma:fieldsID="759548789e147279667a65f2d211a236" ns2:_="" ns3:_="">
    <xsd:import namespace="2e376fe6-46c6-4319-b8a4-b42ad97d467c"/>
    <xsd:import namespace="d914d4ef-97dc-483d-a8ae-3c3583e0afde"/>
    <xsd:element name="properties">
      <xsd:complexType>
        <xsd:sequence>
          <xsd:element name="documentManagement">
            <xsd:complexType>
              <xsd:all>
                <xsd:element ref="ns2:University"/>
                <xsd:element ref="ns2:Specialty"/>
                <xsd:element ref="ns2:Recruitment_x0020_Year"/>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University" ma:index="8" ma:displayName="University" ma:list="{17a09857-91a5-4e90-a85e-d173a2027e71}" ma:internalName="University" ma:showField="Title" ma:web="2e376fe6-46c6-4319-b8a4-b42ad97d467c">
      <xsd:simpleType>
        <xsd:restriction base="dms:Lookup"/>
      </xsd:simpleType>
    </xsd:element>
    <xsd:element name="Specialty" ma:index="9" ma:displayName="Specialty" ma:list="{f729bbba-0457-4eb3-a1fd-dbbfe66226c7}" ma:internalName="Specialty" ma:showField="Title" ma:web="2e376fe6-46c6-4319-b8a4-b42ad97d467c">
      <xsd:simpleType>
        <xsd:restriction base="dms:Lookup"/>
      </xsd:simpleType>
    </xsd:element>
    <xsd:element name="Recruitment_x0020_Year" ma:index="10" ma:displayName="Recruitment Year" ma:list="{27a24fa9-d577-4c32-aaaa-fedd8dedce26}" ma:internalName="Recruitment_x0020_Year"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4d4ef-97dc-483d-a8ae-3c3583e0af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D3541-0AA0-471D-B764-378E18056AC7}">
  <ds:schemaRefs>
    <ds:schemaRef ds:uri="http://purl.org/dc/dcmitype/"/>
    <ds:schemaRef ds:uri="2e376fe6-46c6-4319-b8a4-b42ad97d467c"/>
    <ds:schemaRef ds:uri="http://purl.org/dc/elements/1.1/"/>
    <ds:schemaRef ds:uri="http://schemas.microsoft.com/office/2006/metadata/properties"/>
    <ds:schemaRef ds:uri="http://purl.org/dc/terms/"/>
    <ds:schemaRef ds:uri="http://www.w3.org/XML/1998/namespace"/>
    <ds:schemaRef ds:uri="d914d4ef-97dc-483d-a8ae-3c3583e0afd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A31B38C-72DB-4235-B7D6-EC24BF958962}">
  <ds:schemaRefs>
    <ds:schemaRef ds:uri="http://schemas.microsoft.com/sharepoint/v3/contenttype/forms"/>
  </ds:schemaRefs>
</ds:datastoreItem>
</file>

<file path=customXml/itemProps3.xml><?xml version="1.0" encoding="utf-8"?>
<ds:datastoreItem xmlns:ds="http://schemas.openxmlformats.org/officeDocument/2006/customXml" ds:itemID="{AE4A6355-8A5B-4F13-899A-F911E7A09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d914d4ef-97dc-483d-a8ae-3c3583e0a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Health Education Yorkshire and the Humber</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UOS</dc:creator>
  <cp:keywords/>
  <dc:description/>
  <cp:lastModifiedBy>Lucy Heald</cp:lastModifiedBy>
  <cp:revision>2</cp:revision>
  <dcterms:created xsi:type="dcterms:W3CDTF">2019-10-04T11:37:00Z</dcterms:created>
  <dcterms:modified xsi:type="dcterms:W3CDTF">2019-10-04T11:37:00Z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0x010100992E1B2CBAB12D408252AA4C0C605C07</vt:lpwstr>
  </property>
</Properties>
</file>