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9E2" w14:textId="77777777" w:rsidR="004B6264" w:rsidRDefault="0004640F" w:rsidP="004B6264">
      <w:pPr>
        <w:jc w:val="center"/>
        <w:rPr>
          <w:rFonts w:ascii="Arial" w:hAnsi="Arial" w:cs="Arial"/>
          <w:b/>
          <w:sz w:val="24"/>
          <w:szCs w:val="24"/>
          <w:lang w:val="en-GB"/>
        </w:rPr>
      </w:pPr>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p>
    <w:p w14:paraId="3E9EC2C0" w14:textId="69E8D33C" w:rsidR="0004640F" w:rsidRPr="004A04E4" w:rsidRDefault="00E954D8" w:rsidP="004B6264">
      <w:pPr>
        <w:jc w:val="center"/>
        <w:rPr>
          <w:rFonts w:ascii="Arial" w:hAnsi="Arial" w:cs="Arial"/>
          <w:b/>
          <w:color w:val="FF0000"/>
          <w:sz w:val="24"/>
          <w:szCs w:val="24"/>
        </w:rPr>
      </w:pPr>
      <w:r>
        <w:rPr>
          <w:rFonts w:ascii="Arial" w:hAnsi="Arial" w:cs="Arial"/>
          <w:b/>
          <w:sz w:val="24"/>
          <w:szCs w:val="24"/>
        </w:rPr>
        <w:t>Training Programme Director</w:t>
      </w:r>
      <w:r w:rsidR="004A04E4">
        <w:rPr>
          <w:rFonts w:ascii="Arial" w:hAnsi="Arial" w:cs="Arial"/>
          <w:b/>
          <w:sz w:val="24"/>
          <w:szCs w:val="24"/>
        </w:rPr>
        <w:t xml:space="preserve"> </w:t>
      </w:r>
      <w:r w:rsidR="00946B65">
        <w:rPr>
          <w:rFonts w:ascii="Arial" w:hAnsi="Arial" w:cs="Arial"/>
          <w:b/>
          <w:sz w:val="24"/>
          <w:szCs w:val="24"/>
        </w:rPr>
        <w:t>–</w:t>
      </w:r>
      <w:r w:rsidR="004A04E4">
        <w:rPr>
          <w:rFonts w:ascii="Arial" w:hAnsi="Arial" w:cs="Arial"/>
          <w:b/>
          <w:sz w:val="24"/>
          <w:szCs w:val="24"/>
        </w:rPr>
        <w:t xml:space="preserve"> </w:t>
      </w:r>
      <w:r w:rsidR="009C564A">
        <w:rPr>
          <w:rFonts w:ascii="Arial" w:hAnsi="Arial" w:cs="Arial"/>
          <w:b/>
          <w:sz w:val="24"/>
          <w:szCs w:val="24"/>
        </w:rPr>
        <w:t>TPD (</w:t>
      </w:r>
      <w:r w:rsidR="005D7440">
        <w:rPr>
          <w:rFonts w:ascii="Arial" w:hAnsi="Arial" w:cs="Arial"/>
          <w:b/>
          <w:sz w:val="24"/>
          <w:szCs w:val="24"/>
        </w:rPr>
        <w:t>Oral Surgery</w:t>
      </w:r>
      <w:r w:rsidR="009C564A">
        <w:rPr>
          <w:rFonts w:ascii="Arial" w:hAnsi="Arial" w:cs="Arial"/>
          <w:b/>
          <w:sz w:val="24"/>
          <w:szCs w:val="24"/>
        </w:rPr>
        <w:t>)</w:t>
      </w:r>
    </w:p>
    <w:p w14:paraId="6BA21CCF"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453821F7"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E954D8">
        <w:rPr>
          <w:rFonts w:ascii="Arial" w:hAnsi="Arial" w:cs="Arial"/>
          <w:sz w:val="24"/>
          <w:szCs w:val="24"/>
          <w:lang w:val="en-GB" w:eastAsia="en-GB" w:bidi="ar-SA"/>
        </w:rPr>
        <w:t>Training Programme Director</w:t>
      </w:r>
      <w:r w:rsidRPr="00795799">
        <w:rPr>
          <w:rFonts w:ascii="Arial" w:hAnsi="Arial" w:cs="Arial"/>
          <w:sz w:val="24"/>
          <w:szCs w:val="24"/>
          <w:lang w:val="en-GB" w:eastAsia="en-GB" w:bidi="ar-SA"/>
        </w:rPr>
        <w:t xml:space="preserve"> is to work with and support the </w:t>
      </w:r>
      <w:r w:rsidR="00E954D8">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157BE8CF"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4D9F0C23"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E954D8">
        <w:rPr>
          <w:rFonts w:ascii="Arial" w:hAnsi="Arial" w:cs="Arial"/>
          <w:sz w:val="24"/>
          <w:szCs w:val="24"/>
          <w:lang w:val="en-GB" w:eastAsia="en-GB" w:bidi="ar-SA"/>
        </w:rPr>
        <w:t>Training Programme Director</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E954D8">
        <w:rPr>
          <w:rFonts w:ascii="Arial" w:hAnsi="Arial" w:cs="Arial"/>
          <w:sz w:val="24"/>
          <w:szCs w:val="24"/>
          <w:lang w:val="en-GB" w:eastAsia="en-GB" w:bidi="ar-SA"/>
        </w:rPr>
        <w:t>Training Programme Director</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w:t>
      </w:r>
      <w:r w:rsidR="00B52340" w:rsidRPr="00B34C8B">
        <w:rPr>
          <w:rFonts w:ascii="Arial" w:hAnsi="Arial" w:cs="Arial"/>
          <w:sz w:val="24"/>
          <w:szCs w:val="24"/>
          <w:lang w:val="en-GB" w:eastAsia="en-GB" w:bidi="ar-SA"/>
        </w:rPr>
        <w:t xml:space="preserve">and will also focus </w:t>
      </w:r>
      <w:r w:rsidR="004D47EB" w:rsidRPr="00B34C8B">
        <w:rPr>
          <w:rFonts w:ascii="Arial" w:hAnsi="Arial" w:cs="Arial"/>
          <w:sz w:val="24"/>
          <w:szCs w:val="24"/>
          <w:lang w:val="en-GB" w:eastAsia="en-GB" w:bidi="ar-SA"/>
        </w:rPr>
        <w:t xml:space="preserve">on whole workforce </w:t>
      </w:r>
      <w:bookmarkStart w:id="0" w:name="_GoBack"/>
      <w:bookmarkEnd w:id="0"/>
      <w:r w:rsidR="004D47EB" w:rsidRPr="00B34C8B">
        <w:rPr>
          <w:rFonts w:ascii="Arial" w:hAnsi="Arial" w:cs="Arial"/>
          <w:sz w:val="24"/>
          <w:szCs w:val="24"/>
          <w:lang w:val="en-GB" w:eastAsia="en-GB" w:bidi="ar-SA"/>
        </w:rPr>
        <w:t>transformation and developing multi-professional links.</w:t>
      </w:r>
      <w:r w:rsidR="004D47EB">
        <w:rPr>
          <w:rFonts w:ascii="Arial" w:hAnsi="Arial" w:cs="Arial"/>
          <w:sz w:val="24"/>
          <w:szCs w:val="24"/>
          <w:lang w:val="en-GB" w:eastAsia="en-GB" w:bidi="ar-SA"/>
        </w:rPr>
        <w:t xml:space="preserve"> </w:t>
      </w:r>
    </w:p>
    <w:p w14:paraId="69A18ABB" w14:textId="77777777" w:rsidR="006D3AFD" w:rsidRPr="00B34C8B" w:rsidRDefault="006D3AFD" w:rsidP="0052766B">
      <w:pPr>
        <w:tabs>
          <w:tab w:val="left" w:pos="2127"/>
          <w:tab w:val="left" w:pos="2925"/>
        </w:tabs>
        <w:spacing w:after="0" w:line="240" w:lineRule="auto"/>
        <w:rPr>
          <w:rFonts w:ascii="Arial" w:hAnsi="Arial" w:cs="Arial"/>
          <w:sz w:val="24"/>
          <w:szCs w:val="24"/>
          <w:lang w:val="en-GB" w:eastAsia="en-GB" w:bidi="ar-SA"/>
        </w:rPr>
      </w:pPr>
    </w:p>
    <w:p w14:paraId="755416F9" w14:textId="77777777" w:rsidR="00B5768E" w:rsidRPr="00B34C8B" w:rsidRDefault="00B5768E" w:rsidP="00B5768E">
      <w:pPr>
        <w:tabs>
          <w:tab w:val="left" w:pos="2127"/>
        </w:tabs>
        <w:spacing w:after="0" w:line="240" w:lineRule="auto"/>
        <w:rPr>
          <w:rFonts w:ascii="Arial" w:hAnsi="Arial" w:cs="Arial"/>
          <w:sz w:val="24"/>
          <w:szCs w:val="24"/>
          <w:lang w:val="en-GB" w:eastAsia="en-GB" w:bidi="ar-SA"/>
        </w:rPr>
      </w:pPr>
      <w:r w:rsidRPr="00B34C8B">
        <w:rPr>
          <w:rFonts w:ascii="Arial" w:hAnsi="Arial" w:cs="Arial"/>
          <w:sz w:val="24"/>
          <w:szCs w:val="24"/>
          <w:lang w:val="en-GB" w:eastAsia="en-GB" w:bidi="ar-SA"/>
        </w:rPr>
        <w:t xml:space="preserve">To support the Postgraduate Dean, </w:t>
      </w:r>
      <w:r w:rsidR="00B34C8B" w:rsidRPr="00B34C8B">
        <w:rPr>
          <w:rFonts w:ascii="Arial" w:hAnsi="Arial" w:cs="Arial"/>
          <w:sz w:val="24"/>
          <w:szCs w:val="24"/>
          <w:lang w:val="en-GB" w:eastAsia="en-GB" w:bidi="ar-SA"/>
        </w:rPr>
        <w:t>Training Programme Directors</w:t>
      </w:r>
      <w:r w:rsidRPr="00B34C8B">
        <w:rPr>
          <w:rFonts w:ascii="Arial" w:hAnsi="Arial" w:cs="Arial"/>
          <w:sz w:val="24"/>
          <w:szCs w:val="24"/>
          <w:lang w:val="en-GB" w:eastAsia="en-GB" w:bidi="ar-SA"/>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36025601"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12AA2E78" w14:textId="77777777" w:rsidR="004A04E4" w:rsidRPr="004A04E4" w:rsidRDefault="004A04E4" w:rsidP="0052766B">
      <w:pPr>
        <w:tabs>
          <w:tab w:val="left" w:pos="2127"/>
          <w:tab w:val="left" w:pos="2925"/>
        </w:tabs>
        <w:spacing w:after="0" w:line="240" w:lineRule="auto"/>
        <w:rPr>
          <w:rFonts w:ascii="Arial" w:hAnsi="Arial" w:cs="Arial"/>
          <w:sz w:val="24"/>
          <w:szCs w:val="24"/>
          <w:lang w:val="en-GB" w:eastAsia="en-GB" w:bidi="ar-SA"/>
        </w:rPr>
      </w:pPr>
      <w:r>
        <w:rPr>
          <w:rFonts w:ascii="Arial" w:hAnsi="Arial" w:cs="Arial"/>
          <w:b/>
          <w:sz w:val="24"/>
          <w:szCs w:val="24"/>
          <w:lang w:val="en-GB" w:eastAsia="en-GB" w:bidi="ar-SA"/>
        </w:rPr>
        <w:t xml:space="preserve">Duration: </w:t>
      </w:r>
      <w:r w:rsidR="005A2480">
        <w:rPr>
          <w:rFonts w:ascii="Arial" w:hAnsi="Arial" w:cs="Arial"/>
          <w:sz w:val="24"/>
          <w:szCs w:val="24"/>
          <w:lang w:val="en-GB" w:eastAsia="en-GB" w:bidi="ar-SA"/>
        </w:rPr>
        <w:t xml:space="preserve">3 years </w:t>
      </w:r>
      <w:r w:rsidRPr="002C4A93">
        <w:rPr>
          <w:rFonts w:ascii="Arial" w:hAnsi="Arial" w:cs="Arial"/>
          <w:sz w:val="24"/>
          <w:szCs w:val="24"/>
          <w:lang w:val="en-GB" w:eastAsia="en-GB" w:bidi="ar-SA"/>
        </w:rPr>
        <w:t>(renewable under some circumstances, subject to approval of the Postgraduate Dean</w:t>
      </w:r>
      <w:r w:rsidR="005A2480">
        <w:rPr>
          <w:rFonts w:ascii="Arial" w:hAnsi="Arial" w:cs="Arial"/>
          <w:sz w:val="24"/>
          <w:szCs w:val="24"/>
          <w:lang w:val="en-GB" w:eastAsia="en-GB" w:bidi="ar-SA"/>
        </w:rPr>
        <w:t xml:space="preserve"> and Head of School</w:t>
      </w:r>
      <w:r w:rsidRPr="002C4A93">
        <w:rPr>
          <w:rFonts w:ascii="Arial" w:hAnsi="Arial" w:cs="Arial"/>
          <w:sz w:val="24"/>
          <w:szCs w:val="24"/>
          <w:lang w:val="en-GB" w:eastAsia="en-GB" w:bidi="ar-SA"/>
        </w:rPr>
        <w:t>)</w:t>
      </w:r>
    </w:p>
    <w:p w14:paraId="25C57DB9"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2474EAAA" w14:textId="086AFB43" w:rsidR="00796171" w:rsidRPr="00796171" w:rsidRDefault="00796171" w:rsidP="0052766B">
      <w:pPr>
        <w:tabs>
          <w:tab w:val="left" w:pos="2127"/>
          <w:tab w:val="left" w:pos="2925"/>
        </w:tabs>
        <w:spacing w:after="0" w:line="240" w:lineRule="auto"/>
        <w:rPr>
          <w:rFonts w:ascii="Arial" w:hAnsi="Arial" w:cs="Arial"/>
          <w:b/>
          <w:color w:val="FF0000"/>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2D3DAE">
        <w:rPr>
          <w:rFonts w:ascii="Arial" w:hAnsi="Arial" w:cs="Arial"/>
          <w:b/>
          <w:sz w:val="24"/>
          <w:szCs w:val="24"/>
          <w:lang w:val="en-GB" w:eastAsia="en-GB" w:bidi="ar-SA"/>
        </w:rPr>
        <w:t>0.</w:t>
      </w:r>
      <w:r w:rsidR="005D7440">
        <w:rPr>
          <w:rFonts w:ascii="Arial" w:hAnsi="Arial" w:cs="Arial"/>
          <w:b/>
          <w:sz w:val="24"/>
          <w:szCs w:val="24"/>
          <w:lang w:val="en-GB" w:eastAsia="en-GB" w:bidi="ar-SA"/>
        </w:rPr>
        <w:t>7</w:t>
      </w:r>
      <w:r w:rsidR="00946B65" w:rsidRPr="00946B65">
        <w:rPr>
          <w:rFonts w:ascii="Arial" w:hAnsi="Arial" w:cs="Arial"/>
          <w:b/>
          <w:sz w:val="24"/>
          <w:szCs w:val="24"/>
          <w:lang w:val="en-GB" w:eastAsia="en-GB" w:bidi="ar-SA"/>
        </w:rPr>
        <w:t>5pa</w:t>
      </w:r>
    </w:p>
    <w:p w14:paraId="345B4809"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2CE757AA" w14:textId="77777777" w:rsidR="00796171" w:rsidRDefault="00796171" w:rsidP="0052766B">
      <w:pPr>
        <w:tabs>
          <w:tab w:val="left" w:pos="540"/>
        </w:tabs>
        <w:rPr>
          <w:rFonts w:ascii="Arial" w:hAnsi="Arial" w:cs="Arial"/>
          <w:b/>
          <w:sz w:val="24"/>
          <w:szCs w:val="24"/>
        </w:rPr>
      </w:pPr>
    </w:p>
    <w:p w14:paraId="421AD8CB"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1AFBBAE4"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463D79D2"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 xml:space="preserve">To work with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p>
    <w:p w14:paraId="3F774195"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5D1BD83B" w14:textId="77777777" w:rsidR="00751442" w:rsidRPr="00786FE6" w:rsidRDefault="00751442" w:rsidP="00751442">
      <w:pPr>
        <w:spacing w:after="0" w:line="240" w:lineRule="auto"/>
        <w:ind w:left="714"/>
        <w:rPr>
          <w:rFonts w:ascii="Arial" w:hAnsi="Arial" w:cs="Arial"/>
          <w:sz w:val="24"/>
          <w:szCs w:val="24"/>
        </w:rPr>
      </w:pPr>
    </w:p>
    <w:p w14:paraId="104326E1"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7B37383D"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10756656"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02E3B38F"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746C1EE8"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72EA9FB2" w14:textId="77777777" w:rsidR="00751442" w:rsidRPr="004C7534" w:rsidRDefault="00751442" w:rsidP="00751442">
      <w:pPr>
        <w:spacing w:after="0" w:line="240" w:lineRule="auto"/>
        <w:rPr>
          <w:rFonts w:ascii="Arial" w:hAnsi="Arial" w:cs="Arial"/>
          <w:sz w:val="24"/>
          <w:szCs w:val="24"/>
          <w:lang w:val="en-GB" w:eastAsia="en-GB" w:bidi="ar-SA"/>
        </w:rPr>
      </w:pPr>
    </w:p>
    <w:p w14:paraId="2DFD5259"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lastRenderedPageBreak/>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6A4CDC59" w14:textId="77777777" w:rsidR="006D3AFD" w:rsidRDefault="006D3AFD" w:rsidP="006D3AFD">
      <w:pPr>
        <w:spacing w:after="0" w:line="240" w:lineRule="auto"/>
        <w:ind w:left="720"/>
        <w:rPr>
          <w:rFonts w:ascii="Arial" w:hAnsi="Arial" w:cs="Arial"/>
          <w:sz w:val="24"/>
          <w:szCs w:val="24"/>
          <w:lang w:val="en-GB" w:eastAsia="en-GB" w:bidi="ar-SA"/>
        </w:rPr>
      </w:pPr>
    </w:p>
    <w:p w14:paraId="21AE2F21"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3252D4F0" w14:textId="77777777" w:rsidR="00751442" w:rsidRDefault="00751442" w:rsidP="00751442">
      <w:pPr>
        <w:spacing w:after="0" w:line="240" w:lineRule="auto"/>
        <w:ind w:left="720"/>
        <w:rPr>
          <w:rFonts w:ascii="Arial" w:hAnsi="Arial" w:cs="Arial"/>
          <w:sz w:val="24"/>
          <w:szCs w:val="24"/>
          <w:lang w:val="en-GB" w:eastAsia="en-GB" w:bidi="ar-SA"/>
        </w:rPr>
      </w:pPr>
    </w:p>
    <w:p w14:paraId="2EBFCDC3"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0F456BC3" w14:textId="77777777" w:rsidR="001450E1" w:rsidRDefault="001450E1" w:rsidP="00137F03">
      <w:pPr>
        <w:spacing w:line="240" w:lineRule="auto"/>
        <w:contextualSpacing/>
        <w:rPr>
          <w:rFonts w:ascii="Arial" w:hAnsi="Arial" w:cs="Arial"/>
          <w:sz w:val="24"/>
          <w:szCs w:val="24"/>
          <w:lang w:val="en-GB" w:eastAsia="en-GB" w:bidi="ar-SA"/>
        </w:rPr>
      </w:pPr>
    </w:p>
    <w:p w14:paraId="7543DAF9"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t xml:space="preserve">Corporate </w:t>
      </w:r>
      <w:r w:rsidR="004C7534" w:rsidRPr="00137F03">
        <w:rPr>
          <w:rFonts w:ascii="Arial" w:hAnsi="Arial" w:cs="Arial"/>
          <w:sz w:val="24"/>
          <w:szCs w:val="24"/>
          <w:lang w:val="en-GB" w:eastAsia="en-GB" w:bidi="ar-SA"/>
        </w:rPr>
        <w:t>leadership</w:t>
      </w:r>
    </w:p>
    <w:p w14:paraId="47347912" w14:textId="77777777" w:rsidR="00137F03" w:rsidRPr="00137F03" w:rsidRDefault="00137F03" w:rsidP="00137F03">
      <w:pPr>
        <w:spacing w:line="240" w:lineRule="auto"/>
        <w:contextualSpacing/>
        <w:rPr>
          <w:rFonts w:ascii="Arial" w:hAnsi="Arial" w:cs="Arial"/>
          <w:sz w:val="24"/>
          <w:szCs w:val="24"/>
        </w:rPr>
      </w:pPr>
    </w:p>
    <w:p w14:paraId="43156FB2" w14:textId="77777777" w:rsidR="00DF5B37" w:rsidRDefault="00E954D8" w:rsidP="00751442">
      <w:pPr>
        <w:numPr>
          <w:ilvl w:val="0"/>
          <w:numId w:val="4"/>
        </w:numPr>
        <w:spacing w:after="0" w:line="240" w:lineRule="auto"/>
        <w:ind w:left="714" w:hanging="357"/>
        <w:rPr>
          <w:rFonts w:ascii="Arial" w:hAnsi="Arial" w:cs="Arial"/>
          <w:sz w:val="24"/>
          <w:szCs w:val="24"/>
          <w:lang w:val="en-GB" w:eastAsia="en-GB" w:bidi="ar-SA"/>
        </w:rPr>
      </w:pPr>
      <w:r>
        <w:rPr>
          <w:rFonts w:ascii="Arial" w:hAnsi="Arial" w:cs="Arial"/>
          <w:sz w:val="24"/>
          <w:szCs w:val="24"/>
          <w:lang w:val="en-GB" w:eastAsia="en-GB" w:bidi="ar-SA"/>
        </w:rPr>
        <w:t>To support</w:t>
      </w:r>
      <w:r w:rsidR="00DF5B37" w:rsidRPr="00A970C2">
        <w:rPr>
          <w:rFonts w:ascii="Arial" w:hAnsi="Arial" w:cs="Arial"/>
          <w:sz w:val="24"/>
          <w:szCs w:val="24"/>
          <w:lang w:val="en-GB" w:eastAsia="en-GB" w:bidi="ar-SA"/>
        </w:rPr>
        <w:t xml:space="preserv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00DF5B37" w:rsidRPr="00A970C2">
        <w:rPr>
          <w:rFonts w:ascii="Arial" w:hAnsi="Arial" w:cs="Arial"/>
          <w:sz w:val="24"/>
          <w:szCs w:val="24"/>
          <w:lang w:val="en-GB" w:eastAsia="en-GB" w:bidi="ar-SA"/>
        </w:rPr>
        <w:t xml:space="preserve"> HEE mandate through local initiatives and programmes. </w:t>
      </w:r>
    </w:p>
    <w:p w14:paraId="286AD66F"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25B120D7"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17459AA5" w14:textId="77777777" w:rsidR="00061937" w:rsidRPr="004C7534" w:rsidRDefault="00061937" w:rsidP="0052766B">
      <w:pPr>
        <w:spacing w:line="240" w:lineRule="auto"/>
        <w:contextualSpacing/>
        <w:rPr>
          <w:rFonts w:ascii="Arial" w:hAnsi="Arial" w:cs="Arial"/>
          <w:sz w:val="24"/>
          <w:szCs w:val="24"/>
        </w:rPr>
      </w:pPr>
    </w:p>
    <w:p w14:paraId="644A6ACE"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sidRPr="00B21F6C">
        <w:rPr>
          <w:rFonts w:ascii="Arial" w:hAnsi="Arial" w:cs="Arial"/>
          <w:sz w:val="24"/>
          <w:szCs w:val="24"/>
          <w:lang w:val="en-GB" w:eastAsia="en-GB" w:bidi="ar-SA"/>
        </w:rPr>
        <w:t xml:space="preserve">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15F049E3" w14:textId="77777777" w:rsidR="00751442" w:rsidRDefault="00751442" w:rsidP="00751442">
      <w:pPr>
        <w:spacing w:after="0" w:line="240" w:lineRule="auto"/>
        <w:rPr>
          <w:rFonts w:ascii="Arial" w:hAnsi="Arial" w:cs="Arial"/>
          <w:b/>
          <w:sz w:val="24"/>
          <w:szCs w:val="24"/>
          <w:lang w:val="en-GB" w:eastAsia="en-GB" w:bidi="ar-SA"/>
        </w:rPr>
      </w:pPr>
    </w:p>
    <w:p w14:paraId="3E4F5644"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04AD4F84" w14:textId="77777777" w:rsidR="00751442" w:rsidRPr="007D51B3" w:rsidRDefault="00751442" w:rsidP="00751442">
      <w:pPr>
        <w:spacing w:after="0" w:line="240" w:lineRule="auto"/>
        <w:rPr>
          <w:rFonts w:ascii="Arial" w:hAnsi="Arial" w:cs="Arial"/>
          <w:b/>
          <w:sz w:val="24"/>
          <w:szCs w:val="24"/>
          <w:lang w:val="en-GB" w:eastAsia="en-GB" w:bidi="ar-SA"/>
        </w:rPr>
      </w:pPr>
    </w:p>
    <w:p w14:paraId="07D02225"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work closely with </w:t>
      </w:r>
      <w:r w:rsidR="00E954D8">
        <w:rPr>
          <w:rFonts w:ascii="Arial" w:hAnsi="Arial" w:cs="Arial"/>
          <w:sz w:val="24"/>
          <w:szCs w:val="24"/>
          <w:lang w:val="en-GB" w:eastAsia="en-GB" w:bidi="ar-SA"/>
        </w:rPr>
        <w:t>the Head of School</w:t>
      </w:r>
      <w:r>
        <w:rPr>
          <w:rFonts w:ascii="Arial" w:hAnsi="Arial" w:cs="Arial"/>
          <w:sz w:val="24"/>
          <w:szCs w:val="24"/>
          <w:lang w:val="en-GB" w:eastAsia="en-GB" w:bidi="ar-SA"/>
        </w:rPr>
        <w:t xml:space="preserve"> to </w:t>
      </w:r>
      <w:r w:rsidR="00E954D8">
        <w:rPr>
          <w:rFonts w:ascii="Arial" w:hAnsi="Arial" w:cs="Arial"/>
          <w:sz w:val="24"/>
          <w:szCs w:val="24"/>
          <w:lang w:val="en-GB" w:eastAsia="en-GB" w:bidi="ar-SA"/>
        </w:rPr>
        <w:t xml:space="preserve">support </w:t>
      </w:r>
      <w:r>
        <w:rPr>
          <w:rFonts w:ascii="Arial" w:hAnsi="Arial" w:cs="Arial"/>
          <w:sz w:val="24"/>
          <w:szCs w:val="24"/>
          <w:lang w:val="en-GB" w:eastAsia="en-GB" w:bidi="ar-SA"/>
        </w:rPr>
        <w:t>implement</w:t>
      </w:r>
      <w:r w:rsidR="00E954D8">
        <w:rPr>
          <w:rFonts w:ascii="Arial" w:hAnsi="Arial" w:cs="Arial"/>
          <w:sz w:val="24"/>
          <w:szCs w:val="24"/>
          <w:lang w:val="en-GB" w:eastAsia="en-GB" w:bidi="ar-SA"/>
        </w:rPr>
        <w:t>ation of</w:t>
      </w:r>
      <w:r>
        <w:rPr>
          <w:rFonts w:ascii="Arial" w:hAnsi="Arial" w:cs="Arial"/>
          <w:sz w:val="24"/>
          <w:szCs w:val="24"/>
          <w:lang w:val="en-GB" w:eastAsia="en-GB" w:bidi="ar-SA"/>
        </w:rPr>
        <w:t xml:space="preserve"> the HEE Quality Framework and:</w:t>
      </w:r>
    </w:p>
    <w:p w14:paraId="56BA98D7" w14:textId="77777777" w:rsidR="00796171" w:rsidRDefault="00796171" w:rsidP="00751442">
      <w:pPr>
        <w:spacing w:after="0" w:line="240" w:lineRule="auto"/>
        <w:rPr>
          <w:rFonts w:ascii="Arial" w:hAnsi="Arial" w:cs="Arial"/>
          <w:sz w:val="24"/>
          <w:szCs w:val="24"/>
          <w:lang w:val="en-GB" w:eastAsia="en-GB" w:bidi="ar-SA"/>
        </w:rPr>
      </w:pPr>
    </w:p>
    <w:p w14:paraId="4F86612C"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714AB27E" w14:textId="77777777" w:rsidR="00751442" w:rsidRDefault="00751442" w:rsidP="00751442">
      <w:pPr>
        <w:spacing w:after="0" w:line="240" w:lineRule="auto"/>
        <w:rPr>
          <w:rFonts w:ascii="Arial" w:hAnsi="Arial" w:cs="Arial"/>
          <w:sz w:val="24"/>
          <w:szCs w:val="24"/>
          <w:lang w:val="en-GB" w:eastAsia="en-GB" w:bidi="ar-SA"/>
        </w:rPr>
      </w:pPr>
    </w:p>
    <w:p w14:paraId="59AE7FFC"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learners.</w:t>
      </w:r>
    </w:p>
    <w:p w14:paraId="1670DC43" w14:textId="77777777" w:rsidR="0083395A" w:rsidRDefault="0083395A" w:rsidP="0083395A">
      <w:pPr>
        <w:spacing w:after="0" w:line="240" w:lineRule="auto"/>
        <w:ind w:left="720"/>
        <w:rPr>
          <w:rFonts w:ascii="Arial" w:hAnsi="Arial" w:cs="Arial"/>
          <w:sz w:val="24"/>
          <w:szCs w:val="24"/>
          <w:lang w:val="en-GB" w:eastAsia="en-GB" w:bidi="ar-SA"/>
        </w:rPr>
      </w:pPr>
    </w:p>
    <w:p w14:paraId="02BEB788"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699390EE" w14:textId="77777777" w:rsidR="00582EE0" w:rsidRDefault="00582EE0" w:rsidP="00582EE0">
      <w:pPr>
        <w:spacing w:after="0" w:line="240" w:lineRule="auto"/>
        <w:ind w:left="720"/>
        <w:rPr>
          <w:rFonts w:ascii="Arial" w:hAnsi="Arial" w:cs="Arial"/>
          <w:sz w:val="24"/>
          <w:szCs w:val="24"/>
          <w:lang w:val="en-GB" w:eastAsia="en-GB" w:bidi="ar-SA"/>
        </w:rPr>
      </w:pPr>
    </w:p>
    <w:p w14:paraId="5D2BE0F7"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Pr>
          <w:rFonts w:ascii="Arial" w:hAnsi="Arial" w:cs="Arial"/>
          <w:sz w:val="24"/>
          <w:szCs w:val="24"/>
          <w:lang w:val="en-GB" w:eastAsia="en-GB" w:bidi="ar-SA"/>
        </w:rPr>
        <w:t xml:space="preserve">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776240CA" w14:textId="77777777" w:rsidR="005133F4" w:rsidRDefault="005133F4" w:rsidP="005133F4">
      <w:pPr>
        <w:spacing w:after="0" w:line="240" w:lineRule="auto"/>
        <w:ind w:left="720"/>
        <w:rPr>
          <w:rFonts w:ascii="Arial" w:hAnsi="Arial" w:cs="Arial"/>
          <w:sz w:val="24"/>
          <w:szCs w:val="24"/>
          <w:lang w:val="en-GB" w:eastAsia="en-GB" w:bidi="ar-SA"/>
        </w:rPr>
      </w:pPr>
    </w:p>
    <w:p w14:paraId="0F5C7627"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692D77E1" w14:textId="77777777" w:rsidR="00582EE0" w:rsidRDefault="00582EE0" w:rsidP="00751442">
      <w:pPr>
        <w:spacing w:after="0" w:line="240" w:lineRule="auto"/>
        <w:rPr>
          <w:rFonts w:ascii="Arial" w:hAnsi="Arial" w:cs="Arial"/>
          <w:b/>
          <w:sz w:val="24"/>
          <w:szCs w:val="24"/>
          <w:lang w:val="en-GB" w:eastAsia="en-GB" w:bidi="ar-SA"/>
        </w:rPr>
      </w:pPr>
    </w:p>
    <w:p w14:paraId="105CD80B"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54D8E7A6" w14:textId="77777777" w:rsidR="004B2F04" w:rsidRPr="007D51B3" w:rsidRDefault="004B2F04" w:rsidP="00751442">
      <w:pPr>
        <w:spacing w:after="0" w:line="240" w:lineRule="auto"/>
        <w:rPr>
          <w:rFonts w:ascii="Arial" w:hAnsi="Arial" w:cs="Arial"/>
          <w:b/>
          <w:sz w:val="24"/>
          <w:szCs w:val="24"/>
          <w:lang w:val="en-GB" w:eastAsia="en-GB" w:bidi="ar-SA"/>
        </w:rPr>
      </w:pPr>
    </w:p>
    <w:p w14:paraId="203BBA5A"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sidR="00E954D8">
        <w:rPr>
          <w:rFonts w:ascii="Arial" w:hAnsi="Arial" w:cs="Arial"/>
          <w:sz w:val="24"/>
          <w:szCs w:val="24"/>
          <w:lang w:val="en-GB" w:eastAsia="en-GB" w:bidi="ar-SA"/>
        </w:rPr>
        <w:t>and advise the Head of School</w:t>
      </w:r>
      <w:r>
        <w:rPr>
          <w:rFonts w:ascii="Arial" w:hAnsi="Arial" w:cs="Arial"/>
          <w:sz w:val="24"/>
          <w:szCs w:val="24"/>
          <w:lang w:val="en-GB" w:eastAsia="en-GB" w:bidi="ar-SA"/>
        </w:rPr>
        <w:t xml:space="preserve"> on the following matters:</w:t>
      </w:r>
      <w:r w:rsidR="007D51B3">
        <w:rPr>
          <w:rFonts w:ascii="Arial" w:hAnsi="Arial" w:cs="Arial"/>
          <w:sz w:val="24"/>
          <w:szCs w:val="24"/>
          <w:lang w:val="en-GB" w:eastAsia="en-GB" w:bidi="ar-SA"/>
        </w:rPr>
        <w:t xml:space="preserve"> </w:t>
      </w:r>
    </w:p>
    <w:p w14:paraId="2E68C984" w14:textId="77777777" w:rsidR="00751442" w:rsidRPr="00A970C2" w:rsidRDefault="00751442" w:rsidP="00751442">
      <w:pPr>
        <w:spacing w:after="0" w:line="240" w:lineRule="auto"/>
        <w:rPr>
          <w:rFonts w:ascii="Arial" w:hAnsi="Arial" w:cs="Arial"/>
          <w:sz w:val="24"/>
          <w:szCs w:val="24"/>
          <w:lang w:val="en-GB" w:eastAsia="en-GB" w:bidi="ar-SA"/>
        </w:rPr>
      </w:pPr>
    </w:p>
    <w:p w14:paraId="050796FC"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0F3806B6" w14:textId="77777777" w:rsidR="00751442" w:rsidRDefault="00751442" w:rsidP="00751442">
      <w:pPr>
        <w:spacing w:after="0" w:line="240" w:lineRule="auto"/>
        <w:ind w:left="720"/>
        <w:rPr>
          <w:rFonts w:ascii="Arial" w:hAnsi="Arial" w:cs="Arial"/>
          <w:sz w:val="24"/>
          <w:szCs w:val="24"/>
          <w:lang w:val="en-GB" w:eastAsia="en-GB" w:bidi="ar-SA"/>
        </w:rPr>
      </w:pPr>
    </w:p>
    <w:p w14:paraId="73661A54"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2F0CFAC8" w14:textId="77777777" w:rsidR="009D6748" w:rsidRDefault="009D6748" w:rsidP="009D6748">
      <w:pPr>
        <w:spacing w:after="0" w:line="240" w:lineRule="auto"/>
        <w:rPr>
          <w:rFonts w:ascii="Arial" w:hAnsi="Arial" w:cs="Arial"/>
          <w:sz w:val="24"/>
          <w:szCs w:val="24"/>
          <w:lang w:val="en-GB" w:eastAsia="en-GB" w:bidi="ar-SA"/>
        </w:rPr>
      </w:pPr>
    </w:p>
    <w:p w14:paraId="1FFDA4A6" w14:textId="77777777" w:rsidR="00200038" w:rsidRDefault="00200038" w:rsidP="00200038">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use our educational resources to support learners within programmes to fulfil their full potential.</w:t>
      </w:r>
    </w:p>
    <w:p w14:paraId="60A22D8C" w14:textId="77777777" w:rsidR="00200038" w:rsidRDefault="00200038" w:rsidP="00200038">
      <w:pPr>
        <w:spacing w:after="0" w:line="240" w:lineRule="auto"/>
        <w:ind w:left="720"/>
        <w:rPr>
          <w:rFonts w:ascii="Arial" w:hAnsi="Arial" w:cs="Arial"/>
          <w:sz w:val="24"/>
          <w:szCs w:val="24"/>
          <w:lang w:val="en-GB" w:eastAsia="en-GB" w:bidi="ar-SA"/>
        </w:rPr>
      </w:pPr>
    </w:p>
    <w:p w14:paraId="48BA4B5F" w14:textId="7777777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 xml:space="preserve">ations,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FA0440">
        <w:rPr>
          <w:rFonts w:ascii="Arial" w:hAnsi="Arial" w:cs="Arial"/>
          <w:sz w:val="24"/>
          <w:szCs w:val="24"/>
          <w:lang w:val="en-GB" w:eastAsia="en-GB" w:bidi="ar-SA"/>
        </w:rPr>
        <w:t xml:space="preserve">less than full-time training, interdeanery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2DEA4A7D" w14:textId="77777777" w:rsidR="009D6748" w:rsidRDefault="009D6748" w:rsidP="009D6748">
      <w:pPr>
        <w:spacing w:after="0" w:line="240" w:lineRule="auto"/>
        <w:rPr>
          <w:rFonts w:ascii="Arial" w:hAnsi="Arial" w:cs="Arial"/>
          <w:sz w:val="24"/>
          <w:szCs w:val="24"/>
          <w:lang w:val="en-GB" w:eastAsia="en-GB" w:bidi="ar-SA"/>
        </w:rPr>
      </w:pPr>
    </w:p>
    <w:p w14:paraId="1038621F" w14:textId="77777777" w:rsidR="0061363A" w:rsidRDefault="0061363A" w:rsidP="009D6748">
      <w:pPr>
        <w:spacing w:after="0" w:line="240" w:lineRule="auto"/>
        <w:rPr>
          <w:rFonts w:ascii="Arial" w:hAnsi="Arial" w:cs="Arial"/>
          <w:sz w:val="24"/>
          <w:szCs w:val="24"/>
          <w:lang w:val="en-GB" w:eastAsia="en-GB" w:bidi="ar-SA"/>
        </w:rPr>
      </w:pPr>
    </w:p>
    <w:p w14:paraId="5E190864" w14:textId="77777777" w:rsidR="0061363A" w:rsidRDefault="0061363A"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fulfil the following </w:t>
      </w:r>
      <w:r w:rsidR="00E54AC4">
        <w:rPr>
          <w:rFonts w:ascii="Arial" w:hAnsi="Arial" w:cs="Arial"/>
          <w:sz w:val="24"/>
          <w:szCs w:val="24"/>
          <w:lang w:val="en-GB" w:eastAsia="en-GB" w:bidi="ar-SA"/>
        </w:rPr>
        <w:t>responsibilities</w:t>
      </w:r>
      <w:r>
        <w:rPr>
          <w:rFonts w:ascii="Arial" w:hAnsi="Arial" w:cs="Arial"/>
          <w:sz w:val="24"/>
          <w:szCs w:val="24"/>
          <w:lang w:val="en-GB" w:eastAsia="en-GB" w:bidi="ar-SA"/>
        </w:rPr>
        <w:t>:</w:t>
      </w:r>
    </w:p>
    <w:p w14:paraId="0163C8F6" w14:textId="77777777" w:rsidR="0061363A" w:rsidRDefault="0061363A" w:rsidP="009D6748">
      <w:pPr>
        <w:spacing w:after="0" w:line="240" w:lineRule="auto"/>
        <w:rPr>
          <w:rFonts w:ascii="Arial" w:hAnsi="Arial" w:cs="Arial"/>
          <w:sz w:val="24"/>
          <w:szCs w:val="24"/>
          <w:lang w:val="en-GB" w:eastAsia="en-GB" w:bidi="ar-SA"/>
        </w:rPr>
      </w:pPr>
    </w:p>
    <w:p w14:paraId="6C2136AB" w14:textId="77777777" w:rsidR="009D6748" w:rsidRDefault="009D6748" w:rsidP="0061363A">
      <w:pPr>
        <w:pStyle w:val="ListParagraph"/>
        <w:numPr>
          <w:ilvl w:val="0"/>
          <w:numId w:val="17"/>
        </w:numPr>
        <w:spacing w:after="0" w:line="240" w:lineRule="auto"/>
        <w:rPr>
          <w:rFonts w:ascii="Arial" w:hAnsi="Arial" w:cs="Arial"/>
          <w:sz w:val="24"/>
          <w:szCs w:val="24"/>
          <w:lang w:val="en-GB" w:eastAsia="en-GB" w:bidi="ar-SA"/>
        </w:rPr>
      </w:pPr>
      <w:r w:rsidRPr="0061363A">
        <w:rPr>
          <w:rFonts w:ascii="Arial" w:hAnsi="Arial" w:cs="Arial"/>
          <w:sz w:val="24"/>
          <w:szCs w:val="24"/>
          <w:lang w:val="en-GB" w:eastAsia="en-GB" w:bidi="ar-SA"/>
        </w:rPr>
        <w:t xml:space="preserve">To </w:t>
      </w:r>
      <w:r w:rsidR="00E954D8" w:rsidRPr="0061363A">
        <w:rPr>
          <w:rFonts w:ascii="Arial" w:hAnsi="Arial" w:cs="Arial"/>
          <w:sz w:val="24"/>
          <w:szCs w:val="24"/>
          <w:lang w:val="en-GB" w:eastAsia="en-GB" w:bidi="ar-SA"/>
        </w:rPr>
        <w:t>attend</w:t>
      </w:r>
      <w:r w:rsidRPr="0061363A">
        <w:rPr>
          <w:rFonts w:ascii="Arial" w:hAnsi="Arial" w:cs="Arial"/>
          <w:sz w:val="24"/>
          <w:szCs w:val="24"/>
          <w:lang w:val="en-GB" w:eastAsia="en-GB" w:bidi="ar-SA"/>
        </w:rPr>
        <w:t xml:space="preserve"> School meetings within the structure</w:t>
      </w:r>
      <w:r w:rsidR="00E954D8" w:rsidRPr="0061363A">
        <w:rPr>
          <w:rFonts w:ascii="Arial" w:hAnsi="Arial" w:cs="Arial"/>
          <w:sz w:val="24"/>
          <w:szCs w:val="24"/>
          <w:lang w:val="en-GB" w:eastAsia="en-GB" w:bidi="ar-SA"/>
        </w:rPr>
        <w:t xml:space="preserve"> and other relevant meetings</w:t>
      </w:r>
      <w:r w:rsidRPr="0061363A">
        <w:rPr>
          <w:rFonts w:ascii="Arial" w:hAnsi="Arial" w:cs="Arial"/>
          <w:sz w:val="24"/>
          <w:szCs w:val="24"/>
          <w:lang w:val="en-GB" w:eastAsia="en-GB" w:bidi="ar-SA"/>
        </w:rPr>
        <w:t>.</w:t>
      </w:r>
    </w:p>
    <w:p w14:paraId="513B2BE4" w14:textId="77777777" w:rsidR="00E54AC4" w:rsidRDefault="00E54AC4" w:rsidP="00E54AC4">
      <w:pPr>
        <w:pStyle w:val="ListParagraph"/>
        <w:spacing w:after="0" w:line="240" w:lineRule="auto"/>
        <w:rPr>
          <w:rFonts w:ascii="Arial" w:hAnsi="Arial" w:cs="Arial"/>
          <w:sz w:val="24"/>
          <w:szCs w:val="24"/>
          <w:lang w:val="en-GB" w:eastAsia="en-GB" w:bidi="ar-SA"/>
        </w:rPr>
      </w:pPr>
    </w:p>
    <w:p w14:paraId="660FB340" w14:textId="77777777" w:rsidR="0061363A"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meet Code of Practice requirements, ensuring that rotational information is available to local teams to meet the 12 week deadline, and to support information sharing to track exceptions, noting the contribution to HEE metrics.</w:t>
      </w:r>
    </w:p>
    <w:p w14:paraId="035C8DE6" w14:textId="77777777" w:rsidR="00E54AC4" w:rsidRDefault="00E54AC4" w:rsidP="00E54AC4">
      <w:pPr>
        <w:pStyle w:val="ListParagraph"/>
        <w:spacing w:after="0" w:line="240" w:lineRule="auto"/>
        <w:rPr>
          <w:rFonts w:ascii="Arial" w:hAnsi="Arial" w:cs="Arial"/>
          <w:sz w:val="24"/>
          <w:szCs w:val="24"/>
          <w:lang w:val="en-GB" w:eastAsia="en-GB" w:bidi="ar-SA"/>
        </w:rPr>
      </w:pPr>
    </w:p>
    <w:p w14:paraId="10BC5666"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undertake professional development identified for the role (attendance </w:t>
      </w:r>
      <w:r w:rsidR="00516012">
        <w:rPr>
          <w:rFonts w:ascii="Arial" w:hAnsi="Arial" w:cs="Arial"/>
          <w:sz w:val="24"/>
          <w:szCs w:val="24"/>
          <w:lang w:val="en-GB" w:eastAsia="en-GB" w:bidi="ar-SA"/>
        </w:rPr>
        <w:t xml:space="preserve">at </w:t>
      </w:r>
      <w:r>
        <w:rPr>
          <w:rFonts w:ascii="Arial" w:hAnsi="Arial" w:cs="Arial"/>
          <w:sz w:val="24"/>
          <w:szCs w:val="24"/>
          <w:lang w:val="en-GB" w:eastAsia="en-GB" w:bidi="ar-SA"/>
        </w:rPr>
        <w:t xml:space="preserve">required training days, on-line </w:t>
      </w:r>
      <w:r w:rsidR="00516012">
        <w:rPr>
          <w:rFonts w:ascii="Arial" w:hAnsi="Arial" w:cs="Arial"/>
          <w:sz w:val="24"/>
          <w:szCs w:val="24"/>
          <w:lang w:val="en-GB" w:eastAsia="en-GB" w:bidi="ar-SA"/>
        </w:rPr>
        <w:t>e-learning packages</w:t>
      </w:r>
      <w:r>
        <w:rPr>
          <w:rFonts w:ascii="Arial" w:hAnsi="Arial" w:cs="Arial"/>
          <w:sz w:val="24"/>
          <w:szCs w:val="24"/>
          <w:lang w:val="en-GB" w:eastAsia="en-GB" w:bidi="ar-SA"/>
        </w:rPr>
        <w:t>, etc).</w:t>
      </w:r>
    </w:p>
    <w:p w14:paraId="244B301E" w14:textId="77777777" w:rsidR="00E54AC4" w:rsidRDefault="00E54AC4" w:rsidP="00E54AC4">
      <w:pPr>
        <w:pStyle w:val="ListParagraph"/>
        <w:spacing w:after="0" w:line="240" w:lineRule="auto"/>
        <w:rPr>
          <w:rFonts w:ascii="Arial" w:hAnsi="Arial" w:cs="Arial"/>
          <w:sz w:val="24"/>
          <w:szCs w:val="24"/>
          <w:lang w:val="en-GB" w:eastAsia="en-GB" w:bidi="ar-SA"/>
        </w:rPr>
      </w:pPr>
    </w:p>
    <w:p w14:paraId="7381B70D"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assist the Head of School and Postgraduate Dean in the early identification of trainees requiring additional support through local monitoring, escalation as required and referral to appropriate services.</w:t>
      </w:r>
    </w:p>
    <w:p w14:paraId="52586ADA" w14:textId="77777777" w:rsidR="00E54AC4" w:rsidRDefault="00E54AC4" w:rsidP="00E54AC4">
      <w:pPr>
        <w:pStyle w:val="ListParagraph"/>
        <w:spacing w:after="0" w:line="240" w:lineRule="auto"/>
        <w:rPr>
          <w:rFonts w:ascii="Arial" w:hAnsi="Arial" w:cs="Arial"/>
          <w:sz w:val="24"/>
          <w:szCs w:val="24"/>
          <w:lang w:val="en-GB" w:eastAsia="en-GB" w:bidi="ar-SA"/>
        </w:rPr>
      </w:pPr>
    </w:p>
    <w:p w14:paraId="25081439"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facilitate career management or be able to provide access to career management skills or provision.</w:t>
      </w:r>
    </w:p>
    <w:p w14:paraId="41FC9F2E" w14:textId="77777777" w:rsidR="00751442" w:rsidRDefault="00751442" w:rsidP="00751442">
      <w:pPr>
        <w:spacing w:after="0" w:line="240" w:lineRule="auto"/>
        <w:rPr>
          <w:rFonts w:ascii="Arial" w:hAnsi="Arial" w:cs="Arial"/>
          <w:b/>
          <w:sz w:val="24"/>
          <w:szCs w:val="24"/>
          <w:lang w:val="en-GB" w:eastAsia="en-GB" w:bidi="ar-SA"/>
        </w:rPr>
      </w:pPr>
    </w:p>
    <w:p w14:paraId="137384B3"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51B68A76" w14:textId="77777777" w:rsidR="00751442" w:rsidRDefault="00751442" w:rsidP="00751442">
      <w:pPr>
        <w:spacing w:after="0" w:line="240" w:lineRule="auto"/>
        <w:rPr>
          <w:rFonts w:ascii="Arial" w:hAnsi="Arial" w:cs="Arial"/>
          <w:sz w:val="24"/>
          <w:szCs w:val="24"/>
          <w:lang w:val="en-GB" w:eastAsia="en-GB" w:bidi="ar-SA"/>
        </w:rPr>
      </w:pPr>
    </w:p>
    <w:p w14:paraId="62EABCFD"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516012">
        <w:rPr>
          <w:rFonts w:ascii="Arial" w:hAnsi="Arial" w:cs="Arial"/>
          <w:sz w:val="24"/>
          <w:szCs w:val="24"/>
          <w:lang w:val="en-GB" w:eastAsia="en-GB" w:bidi="ar-SA"/>
        </w:rPr>
        <w:t>Head of School</w:t>
      </w:r>
      <w:r w:rsidR="006D3AFD">
        <w:rPr>
          <w:rFonts w:ascii="Arial" w:hAnsi="Arial" w:cs="Arial"/>
          <w:sz w:val="24"/>
          <w:szCs w:val="24"/>
          <w:lang w:val="en-GB" w:eastAsia="en-GB" w:bidi="ar-SA"/>
        </w:rPr>
        <w:t xml:space="preserve"> in </w:t>
      </w:r>
      <w:r>
        <w:rPr>
          <w:rFonts w:ascii="Arial" w:hAnsi="Arial" w:cs="Arial"/>
          <w:sz w:val="24"/>
          <w:szCs w:val="24"/>
          <w:lang w:val="en-GB" w:eastAsia="en-GB" w:bidi="ar-SA"/>
        </w:rPr>
        <w:t>educational and workforce development elements, including:</w:t>
      </w:r>
    </w:p>
    <w:p w14:paraId="626113DE" w14:textId="77777777" w:rsidR="00F3697F" w:rsidRDefault="00F3697F" w:rsidP="00751442">
      <w:pPr>
        <w:spacing w:after="0" w:line="240" w:lineRule="auto"/>
        <w:rPr>
          <w:rFonts w:ascii="Arial" w:hAnsi="Arial" w:cs="Arial"/>
          <w:sz w:val="24"/>
          <w:szCs w:val="24"/>
          <w:lang w:val="en-GB" w:eastAsia="en-GB" w:bidi="ar-SA"/>
        </w:rPr>
      </w:pPr>
    </w:p>
    <w:p w14:paraId="4144234F"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6E0B6A9C" w14:textId="77777777" w:rsidR="0087275E" w:rsidRDefault="0087275E" w:rsidP="00751442">
      <w:pPr>
        <w:spacing w:after="0" w:line="240" w:lineRule="auto"/>
        <w:rPr>
          <w:rFonts w:ascii="Arial" w:hAnsi="Arial" w:cs="Arial"/>
          <w:sz w:val="24"/>
          <w:szCs w:val="24"/>
          <w:lang w:val="en-GB" w:eastAsia="en-GB" w:bidi="ar-SA"/>
        </w:rPr>
      </w:pPr>
    </w:p>
    <w:p w14:paraId="4705C581"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4376AFD1" w14:textId="77777777" w:rsidR="00751442" w:rsidRDefault="00751442" w:rsidP="00751442">
      <w:pPr>
        <w:spacing w:after="0" w:line="240" w:lineRule="auto"/>
        <w:ind w:left="720"/>
        <w:rPr>
          <w:rFonts w:ascii="Arial" w:hAnsi="Arial" w:cs="Arial"/>
          <w:sz w:val="24"/>
          <w:szCs w:val="24"/>
          <w:lang w:val="en-GB" w:eastAsia="en-GB" w:bidi="ar-SA"/>
        </w:rPr>
      </w:pPr>
    </w:p>
    <w:p w14:paraId="3B43C97B"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32954462"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236D2F22"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2EB5E26D" w14:textId="77777777" w:rsidR="00751442" w:rsidRDefault="00751442" w:rsidP="00751442">
      <w:pPr>
        <w:pStyle w:val="ListParagraph"/>
        <w:spacing w:after="0" w:line="240" w:lineRule="auto"/>
        <w:rPr>
          <w:rFonts w:ascii="Arial" w:hAnsi="Arial" w:cs="Arial"/>
          <w:sz w:val="24"/>
          <w:szCs w:val="24"/>
          <w:lang w:val="en-GB" w:eastAsia="en-GB" w:bidi="ar-SA"/>
        </w:rPr>
      </w:pPr>
    </w:p>
    <w:p w14:paraId="12BC367C"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5982E014" w14:textId="77777777" w:rsidR="00751442" w:rsidRPr="00A970C2" w:rsidRDefault="00751442" w:rsidP="00751442">
      <w:pPr>
        <w:spacing w:after="0" w:line="240" w:lineRule="auto"/>
        <w:rPr>
          <w:rFonts w:ascii="Arial" w:hAnsi="Arial" w:cs="Arial"/>
          <w:sz w:val="24"/>
          <w:szCs w:val="24"/>
          <w:lang w:val="en-GB" w:eastAsia="en-GB" w:bidi="ar-SA"/>
        </w:rPr>
      </w:pPr>
    </w:p>
    <w:p w14:paraId="0CDB3F7A"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521EE77D"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06A37AC9"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48AA125D" w14:textId="77777777" w:rsidR="008D4130" w:rsidRDefault="008D4130" w:rsidP="00751442">
      <w:pPr>
        <w:spacing w:after="0" w:line="240" w:lineRule="auto"/>
        <w:rPr>
          <w:rFonts w:ascii="Arial" w:hAnsi="Arial" w:cs="Arial"/>
          <w:sz w:val="24"/>
          <w:szCs w:val="24"/>
          <w:lang w:val="en-GB" w:eastAsia="en-GB" w:bidi="ar-SA"/>
        </w:rPr>
      </w:pPr>
    </w:p>
    <w:p w14:paraId="3F8F4D1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778DDE0C" w14:textId="77777777" w:rsidR="00751442" w:rsidRPr="004C7534" w:rsidRDefault="00751442" w:rsidP="00751442">
      <w:pPr>
        <w:spacing w:after="0" w:line="240" w:lineRule="auto"/>
        <w:ind w:left="720"/>
        <w:rPr>
          <w:rFonts w:ascii="Arial" w:hAnsi="Arial" w:cs="Arial"/>
          <w:sz w:val="24"/>
          <w:szCs w:val="24"/>
        </w:rPr>
      </w:pPr>
    </w:p>
    <w:p w14:paraId="188C5904"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develop educational programmes where needed to support achievement of curriculum competencies, engaging with commissioning processes as required.</w:t>
      </w:r>
    </w:p>
    <w:p w14:paraId="5B3F9C3C" w14:textId="77777777" w:rsidR="00312620" w:rsidRDefault="00312620" w:rsidP="00312620">
      <w:pPr>
        <w:spacing w:after="0" w:line="240" w:lineRule="auto"/>
        <w:ind w:left="720"/>
        <w:rPr>
          <w:rFonts w:ascii="Arial" w:hAnsi="Arial" w:cs="Arial"/>
          <w:sz w:val="24"/>
          <w:szCs w:val="24"/>
          <w:lang w:val="en-GB" w:eastAsia="en-GB" w:bidi="ar-SA"/>
        </w:rPr>
      </w:pPr>
    </w:p>
    <w:p w14:paraId="325982F6"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2F01F70D" w14:textId="77777777" w:rsidR="0083395A" w:rsidRDefault="0083395A" w:rsidP="0083395A">
      <w:pPr>
        <w:pStyle w:val="ListParagraph"/>
        <w:spacing w:after="0" w:line="240" w:lineRule="auto"/>
        <w:rPr>
          <w:rFonts w:ascii="Arial" w:hAnsi="Arial" w:cs="Arial"/>
          <w:sz w:val="24"/>
          <w:szCs w:val="24"/>
          <w:lang w:val="en-GB" w:eastAsia="en-GB" w:bidi="ar-SA"/>
        </w:rPr>
      </w:pPr>
    </w:p>
    <w:p w14:paraId="796F85D6"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the </w:t>
      </w:r>
      <w:r w:rsidR="00E954D8">
        <w:rPr>
          <w:rFonts w:ascii="Arial" w:hAnsi="Arial" w:cs="Arial"/>
          <w:sz w:val="24"/>
          <w:szCs w:val="24"/>
          <w:lang w:val="en-GB" w:eastAsia="en-GB" w:bidi="ar-SA"/>
        </w:rPr>
        <w:t xml:space="preserve">Head of School </w:t>
      </w:r>
      <w:r>
        <w:rPr>
          <w:rFonts w:ascii="Arial" w:hAnsi="Arial" w:cs="Arial"/>
          <w:sz w:val="24"/>
          <w:szCs w:val="24"/>
          <w:lang w:val="en-GB" w:eastAsia="en-GB" w:bidi="ar-SA"/>
        </w:rPr>
        <w:t>on commissioning and decommissioning activities.</w:t>
      </w:r>
    </w:p>
    <w:p w14:paraId="466E53F5" w14:textId="77777777" w:rsidR="0083395A" w:rsidRDefault="0083395A" w:rsidP="00751442">
      <w:pPr>
        <w:spacing w:after="0" w:line="240" w:lineRule="auto"/>
        <w:rPr>
          <w:rFonts w:ascii="Arial" w:hAnsi="Arial" w:cs="Arial"/>
          <w:sz w:val="24"/>
          <w:szCs w:val="24"/>
          <w:lang w:val="en-GB" w:eastAsia="en-GB" w:bidi="ar-SA"/>
        </w:rPr>
      </w:pPr>
    </w:p>
    <w:p w14:paraId="1197C98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071B0CA0" w14:textId="77777777" w:rsidR="00751442" w:rsidRDefault="00751442" w:rsidP="00751442">
      <w:pPr>
        <w:spacing w:after="0" w:line="240" w:lineRule="auto"/>
        <w:rPr>
          <w:rFonts w:ascii="Arial" w:hAnsi="Arial" w:cs="Arial"/>
          <w:sz w:val="24"/>
          <w:szCs w:val="24"/>
          <w:lang w:val="en-GB" w:eastAsia="en-GB" w:bidi="ar-SA"/>
        </w:rPr>
      </w:pPr>
    </w:p>
    <w:p w14:paraId="33BFFBAA"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672682AB" w14:textId="77777777" w:rsidR="00312620" w:rsidRDefault="00312620" w:rsidP="00751442">
      <w:pPr>
        <w:spacing w:after="0" w:line="240" w:lineRule="auto"/>
        <w:rPr>
          <w:rFonts w:ascii="Arial" w:hAnsi="Arial" w:cs="Arial"/>
          <w:b/>
          <w:sz w:val="24"/>
          <w:szCs w:val="24"/>
        </w:rPr>
      </w:pPr>
    </w:p>
    <w:p w14:paraId="4B6FD920"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t>Key Relationships</w:t>
      </w:r>
    </w:p>
    <w:p w14:paraId="1CE975E5" w14:textId="77777777" w:rsidR="00751442" w:rsidRPr="00786FE6" w:rsidRDefault="00751442" w:rsidP="00751442">
      <w:pPr>
        <w:spacing w:after="0" w:line="240" w:lineRule="auto"/>
        <w:rPr>
          <w:rFonts w:ascii="Arial" w:hAnsi="Arial" w:cs="Arial"/>
          <w:b/>
          <w:sz w:val="24"/>
          <w:szCs w:val="24"/>
        </w:rPr>
      </w:pPr>
    </w:p>
    <w:p w14:paraId="435CA0CB"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539153FA" w14:textId="77777777" w:rsidR="00225E29" w:rsidRDefault="00225E29" w:rsidP="00225E29">
      <w:pPr>
        <w:spacing w:after="0" w:line="240" w:lineRule="auto"/>
        <w:ind w:left="720"/>
        <w:rPr>
          <w:rFonts w:ascii="Arial" w:hAnsi="Arial" w:cs="Arial"/>
          <w:sz w:val="24"/>
          <w:szCs w:val="24"/>
          <w:lang w:val="en-GB" w:eastAsia="en-GB" w:bidi="ar-SA"/>
        </w:rPr>
      </w:pPr>
    </w:p>
    <w:p w14:paraId="094F7B8F" w14:textId="77777777" w:rsidR="00E954D8"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Head of School</w:t>
      </w:r>
    </w:p>
    <w:p w14:paraId="4943D957" w14:textId="77777777" w:rsidR="000B45E9" w:rsidRDefault="000B45E9" w:rsidP="000B45E9">
      <w:pPr>
        <w:spacing w:after="0" w:line="240" w:lineRule="auto"/>
        <w:ind w:left="720"/>
        <w:rPr>
          <w:rFonts w:ascii="Arial" w:hAnsi="Arial" w:cs="Arial"/>
          <w:sz w:val="24"/>
          <w:szCs w:val="24"/>
          <w:lang w:val="en-GB" w:eastAsia="en-GB" w:bidi="ar-SA"/>
        </w:rPr>
      </w:pPr>
    </w:p>
    <w:p w14:paraId="4AF5C7E1"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5201E472" w14:textId="77777777" w:rsidR="00225E29" w:rsidRDefault="00225E29" w:rsidP="00225E29">
      <w:pPr>
        <w:spacing w:after="0" w:line="240" w:lineRule="auto"/>
        <w:ind w:left="720"/>
        <w:rPr>
          <w:rFonts w:ascii="Arial" w:hAnsi="Arial" w:cs="Arial"/>
          <w:sz w:val="24"/>
          <w:szCs w:val="24"/>
          <w:lang w:val="en-GB" w:eastAsia="en-GB" w:bidi="ar-SA"/>
        </w:rPr>
      </w:pPr>
    </w:p>
    <w:p w14:paraId="2DA5BDDC" w14:textId="77777777" w:rsidR="00B34C8B" w:rsidRDefault="00B34C8B"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Practices and schemes</w:t>
      </w:r>
    </w:p>
    <w:p w14:paraId="4A716F99" w14:textId="77777777" w:rsidR="00B34C8B" w:rsidRDefault="00B34C8B" w:rsidP="00B34C8B">
      <w:pPr>
        <w:spacing w:after="0" w:line="240" w:lineRule="auto"/>
        <w:ind w:left="720"/>
        <w:rPr>
          <w:rFonts w:ascii="Arial" w:hAnsi="Arial" w:cs="Arial"/>
          <w:sz w:val="24"/>
          <w:szCs w:val="24"/>
          <w:lang w:val="en-GB" w:eastAsia="en-GB" w:bidi="ar-SA"/>
        </w:rPr>
      </w:pPr>
    </w:p>
    <w:p w14:paraId="7CD30FC7"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Associate and deputy deans</w:t>
      </w:r>
    </w:p>
    <w:p w14:paraId="48114545" w14:textId="77777777" w:rsidR="00312620" w:rsidRDefault="00312620" w:rsidP="00312620">
      <w:pPr>
        <w:spacing w:after="0" w:line="240" w:lineRule="auto"/>
        <w:ind w:left="720"/>
        <w:rPr>
          <w:rFonts w:ascii="Arial" w:hAnsi="Arial" w:cs="Arial"/>
          <w:sz w:val="24"/>
          <w:szCs w:val="24"/>
          <w:lang w:val="en-GB" w:eastAsia="en-GB" w:bidi="ar-SA"/>
        </w:rPr>
      </w:pPr>
    </w:p>
    <w:p w14:paraId="599B4B32" w14:textId="77777777" w:rsidR="00312620"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Clinical Faculty</w:t>
      </w:r>
    </w:p>
    <w:p w14:paraId="35A0A2EB" w14:textId="77777777" w:rsidR="00257ABC" w:rsidRDefault="00257ABC" w:rsidP="00257ABC">
      <w:pPr>
        <w:spacing w:after="0" w:line="240" w:lineRule="auto"/>
        <w:ind w:left="720"/>
        <w:rPr>
          <w:rFonts w:ascii="Arial" w:hAnsi="Arial" w:cs="Arial"/>
          <w:sz w:val="24"/>
          <w:szCs w:val="24"/>
          <w:lang w:val="en-GB" w:eastAsia="en-GB" w:bidi="ar-SA"/>
        </w:rPr>
      </w:pPr>
    </w:p>
    <w:p w14:paraId="6E96DE78"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p>
    <w:p w14:paraId="2CE19E47" w14:textId="77777777" w:rsidR="00E54AC4" w:rsidRDefault="00E54AC4" w:rsidP="00E54AC4">
      <w:pPr>
        <w:spacing w:after="0" w:line="240" w:lineRule="auto"/>
        <w:ind w:left="720"/>
        <w:rPr>
          <w:rFonts w:ascii="Arial" w:hAnsi="Arial" w:cs="Arial"/>
          <w:sz w:val="24"/>
          <w:szCs w:val="24"/>
          <w:lang w:val="en-GB" w:eastAsia="en-GB" w:bidi="ar-SA"/>
        </w:rPr>
      </w:pPr>
    </w:p>
    <w:p w14:paraId="6681C6DC" w14:textId="77777777" w:rsidR="00E54AC4" w:rsidRDefault="00E54AC4"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Training Programme Directors, including Defence Deanery leads</w:t>
      </w:r>
      <w:r w:rsidR="00B34C8B">
        <w:rPr>
          <w:rFonts w:ascii="Arial" w:hAnsi="Arial" w:cs="Arial"/>
          <w:sz w:val="24"/>
          <w:szCs w:val="24"/>
          <w:lang w:val="en-GB" w:eastAsia="en-GB" w:bidi="ar-SA"/>
        </w:rPr>
        <w:t xml:space="preserve"> where appropriate</w:t>
      </w:r>
    </w:p>
    <w:p w14:paraId="1BB6C130" w14:textId="77777777" w:rsidR="00312620" w:rsidRDefault="00312620" w:rsidP="00312620">
      <w:pPr>
        <w:spacing w:after="0" w:line="240" w:lineRule="auto"/>
        <w:ind w:left="720"/>
        <w:rPr>
          <w:rFonts w:ascii="Arial" w:hAnsi="Arial" w:cs="Arial"/>
          <w:sz w:val="24"/>
          <w:szCs w:val="24"/>
          <w:lang w:val="en-GB" w:eastAsia="en-GB" w:bidi="ar-SA"/>
        </w:rPr>
      </w:pPr>
    </w:p>
    <w:p w14:paraId="4D1E0B0E"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149AEFE8"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16F24644"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677E4DE8"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737FA7C0"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0353753A"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33C4EAF1"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w:t>
      </w:r>
      <w:r w:rsidR="00B34C8B">
        <w:rPr>
          <w:rFonts w:ascii="Arial" w:hAnsi="Arial" w:cs="Arial"/>
          <w:sz w:val="24"/>
          <w:szCs w:val="24"/>
          <w:lang w:val="en-GB" w:eastAsia="en-GB" w:bidi="ar-SA"/>
        </w:rPr>
        <w:t xml:space="preserve">and Dental </w:t>
      </w:r>
      <w:r>
        <w:rPr>
          <w:rFonts w:ascii="Arial" w:hAnsi="Arial" w:cs="Arial"/>
          <w:sz w:val="24"/>
          <w:szCs w:val="24"/>
          <w:lang w:val="en-GB" w:eastAsia="en-GB" w:bidi="ar-SA"/>
        </w:rPr>
        <w:t>Schools</w:t>
      </w:r>
    </w:p>
    <w:p w14:paraId="2475F439"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5C2702ED"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5FA81E3B" w14:textId="77777777" w:rsidR="0083395A" w:rsidRDefault="0083395A" w:rsidP="0083395A">
      <w:pPr>
        <w:spacing w:after="0" w:line="240" w:lineRule="auto"/>
        <w:ind w:left="720"/>
        <w:rPr>
          <w:rFonts w:ascii="Arial" w:hAnsi="Arial" w:cs="Arial"/>
          <w:sz w:val="24"/>
          <w:szCs w:val="24"/>
          <w:lang w:val="en-GB" w:eastAsia="en-GB" w:bidi="ar-SA"/>
        </w:rPr>
      </w:pPr>
    </w:p>
    <w:p w14:paraId="4F9C98FF"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Education</w:t>
      </w:r>
    </w:p>
    <w:p w14:paraId="45A64721" w14:textId="77777777" w:rsidR="0083395A" w:rsidRDefault="0083395A" w:rsidP="0083395A">
      <w:pPr>
        <w:spacing w:after="0" w:line="240" w:lineRule="auto"/>
        <w:ind w:left="720"/>
        <w:rPr>
          <w:rFonts w:ascii="Arial" w:hAnsi="Arial" w:cs="Arial"/>
          <w:sz w:val="24"/>
          <w:szCs w:val="24"/>
          <w:lang w:val="en-GB" w:eastAsia="en-GB" w:bidi="ar-SA"/>
        </w:rPr>
      </w:pPr>
    </w:p>
    <w:p w14:paraId="17038453" w14:textId="77777777" w:rsidR="00D5708F" w:rsidRPr="00667937" w:rsidRDefault="0004640F" w:rsidP="00D5708F">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sectPr w:rsidR="00D5708F" w:rsidRPr="006679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3D34" w14:textId="77777777" w:rsidR="002152B6" w:rsidRDefault="002152B6" w:rsidP="0004640F">
      <w:pPr>
        <w:spacing w:after="0" w:line="240" w:lineRule="auto"/>
      </w:pPr>
      <w:r>
        <w:separator/>
      </w:r>
    </w:p>
  </w:endnote>
  <w:endnote w:type="continuationSeparator" w:id="0">
    <w:p w14:paraId="196E4D81" w14:textId="77777777" w:rsidR="002152B6" w:rsidRDefault="002152B6"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12BBDD1F" w14:textId="5665CC0C"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440">
          <w:rPr>
            <w:noProof/>
          </w:rPr>
          <w:t>1</w:t>
        </w:r>
        <w:r>
          <w:rPr>
            <w:noProof/>
          </w:rPr>
          <w:fldChar w:fldCharType="end"/>
        </w:r>
        <w:r>
          <w:t xml:space="preserve"> | </w:t>
        </w:r>
        <w:r>
          <w:rPr>
            <w:color w:val="808080" w:themeColor="background1" w:themeShade="80"/>
            <w:spacing w:val="60"/>
          </w:rPr>
          <w:t>Page</w:t>
        </w:r>
      </w:p>
    </w:sdtContent>
  </w:sdt>
  <w:p w14:paraId="4C1EB239"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5255" w14:textId="77777777" w:rsidR="002152B6" w:rsidRDefault="002152B6" w:rsidP="0004640F">
      <w:pPr>
        <w:spacing w:after="0" w:line="240" w:lineRule="auto"/>
      </w:pPr>
      <w:r>
        <w:separator/>
      </w:r>
    </w:p>
  </w:footnote>
  <w:footnote w:type="continuationSeparator" w:id="0">
    <w:p w14:paraId="1B47B161" w14:textId="77777777" w:rsidR="002152B6" w:rsidRDefault="002152B6" w:rsidP="0004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4"/>
  </w:num>
  <w:num w:numId="6">
    <w:abstractNumId w:val="4"/>
  </w:num>
  <w:num w:numId="7">
    <w:abstractNumId w:val="12"/>
  </w:num>
  <w:num w:numId="8">
    <w:abstractNumId w:val="13"/>
  </w:num>
  <w:num w:numId="9">
    <w:abstractNumId w:val="6"/>
  </w:num>
  <w:num w:numId="10">
    <w:abstractNumId w:val="15"/>
  </w:num>
  <w:num w:numId="11">
    <w:abstractNumId w:val="11"/>
  </w:num>
  <w:num w:numId="12">
    <w:abstractNumId w:val="7"/>
  </w:num>
  <w:num w:numId="13">
    <w:abstractNumId w:val="2"/>
  </w:num>
  <w:num w:numId="14">
    <w:abstractNumId w:val="3"/>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F"/>
    <w:rsid w:val="0001173E"/>
    <w:rsid w:val="00011817"/>
    <w:rsid w:val="0004640F"/>
    <w:rsid w:val="00050A1B"/>
    <w:rsid w:val="00061937"/>
    <w:rsid w:val="00077DBE"/>
    <w:rsid w:val="000B45E9"/>
    <w:rsid w:val="00137F03"/>
    <w:rsid w:val="001450E1"/>
    <w:rsid w:val="001660B9"/>
    <w:rsid w:val="001D583A"/>
    <w:rsid w:val="00200038"/>
    <w:rsid w:val="002152B6"/>
    <w:rsid w:val="00225E29"/>
    <w:rsid w:val="00226941"/>
    <w:rsid w:val="00257ABC"/>
    <w:rsid w:val="00290A13"/>
    <w:rsid w:val="002B7C09"/>
    <w:rsid w:val="002D3DAE"/>
    <w:rsid w:val="00307959"/>
    <w:rsid w:val="00312620"/>
    <w:rsid w:val="00315801"/>
    <w:rsid w:val="00363AAB"/>
    <w:rsid w:val="00371D58"/>
    <w:rsid w:val="003779C0"/>
    <w:rsid w:val="00382CF3"/>
    <w:rsid w:val="003E3889"/>
    <w:rsid w:val="004306C4"/>
    <w:rsid w:val="004A04E4"/>
    <w:rsid w:val="004B2F04"/>
    <w:rsid w:val="004B50B8"/>
    <w:rsid w:val="004B6264"/>
    <w:rsid w:val="004B67B2"/>
    <w:rsid w:val="004C7534"/>
    <w:rsid w:val="004D47EB"/>
    <w:rsid w:val="004D7F5C"/>
    <w:rsid w:val="005133F4"/>
    <w:rsid w:val="00516012"/>
    <w:rsid w:val="0052766B"/>
    <w:rsid w:val="005315C7"/>
    <w:rsid w:val="00533814"/>
    <w:rsid w:val="00553A13"/>
    <w:rsid w:val="00556819"/>
    <w:rsid w:val="00571C2A"/>
    <w:rsid w:val="005764D9"/>
    <w:rsid w:val="00582EE0"/>
    <w:rsid w:val="00585EC3"/>
    <w:rsid w:val="00590EC4"/>
    <w:rsid w:val="005A2480"/>
    <w:rsid w:val="005D7440"/>
    <w:rsid w:val="0061363A"/>
    <w:rsid w:val="00635508"/>
    <w:rsid w:val="00667937"/>
    <w:rsid w:val="00690AE2"/>
    <w:rsid w:val="006D2C2A"/>
    <w:rsid w:val="006D2DB9"/>
    <w:rsid w:val="006D3AFD"/>
    <w:rsid w:val="006F433D"/>
    <w:rsid w:val="007438E9"/>
    <w:rsid w:val="00744D1F"/>
    <w:rsid w:val="00751442"/>
    <w:rsid w:val="00795799"/>
    <w:rsid w:val="00796171"/>
    <w:rsid w:val="007C4AE8"/>
    <w:rsid w:val="007D51B3"/>
    <w:rsid w:val="0083395A"/>
    <w:rsid w:val="0087275E"/>
    <w:rsid w:val="00876D70"/>
    <w:rsid w:val="008D4130"/>
    <w:rsid w:val="0090198A"/>
    <w:rsid w:val="00941353"/>
    <w:rsid w:val="00946B65"/>
    <w:rsid w:val="009476C5"/>
    <w:rsid w:val="00983846"/>
    <w:rsid w:val="009A13F0"/>
    <w:rsid w:val="009C564A"/>
    <w:rsid w:val="009D6748"/>
    <w:rsid w:val="00AA04EB"/>
    <w:rsid w:val="00AA543B"/>
    <w:rsid w:val="00AD4E7C"/>
    <w:rsid w:val="00AD52F3"/>
    <w:rsid w:val="00AD5B12"/>
    <w:rsid w:val="00B34C8B"/>
    <w:rsid w:val="00B52340"/>
    <w:rsid w:val="00B5768E"/>
    <w:rsid w:val="00BE1622"/>
    <w:rsid w:val="00C06A90"/>
    <w:rsid w:val="00CB4074"/>
    <w:rsid w:val="00CC6525"/>
    <w:rsid w:val="00CF401B"/>
    <w:rsid w:val="00D14333"/>
    <w:rsid w:val="00D53DA0"/>
    <w:rsid w:val="00D5708F"/>
    <w:rsid w:val="00D81020"/>
    <w:rsid w:val="00DD7B76"/>
    <w:rsid w:val="00DE57CD"/>
    <w:rsid w:val="00DF5B37"/>
    <w:rsid w:val="00E161C9"/>
    <w:rsid w:val="00E1682F"/>
    <w:rsid w:val="00E23321"/>
    <w:rsid w:val="00E234D9"/>
    <w:rsid w:val="00E30E2F"/>
    <w:rsid w:val="00E54AC4"/>
    <w:rsid w:val="00E54D75"/>
    <w:rsid w:val="00E954D8"/>
    <w:rsid w:val="00F3697F"/>
    <w:rsid w:val="00F36F4F"/>
    <w:rsid w:val="00F41C9C"/>
    <w:rsid w:val="00F537EA"/>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A2E"/>
  <w15:docId w15:val="{1DDBF87C-C7BF-4AA1-A479-AF8F327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D9"/>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564680910">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Hannah Staniland</cp:lastModifiedBy>
  <cp:revision>2</cp:revision>
  <cp:lastPrinted>2016-04-15T11:00:00Z</cp:lastPrinted>
  <dcterms:created xsi:type="dcterms:W3CDTF">2018-07-05T13:08:00Z</dcterms:created>
  <dcterms:modified xsi:type="dcterms:W3CDTF">2018-07-05T13:08:00Z</dcterms:modified>
</cp:coreProperties>
</file>