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95DE" w14:textId="08915E87" w:rsidR="008968F4" w:rsidRPr="002342A5" w:rsidRDefault="008968F4" w:rsidP="001C3067">
      <w:pPr>
        <w:jc w:val="center"/>
        <w:rPr>
          <w:rFonts w:ascii="Arial" w:hAnsi="Arial" w:cs="Arial"/>
          <w:b/>
          <w:sz w:val="24"/>
          <w:szCs w:val="24"/>
          <w:u w:val="single"/>
        </w:rPr>
      </w:pPr>
      <w:r w:rsidRPr="002342A5">
        <w:rPr>
          <w:rFonts w:ascii="Arial" w:hAnsi="Arial" w:cs="Arial"/>
          <w:b/>
          <w:sz w:val="24"/>
          <w:szCs w:val="24"/>
          <w:u w:val="single"/>
        </w:rPr>
        <w:t>Job Description for Leadership Fellows for</w:t>
      </w:r>
      <w:r w:rsidR="007A384E" w:rsidRPr="002342A5">
        <w:rPr>
          <w:rFonts w:ascii="Arial" w:hAnsi="Arial" w:cs="Arial"/>
          <w:b/>
          <w:sz w:val="24"/>
          <w:szCs w:val="24"/>
          <w:u w:val="single"/>
        </w:rPr>
        <w:t xml:space="preserve"> Yorkshire and Humber GP School </w:t>
      </w:r>
      <w:r w:rsidR="00742AA9">
        <w:rPr>
          <w:rFonts w:ascii="Arial" w:hAnsi="Arial" w:cs="Arial"/>
          <w:b/>
          <w:sz w:val="24"/>
          <w:szCs w:val="24"/>
          <w:u w:val="single"/>
        </w:rPr>
        <w:t>2021-2022</w:t>
      </w:r>
    </w:p>
    <w:p w14:paraId="672A6659" w14:textId="77777777" w:rsidR="00F34292" w:rsidRPr="002342A5" w:rsidRDefault="00F34292" w:rsidP="001C3067">
      <w:pPr>
        <w:jc w:val="center"/>
        <w:rPr>
          <w:rFonts w:ascii="Arial" w:hAnsi="Arial" w:cs="Arial"/>
          <w:b/>
          <w:sz w:val="24"/>
          <w:szCs w:val="24"/>
        </w:rPr>
      </w:pPr>
    </w:p>
    <w:p w14:paraId="597BD12F" w14:textId="77777777" w:rsidR="001C3067" w:rsidRPr="002342A5" w:rsidRDefault="00B91C33" w:rsidP="004D7C03">
      <w:pPr>
        <w:jc w:val="center"/>
        <w:rPr>
          <w:rFonts w:ascii="Arial" w:hAnsi="Arial" w:cs="Arial"/>
          <w:b/>
          <w:bCs/>
          <w:sz w:val="24"/>
          <w:szCs w:val="24"/>
        </w:rPr>
      </w:pPr>
      <w:r w:rsidRPr="002342A5">
        <w:rPr>
          <w:rFonts w:ascii="Arial" w:hAnsi="Arial" w:cs="Arial"/>
          <w:b/>
          <w:sz w:val="24"/>
          <w:szCs w:val="24"/>
        </w:rPr>
        <w:t xml:space="preserve">2 </w:t>
      </w:r>
      <w:r w:rsidR="007A384E" w:rsidRPr="002342A5">
        <w:rPr>
          <w:rFonts w:ascii="Arial" w:hAnsi="Arial" w:cs="Arial"/>
          <w:b/>
          <w:sz w:val="24"/>
          <w:szCs w:val="24"/>
        </w:rPr>
        <w:t>x</w:t>
      </w:r>
      <w:r w:rsidR="002E491A" w:rsidRPr="002342A5">
        <w:rPr>
          <w:rFonts w:ascii="Arial" w:hAnsi="Arial" w:cs="Arial"/>
          <w:b/>
          <w:bCs/>
          <w:sz w:val="24"/>
          <w:szCs w:val="24"/>
        </w:rPr>
        <w:t xml:space="preserve"> </w:t>
      </w:r>
      <w:r w:rsidR="00835B8A" w:rsidRPr="002342A5">
        <w:rPr>
          <w:rFonts w:ascii="Arial" w:hAnsi="Arial" w:cs="Arial"/>
          <w:b/>
          <w:bCs/>
          <w:sz w:val="24"/>
          <w:szCs w:val="24"/>
        </w:rPr>
        <w:t xml:space="preserve">School based </w:t>
      </w:r>
      <w:r w:rsidR="002E491A" w:rsidRPr="002342A5">
        <w:rPr>
          <w:rFonts w:ascii="Arial" w:hAnsi="Arial" w:cs="Arial"/>
          <w:b/>
          <w:bCs/>
          <w:sz w:val="24"/>
          <w:szCs w:val="24"/>
        </w:rPr>
        <w:t>post</w:t>
      </w:r>
      <w:r w:rsidR="00835B8A" w:rsidRPr="002342A5">
        <w:rPr>
          <w:rFonts w:ascii="Arial" w:hAnsi="Arial" w:cs="Arial"/>
          <w:b/>
          <w:bCs/>
          <w:sz w:val="24"/>
          <w:szCs w:val="24"/>
        </w:rPr>
        <w:t>s -</w:t>
      </w:r>
      <w:r w:rsidR="002E491A" w:rsidRPr="002342A5">
        <w:rPr>
          <w:rFonts w:ascii="Arial" w:hAnsi="Arial" w:cs="Arial"/>
          <w:b/>
          <w:bCs/>
          <w:sz w:val="24"/>
          <w:szCs w:val="24"/>
        </w:rPr>
        <w:t xml:space="preserve"> </w:t>
      </w:r>
      <w:r w:rsidR="009376E6" w:rsidRPr="002342A5">
        <w:rPr>
          <w:rFonts w:ascii="Arial" w:hAnsi="Arial" w:cs="Arial"/>
          <w:b/>
          <w:bCs/>
          <w:sz w:val="24"/>
          <w:szCs w:val="24"/>
        </w:rPr>
        <w:t>100% WTE OOPE</w:t>
      </w:r>
      <w:r w:rsidR="001C3067" w:rsidRPr="002342A5">
        <w:rPr>
          <w:rFonts w:ascii="Arial" w:hAnsi="Arial" w:cs="Arial"/>
          <w:b/>
          <w:bCs/>
          <w:sz w:val="24"/>
          <w:szCs w:val="24"/>
        </w:rPr>
        <w:t xml:space="preserve"> </w:t>
      </w:r>
      <w:r w:rsidR="004D7C03" w:rsidRPr="002342A5">
        <w:rPr>
          <w:rFonts w:ascii="Arial" w:hAnsi="Arial" w:cs="Arial"/>
          <w:b/>
          <w:bCs/>
          <w:sz w:val="24"/>
          <w:szCs w:val="24"/>
        </w:rPr>
        <w:t xml:space="preserve">– </w:t>
      </w:r>
      <w:r w:rsidR="004852DA" w:rsidRPr="002342A5">
        <w:rPr>
          <w:rFonts w:ascii="Arial" w:hAnsi="Arial" w:cs="Arial"/>
          <w:b/>
          <w:bCs/>
          <w:sz w:val="24"/>
          <w:szCs w:val="24"/>
        </w:rPr>
        <w:t>Leadership fellow in primary care</w:t>
      </w:r>
    </w:p>
    <w:p w14:paraId="15AFAA72" w14:textId="77777777" w:rsidR="009376E6" w:rsidRPr="002342A5" w:rsidRDefault="009376E6" w:rsidP="001C3067">
      <w:pPr>
        <w:jc w:val="center"/>
        <w:rPr>
          <w:rFonts w:ascii="Arial" w:hAnsi="Arial" w:cs="Arial"/>
          <w:b/>
          <w:sz w:val="24"/>
          <w:szCs w:val="24"/>
        </w:rPr>
      </w:pPr>
      <w:r w:rsidRPr="002342A5">
        <w:rPr>
          <w:rFonts w:ascii="Arial" w:hAnsi="Arial" w:cs="Arial"/>
          <w:b/>
          <w:bCs/>
          <w:sz w:val="24"/>
          <w:szCs w:val="24"/>
        </w:rPr>
        <w:t xml:space="preserve">12 </w:t>
      </w:r>
      <w:r w:rsidR="008968F4" w:rsidRPr="002342A5">
        <w:rPr>
          <w:rFonts w:ascii="Arial" w:hAnsi="Arial" w:cs="Arial"/>
          <w:b/>
          <w:bCs/>
          <w:sz w:val="24"/>
          <w:szCs w:val="24"/>
        </w:rPr>
        <w:t>month’s</w:t>
      </w:r>
      <w:r w:rsidRPr="002342A5">
        <w:rPr>
          <w:rFonts w:ascii="Arial" w:hAnsi="Arial" w:cs="Arial"/>
          <w:b/>
          <w:bCs/>
          <w:sz w:val="24"/>
          <w:szCs w:val="24"/>
        </w:rPr>
        <w:t xml:space="preserve"> Fixed Term Opportunity</w:t>
      </w:r>
    </w:p>
    <w:p w14:paraId="0A37501D" w14:textId="77777777" w:rsidR="009376E6" w:rsidRPr="002342A5" w:rsidRDefault="009376E6" w:rsidP="001C3067">
      <w:pPr>
        <w:pStyle w:val="Default"/>
        <w:spacing w:line="276" w:lineRule="auto"/>
        <w:rPr>
          <w:rFonts w:ascii="Arial" w:hAnsi="Arial" w:cs="Arial"/>
          <w:b/>
          <w:bCs/>
          <w:color w:val="auto"/>
        </w:rPr>
      </w:pPr>
    </w:p>
    <w:p w14:paraId="7DE5B55F" w14:textId="77777777" w:rsidR="009376E6" w:rsidRPr="002342A5" w:rsidRDefault="009376E6" w:rsidP="001C3067">
      <w:pPr>
        <w:pStyle w:val="Default"/>
        <w:spacing w:line="276" w:lineRule="auto"/>
        <w:rPr>
          <w:rFonts w:ascii="Arial" w:hAnsi="Arial" w:cs="Arial"/>
          <w:color w:val="auto"/>
        </w:rPr>
      </w:pPr>
      <w:r w:rsidRPr="002342A5">
        <w:rPr>
          <w:rFonts w:ascii="Arial" w:hAnsi="Arial" w:cs="Arial"/>
          <w:b/>
          <w:bCs/>
          <w:color w:val="auto"/>
        </w:rPr>
        <w:t xml:space="preserve">School: </w:t>
      </w:r>
      <w:r w:rsidR="00A771AE" w:rsidRPr="002342A5">
        <w:rPr>
          <w:rFonts w:ascii="Arial" w:hAnsi="Arial" w:cs="Arial"/>
          <w:bCs/>
          <w:color w:val="auto"/>
        </w:rPr>
        <w:t>General Practice</w:t>
      </w:r>
      <w:r w:rsidR="007A384E" w:rsidRPr="002342A5">
        <w:rPr>
          <w:rFonts w:ascii="Arial" w:hAnsi="Arial" w:cs="Arial"/>
          <w:bCs/>
          <w:color w:val="auto"/>
        </w:rPr>
        <w:t xml:space="preserve"> PG School</w:t>
      </w:r>
      <w:r w:rsidRPr="002342A5">
        <w:rPr>
          <w:rFonts w:ascii="Arial" w:hAnsi="Arial" w:cs="Arial"/>
          <w:color w:val="auto"/>
        </w:rPr>
        <w:t xml:space="preserve"> (based at </w:t>
      </w:r>
      <w:r w:rsidR="00A02800" w:rsidRPr="002342A5">
        <w:rPr>
          <w:rFonts w:ascii="Arial" w:hAnsi="Arial" w:cs="Arial"/>
          <w:color w:val="auto"/>
        </w:rPr>
        <w:t>any HEE Y&amp;H office</w:t>
      </w:r>
      <w:r w:rsidR="00F34292" w:rsidRPr="002342A5">
        <w:rPr>
          <w:rFonts w:ascii="Arial" w:hAnsi="Arial" w:cs="Arial"/>
          <w:color w:val="auto"/>
        </w:rPr>
        <w:t>). The successful candidate will be expected to travel across the regions</w:t>
      </w:r>
      <w:r w:rsidR="00A877C7" w:rsidRPr="002342A5">
        <w:rPr>
          <w:rFonts w:ascii="Arial" w:hAnsi="Arial" w:cs="Arial"/>
          <w:color w:val="auto"/>
        </w:rPr>
        <w:t xml:space="preserve"> for meetings and development. </w:t>
      </w:r>
      <w:r w:rsidRPr="002342A5">
        <w:rPr>
          <w:rFonts w:ascii="Arial" w:hAnsi="Arial" w:cs="Arial"/>
          <w:color w:val="auto"/>
        </w:rPr>
        <w:t xml:space="preserve"> </w:t>
      </w:r>
    </w:p>
    <w:p w14:paraId="5DAB6C7B" w14:textId="77777777" w:rsidR="009376E6" w:rsidRPr="002342A5" w:rsidRDefault="009376E6" w:rsidP="001C3067">
      <w:pPr>
        <w:pStyle w:val="Default"/>
        <w:spacing w:line="276" w:lineRule="auto"/>
        <w:rPr>
          <w:rFonts w:ascii="Arial" w:hAnsi="Arial" w:cs="Arial"/>
          <w:b/>
          <w:bCs/>
          <w:color w:val="auto"/>
        </w:rPr>
      </w:pPr>
    </w:p>
    <w:p w14:paraId="66CB5930" w14:textId="7DDA3E34" w:rsidR="001C3067" w:rsidRDefault="009376E6" w:rsidP="001C3067">
      <w:pPr>
        <w:pStyle w:val="Default"/>
        <w:spacing w:line="276" w:lineRule="auto"/>
        <w:rPr>
          <w:rFonts w:ascii="Arial" w:hAnsi="Arial" w:cs="Arial"/>
          <w:bCs/>
          <w:color w:val="auto"/>
        </w:rPr>
      </w:pPr>
      <w:r w:rsidRPr="002342A5">
        <w:rPr>
          <w:rFonts w:ascii="Arial" w:hAnsi="Arial" w:cs="Arial"/>
          <w:b/>
          <w:bCs/>
          <w:color w:val="auto"/>
        </w:rPr>
        <w:t xml:space="preserve">Responsible to: </w:t>
      </w:r>
      <w:r w:rsidR="00C850A5" w:rsidRPr="002342A5">
        <w:rPr>
          <w:rFonts w:ascii="Arial" w:hAnsi="Arial" w:cs="Arial"/>
          <w:bCs/>
          <w:color w:val="auto"/>
        </w:rPr>
        <w:t xml:space="preserve">Dr </w:t>
      </w:r>
      <w:r w:rsidR="00742AA9">
        <w:rPr>
          <w:rFonts w:ascii="Arial" w:hAnsi="Arial" w:cs="Arial"/>
          <w:bCs/>
          <w:color w:val="auto"/>
        </w:rPr>
        <w:t>Martin Sutcliffe, Dr Pavan Tandon – TPD</w:t>
      </w:r>
    </w:p>
    <w:p w14:paraId="38914FBF" w14:textId="77777777" w:rsidR="00742AA9" w:rsidRPr="002342A5" w:rsidRDefault="00742AA9" w:rsidP="001C3067">
      <w:pPr>
        <w:pStyle w:val="Default"/>
        <w:spacing w:line="276" w:lineRule="auto"/>
        <w:rPr>
          <w:rFonts w:ascii="Arial" w:hAnsi="Arial" w:cs="Arial"/>
          <w:b/>
          <w:color w:val="auto"/>
        </w:rPr>
      </w:pPr>
    </w:p>
    <w:p w14:paraId="4EFD3C1E" w14:textId="114759A2" w:rsidR="00C44095" w:rsidRPr="002342A5" w:rsidRDefault="002662CB" w:rsidP="001C3067">
      <w:pPr>
        <w:pStyle w:val="Default"/>
        <w:spacing w:line="276" w:lineRule="auto"/>
        <w:rPr>
          <w:rFonts w:ascii="Arial" w:hAnsi="Arial" w:cs="Arial"/>
          <w:color w:val="auto"/>
        </w:rPr>
      </w:pPr>
      <w:r w:rsidRPr="002342A5">
        <w:rPr>
          <w:rFonts w:ascii="Arial" w:hAnsi="Arial" w:cs="Arial"/>
          <w:color w:val="auto"/>
        </w:rPr>
        <w:t>This is an exciting opportuni</w:t>
      </w:r>
      <w:r w:rsidR="002E491A" w:rsidRPr="002342A5">
        <w:rPr>
          <w:rFonts w:ascii="Arial" w:hAnsi="Arial" w:cs="Arial"/>
          <w:color w:val="auto"/>
        </w:rPr>
        <w:t>ty for the successful candidate</w:t>
      </w:r>
      <w:r w:rsidRPr="002342A5">
        <w:rPr>
          <w:rFonts w:ascii="Arial" w:hAnsi="Arial" w:cs="Arial"/>
          <w:color w:val="auto"/>
        </w:rPr>
        <w:t xml:space="preserve"> to influence and improve the training of </w:t>
      </w:r>
      <w:r w:rsidR="00A02800" w:rsidRPr="002342A5">
        <w:rPr>
          <w:rFonts w:ascii="Arial" w:hAnsi="Arial" w:cs="Arial"/>
          <w:color w:val="auto"/>
        </w:rPr>
        <w:t xml:space="preserve">Primary care </w:t>
      </w:r>
      <w:r w:rsidR="007A384E" w:rsidRPr="002342A5">
        <w:rPr>
          <w:rFonts w:ascii="Arial" w:hAnsi="Arial" w:cs="Arial"/>
          <w:color w:val="auto"/>
        </w:rPr>
        <w:t>professionals</w:t>
      </w:r>
      <w:r w:rsidR="00991CDF" w:rsidRPr="002342A5">
        <w:rPr>
          <w:rFonts w:ascii="Arial" w:hAnsi="Arial" w:cs="Arial"/>
          <w:color w:val="auto"/>
        </w:rPr>
        <w:t xml:space="preserve"> in </w:t>
      </w:r>
      <w:r w:rsidRPr="002342A5">
        <w:rPr>
          <w:rFonts w:ascii="Arial" w:hAnsi="Arial" w:cs="Arial"/>
          <w:color w:val="auto"/>
        </w:rPr>
        <w:t>Yorkshire and Humber</w:t>
      </w:r>
      <w:r w:rsidR="00991CDF" w:rsidRPr="002342A5">
        <w:rPr>
          <w:rFonts w:ascii="Arial" w:hAnsi="Arial" w:cs="Arial"/>
          <w:color w:val="auto"/>
        </w:rPr>
        <w:t xml:space="preserve">. </w:t>
      </w:r>
    </w:p>
    <w:p w14:paraId="02EB378F" w14:textId="77777777" w:rsidR="00991CDF" w:rsidRPr="002342A5" w:rsidRDefault="00991CDF" w:rsidP="001C3067">
      <w:pPr>
        <w:pStyle w:val="Default"/>
        <w:spacing w:line="276" w:lineRule="auto"/>
        <w:rPr>
          <w:rFonts w:ascii="Arial" w:hAnsi="Arial" w:cs="Arial"/>
          <w:color w:val="auto"/>
        </w:rPr>
      </w:pPr>
    </w:p>
    <w:p w14:paraId="6FA3C0E6" w14:textId="2831A898" w:rsidR="00742AA9" w:rsidRDefault="00D41AEB" w:rsidP="00742AA9">
      <w:pPr>
        <w:autoSpaceDE w:val="0"/>
        <w:autoSpaceDN w:val="0"/>
        <w:adjustRightInd w:val="0"/>
        <w:spacing w:after="0" w:line="240" w:lineRule="auto"/>
        <w:rPr>
          <w:rFonts w:ascii="Arial" w:hAnsi="Arial" w:cs="Arial"/>
          <w:color w:val="333333"/>
          <w:sz w:val="24"/>
          <w:szCs w:val="24"/>
        </w:rPr>
      </w:pPr>
      <w:bookmarkStart w:id="0" w:name="_Hlk528340157"/>
      <w:r w:rsidRPr="002342A5">
        <w:rPr>
          <w:rFonts w:ascii="Arial" w:hAnsi="Arial" w:cs="Arial"/>
          <w:sz w:val="24"/>
          <w:szCs w:val="24"/>
        </w:rPr>
        <w:t xml:space="preserve">This post aims </w:t>
      </w:r>
      <w:bookmarkEnd w:id="0"/>
      <w:r w:rsidR="00742AA9">
        <w:rPr>
          <w:rFonts w:ascii="Arial" w:hAnsi="Arial" w:cs="Arial"/>
          <w:sz w:val="24"/>
          <w:szCs w:val="24"/>
        </w:rPr>
        <w:t>t</w:t>
      </w:r>
      <w:r w:rsidR="00742AA9" w:rsidRPr="00742AA9">
        <w:rPr>
          <w:rFonts w:ascii="Arial" w:hAnsi="Arial" w:cs="Arial"/>
          <w:color w:val="333333"/>
          <w:sz w:val="24"/>
          <w:szCs w:val="24"/>
        </w:rPr>
        <w:t>o develop leadership skills whilst undertaking</w:t>
      </w:r>
      <w:r w:rsidR="00742AA9">
        <w:rPr>
          <w:rFonts w:ascii="Arial" w:hAnsi="Arial" w:cs="Arial"/>
          <w:color w:val="333333"/>
          <w:sz w:val="24"/>
          <w:szCs w:val="24"/>
        </w:rPr>
        <w:t xml:space="preserve"> </w:t>
      </w:r>
      <w:r w:rsidR="00742AA9" w:rsidRPr="00742AA9">
        <w:rPr>
          <w:rFonts w:ascii="Arial" w:hAnsi="Arial" w:cs="Arial"/>
          <w:color w:val="333333"/>
          <w:sz w:val="24"/>
          <w:szCs w:val="24"/>
        </w:rPr>
        <w:t>projects that will ensure the School of Primary Care</w:t>
      </w:r>
      <w:r w:rsidR="00742AA9">
        <w:rPr>
          <w:rFonts w:ascii="Arial" w:hAnsi="Arial" w:cs="Arial"/>
          <w:color w:val="333333"/>
          <w:sz w:val="24"/>
          <w:szCs w:val="24"/>
        </w:rPr>
        <w:t xml:space="preserve"> </w:t>
      </w:r>
      <w:r w:rsidR="00742AA9" w:rsidRPr="00742AA9">
        <w:rPr>
          <w:rFonts w:ascii="Arial" w:hAnsi="Arial" w:cs="Arial"/>
          <w:color w:val="333333"/>
          <w:sz w:val="24"/>
          <w:szCs w:val="24"/>
        </w:rPr>
        <w:t>provides equality of opportunity for</w:t>
      </w:r>
      <w:r w:rsidR="00742AA9">
        <w:rPr>
          <w:rFonts w:ascii="Arial" w:hAnsi="Arial" w:cs="Arial"/>
          <w:color w:val="333333"/>
          <w:sz w:val="24"/>
          <w:szCs w:val="24"/>
        </w:rPr>
        <w:t xml:space="preserve"> </w:t>
      </w:r>
      <w:r w:rsidR="00742AA9" w:rsidRPr="00742AA9">
        <w:rPr>
          <w:rFonts w:ascii="Arial" w:hAnsi="Arial" w:cs="Arial"/>
          <w:color w:val="333333"/>
          <w:sz w:val="24"/>
          <w:szCs w:val="24"/>
        </w:rPr>
        <w:t>success to learners from a wider range of different</w:t>
      </w:r>
      <w:r w:rsidR="00742AA9">
        <w:rPr>
          <w:rFonts w:ascii="Arial" w:hAnsi="Arial" w:cs="Arial"/>
          <w:color w:val="333333"/>
          <w:sz w:val="24"/>
          <w:szCs w:val="24"/>
        </w:rPr>
        <w:t xml:space="preserve"> </w:t>
      </w:r>
      <w:r w:rsidR="00742AA9" w:rsidRPr="00742AA9">
        <w:rPr>
          <w:rFonts w:ascii="Arial" w:hAnsi="Arial" w:cs="Arial"/>
          <w:color w:val="333333"/>
          <w:sz w:val="24"/>
          <w:szCs w:val="24"/>
        </w:rPr>
        <w:t xml:space="preserve">backgrounds. </w:t>
      </w:r>
    </w:p>
    <w:p w14:paraId="141D8997" w14:textId="77777777" w:rsidR="00742AA9" w:rsidRDefault="00742AA9" w:rsidP="00742AA9">
      <w:pPr>
        <w:autoSpaceDE w:val="0"/>
        <w:autoSpaceDN w:val="0"/>
        <w:adjustRightInd w:val="0"/>
        <w:spacing w:after="0" w:line="240" w:lineRule="auto"/>
        <w:rPr>
          <w:rFonts w:ascii="Arial" w:hAnsi="Arial" w:cs="Arial"/>
          <w:color w:val="333333"/>
          <w:sz w:val="24"/>
          <w:szCs w:val="24"/>
        </w:rPr>
      </w:pPr>
    </w:p>
    <w:p w14:paraId="7C958A5B" w14:textId="44B46BBA" w:rsidR="00742AA9" w:rsidRDefault="00742AA9" w:rsidP="00742AA9">
      <w:pPr>
        <w:autoSpaceDE w:val="0"/>
        <w:autoSpaceDN w:val="0"/>
        <w:adjustRightInd w:val="0"/>
        <w:spacing w:after="0" w:line="240" w:lineRule="auto"/>
        <w:rPr>
          <w:rFonts w:ascii="Arial" w:hAnsi="Arial" w:cs="Arial"/>
          <w:color w:val="333333"/>
          <w:sz w:val="24"/>
          <w:szCs w:val="24"/>
        </w:rPr>
      </w:pPr>
      <w:r w:rsidRPr="00742AA9">
        <w:rPr>
          <w:rFonts w:ascii="Arial" w:hAnsi="Arial" w:cs="Arial"/>
          <w:color w:val="333333"/>
          <w:sz w:val="24"/>
          <w:szCs w:val="24"/>
        </w:rPr>
        <w:t xml:space="preserve">Differential attainment is a significant issue in General Practice education with clear statistics across </w:t>
      </w:r>
      <w:proofErr w:type="gramStart"/>
      <w:r w:rsidRPr="00742AA9">
        <w:rPr>
          <w:rFonts w:ascii="Arial" w:hAnsi="Arial" w:cs="Arial"/>
          <w:color w:val="333333"/>
          <w:sz w:val="24"/>
          <w:szCs w:val="24"/>
        </w:rPr>
        <w:t>all of</w:t>
      </w:r>
      <w:proofErr w:type="gramEnd"/>
      <w:r w:rsidRPr="00742AA9">
        <w:rPr>
          <w:rFonts w:ascii="Arial" w:hAnsi="Arial" w:cs="Arial"/>
          <w:color w:val="333333"/>
          <w:sz w:val="24"/>
          <w:szCs w:val="24"/>
        </w:rPr>
        <w:t xml:space="preserve"> the RCGP examination options demonstrating the there is a differential when comparing candidates by such factors as ethnicity, location of primary medical qualification and gender. The GP School recognises the importance of developing long term sustainable strategies to narrow all of the gaps demonstrated within differential attainment and has made considerable resource available to achieve this.</w:t>
      </w:r>
    </w:p>
    <w:p w14:paraId="147581C8" w14:textId="77777777" w:rsidR="00742AA9" w:rsidRDefault="00742AA9" w:rsidP="00742AA9">
      <w:pPr>
        <w:autoSpaceDE w:val="0"/>
        <w:autoSpaceDN w:val="0"/>
        <w:adjustRightInd w:val="0"/>
        <w:spacing w:after="0" w:line="240" w:lineRule="auto"/>
        <w:rPr>
          <w:rFonts w:ascii="Arial" w:hAnsi="Arial" w:cs="Arial"/>
          <w:color w:val="333333"/>
          <w:sz w:val="24"/>
          <w:szCs w:val="24"/>
        </w:rPr>
      </w:pPr>
    </w:p>
    <w:p w14:paraId="1D3204A3" w14:textId="77777777" w:rsidR="00742AA9" w:rsidRDefault="00742AA9" w:rsidP="00742AA9">
      <w:pPr>
        <w:autoSpaceDE w:val="0"/>
        <w:autoSpaceDN w:val="0"/>
        <w:adjustRightInd w:val="0"/>
        <w:spacing w:after="0" w:line="240" w:lineRule="auto"/>
        <w:rPr>
          <w:rFonts w:ascii="Arial" w:hAnsi="Arial" w:cs="Arial"/>
          <w:color w:val="333333"/>
          <w:sz w:val="24"/>
          <w:szCs w:val="24"/>
        </w:rPr>
      </w:pPr>
      <w:r w:rsidRPr="00742AA9">
        <w:rPr>
          <w:rFonts w:ascii="Arial" w:hAnsi="Arial" w:cs="Arial"/>
          <w:color w:val="333333"/>
          <w:sz w:val="24"/>
          <w:szCs w:val="24"/>
        </w:rPr>
        <w:t xml:space="preserve">Possible projects include developing, participating, launching, </w:t>
      </w:r>
      <w:proofErr w:type="gramStart"/>
      <w:r w:rsidRPr="00742AA9">
        <w:rPr>
          <w:rFonts w:ascii="Arial" w:hAnsi="Arial" w:cs="Arial"/>
          <w:color w:val="333333"/>
          <w:sz w:val="24"/>
          <w:szCs w:val="24"/>
        </w:rPr>
        <w:t>implementing</w:t>
      </w:r>
      <w:proofErr w:type="gramEnd"/>
      <w:r w:rsidRPr="00742AA9">
        <w:rPr>
          <w:rFonts w:ascii="Arial" w:hAnsi="Arial" w:cs="Arial"/>
          <w:color w:val="333333"/>
          <w:sz w:val="24"/>
          <w:szCs w:val="24"/>
        </w:rPr>
        <w:t xml:space="preserve"> and evaluating any of our existing DA projects such as Communication and consultation skills teaching, Linguistics training, Trainer Support programmes, Coaching and mentoring, ST2 and ST3 Differential Attainment support programmes and "Booster Courses". The post will involve extensive engagement with the factors known to contribute to differential attainment and the individuals known to be susceptible to differential attainment and the successful candidates will have the opportunity to develop their own ideas for projects or programmes which might narrow the known gap.</w:t>
      </w:r>
    </w:p>
    <w:p w14:paraId="53714FDF" w14:textId="77777777" w:rsidR="00742AA9" w:rsidRDefault="00742AA9" w:rsidP="00742AA9">
      <w:pPr>
        <w:autoSpaceDE w:val="0"/>
        <w:autoSpaceDN w:val="0"/>
        <w:adjustRightInd w:val="0"/>
        <w:spacing w:after="0" w:line="240" w:lineRule="auto"/>
        <w:rPr>
          <w:rFonts w:ascii="Arial" w:hAnsi="Arial" w:cs="Arial"/>
          <w:color w:val="333333"/>
          <w:sz w:val="24"/>
          <w:szCs w:val="24"/>
        </w:rPr>
      </w:pPr>
    </w:p>
    <w:p w14:paraId="0EE7CB08" w14:textId="77777777" w:rsidR="00742AA9" w:rsidRDefault="00742AA9" w:rsidP="00742AA9">
      <w:pPr>
        <w:autoSpaceDE w:val="0"/>
        <w:autoSpaceDN w:val="0"/>
        <w:adjustRightInd w:val="0"/>
        <w:spacing w:after="0" w:line="240" w:lineRule="auto"/>
        <w:rPr>
          <w:rFonts w:ascii="Arial" w:hAnsi="Arial" w:cs="Arial"/>
          <w:color w:val="333333"/>
          <w:sz w:val="24"/>
          <w:szCs w:val="24"/>
        </w:rPr>
      </w:pPr>
      <w:r w:rsidRPr="00742AA9">
        <w:rPr>
          <w:rFonts w:ascii="Arial" w:hAnsi="Arial" w:cs="Arial"/>
          <w:color w:val="333333"/>
          <w:sz w:val="24"/>
          <w:szCs w:val="24"/>
        </w:rPr>
        <w:t xml:space="preserve">Candidates will also </w:t>
      </w:r>
      <w:proofErr w:type="gramStart"/>
      <w:r w:rsidRPr="00742AA9">
        <w:rPr>
          <w:rFonts w:ascii="Arial" w:hAnsi="Arial" w:cs="Arial"/>
          <w:color w:val="333333"/>
          <w:sz w:val="24"/>
          <w:szCs w:val="24"/>
        </w:rPr>
        <w:t>have the opportunity to</w:t>
      </w:r>
      <w:proofErr w:type="gramEnd"/>
      <w:r w:rsidRPr="00742AA9">
        <w:rPr>
          <w:rFonts w:ascii="Arial" w:hAnsi="Arial" w:cs="Arial"/>
          <w:color w:val="333333"/>
          <w:sz w:val="24"/>
          <w:szCs w:val="24"/>
        </w:rPr>
        <w:t xml:space="preserve"> consider within those projects strategies of reducing the effects of issues related to differential attainment - for example projects improving race or gender equality within our training programme and within our community of practice more generally. They will have the opportunity to clearly articulate their own values in the process of considering this.</w:t>
      </w:r>
    </w:p>
    <w:p w14:paraId="4BF25233" w14:textId="77777777" w:rsidR="00742AA9" w:rsidRDefault="00742AA9" w:rsidP="00742AA9">
      <w:pPr>
        <w:autoSpaceDE w:val="0"/>
        <w:autoSpaceDN w:val="0"/>
        <w:adjustRightInd w:val="0"/>
        <w:spacing w:after="0" w:line="240" w:lineRule="auto"/>
        <w:rPr>
          <w:rFonts w:ascii="Arial" w:hAnsi="Arial" w:cs="Arial"/>
          <w:color w:val="333333"/>
          <w:sz w:val="24"/>
          <w:szCs w:val="24"/>
        </w:rPr>
      </w:pPr>
    </w:p>
    <w:p w14:paraId="42D65079" w14:textId="6D64B7F6" w:rsidR="00742AA9" w:rsidRPr="00742AA9" w:rsidRDefault="00742AA9" w:rsidP="00742AA9">
      <w:pPr>
        <w:autoSpaceDE w:val="0"/>
        <w:autoSpaceDN w:val="0"/>
        <w:adjustRightInd w:val="0"/>
        <w:spacing w:after="0" w:line="240" w:lineRule="auto"/>
        <w:rPr>
          <w:rFonts w:ascii="Arial" w:hAnsi="Arial" w:cs="Arial"/>
          <w:color w:val="333333"/>
          <w:sz w:val="24"/>
          <w:szCs w:val="24"/>
        </w:rPr>
      </w:pPr>
      <w:r w:rsidRPr="00742AA9">
        <w:rPr>
          <w:rFonts w:ascii="Arial" w:hAnsi="Arial" w:cs="Arial"/>
          <w:color w:val="333333"/>
          <w:sz w:val="24"/>
          <w:szCs w:val="24"/>
        </w:rPr>
        <w:t xml:space="preserve">Fellows will link with other fellows working across the Primary Care School and beyond, including health inequalities and workforce fellows and can help the GP school and Primary Care School understand differential attainment across other professional groups entering the primary care workforce (with a particular focus on </w:t>
      </w:r>
      <w:r w:rsidRPr="00742AA9">
        <w:rPr>
          <w:rFonts w:ascii="Arial" w:hAnsi="Arial" w:cs="Arial"/>
          <w:color w:val="333333"/>
          <w:sz w:val="24"/>
          <w:szCs w:val="24"/>
        </w:rPr>
        <w:lastRenderedPageBreak/>
        <w:t>first contact and advance practice trainees) and consider where interventions can operate synergistically between groups</w:t>
      </w:r>
    </w:p>
    <w:p w14:paraId="398A73D1" w14:textId="44D92EEB" w:rsidR="00D52412" w:rsidRPr="002342A5" w:rsidRDefault="00D52412" w:rsidP="007D272A">
      <w:pPr>
        <w:autoSpaceDE w:val="0"/>
        <w:autoSpaceDN w:val="0"/>
        <w:adjustRightInd w:val="0"/>
        <w:spacing w:after="0" w:line="240" w:lineRule="auto"/>
        <w:rPr>
          <w:rFonts w:ascii="Arial" w:hAnsi="Arial" w:cs="Arial"/>
          <w:color w:val="333333"/>
          <w:sz w:val="24"/>
          <w:szCs w:val="24"/>
        </w:rPr>
      </w:pPr>
    </w:p>
    <w:p w14:paraId="7A979903"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02FB94C9"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08878EA2" w14:textId="6E74DF3D" w:rsidR="00616F93" w:rsidRPr="00D0346E" w:rsidRDefault="00616F93" w:rsidP="00616F93">
      <w:pPr>
        <w:autoSpaceDE w:val="0"/>
        <w:autoSpaceDN w:val="0"/>
        <w:adjustRightInd w:val="0"/>
        <w:spacing w:after="0" w:line="240" w:lineRule="auto"/>
        <w:rPr>
          <w:rFonts w:ascii="Arial" w:hAnsi="Arial" w:cs="Arial"/>
          <w:b/>
          <w:bCs/>
          <w:color w:val="333333"/>
          <w:sz w:val="24"/>
          <w:szCs w:val="24"/>
        </w:rPr>
      </w:pPr>
      <w:r w:rsidRPr="00D0346E">
        <w:rPr>
          <w:rFonts w:ascii="Arial" w:hAnsi="Arial" w:cs="Arial"/>
          <w:b/>
          <w:bCs/>
          <w:color w:val="333333"/>
          <w:sz w:val="24"/>
          <w:szCs w:val="24"/>
        </w:rPr>
        <w:t>Specific leadership opportunit</w:t>
      </w:r>
      <w:r w:rsidR="00E92AA4" w:rsidRPr="00D0346E">
        <w:rPr>
          <w:rFonts w:ascii="Arial" w:hAnsi="Arial" w:cs="Arial"/>
          <w:b/>
          <w:bCs/>
          <w:color w:val="333333"/>
          <w:sz w:val="24"/>
          <w:szCs w:val="24"/>
        </w:rPr>
        <w:t>ies</w:t>
      </w:r>
    </w:p>
    <w:p w14:paraId="53778564"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2022C5FC" w14:textId="77777777" w:rsidR="00742AA9" w:rsidRDefault="00742AA9" w:rsidP="00742AA9">
      <w:pPr>
        <w:autoSpaceDE w:val="0"/>
        <w:autoSpaceDN w:val="0"/>
        <w:adjustRightInd w:val="0"/>
        <w:spacing w:after="0" w:line="240" w:lineRule="auto"/>
        <w:rPr>
          <w:rFonts w:ascii="Arial" w:hAnsi="Arial" w:cs="Arial"/>
          <w:color w:val="333333"/>
          <w:sz w:val="24"/>
          <w:szCs w:val="24"/>
        </w:rPr>
      </w:pPr>
      <w:r w:rsidRPr="00742AA9">
        <w:rPr>
          <w:rFonts w:ascii="Arial" w:hAnsi="Arial" w:cs="Arial"/>
          <w:color w:val="333333"/>
          <w:sz w:val="24"/>
          <w:szCs w:val="24"/>
        </w:rPr>
        <w:t>The fellow will have access to senior leaders including access to senior leadership meetings within the GP School. Fellows will develop close links with undergraduate educational leaders with relevant interests. Fellows will be supported to attend relevant training and national conferences to develop their understanding of both differential attainment, relevant education theory and relevant leadership skills and processes. Fellows will be able to take part in selection processes within the school and programme management activities such as ARCP panels.</w:t>
      </w:r>
    </w:p>
    <w:p w14:paraId="5D1810D9" w14:textId="77777777" w:rsidR="00742AA9" w:rsidRDefault="00742AA9" w:rsidP="00742AA9">
      <w:pPr>
        <w:autoSpaceDE w:val="0"/>
        <w:autoSpaceDN w:val="0"/>
        <w:adjustRightInd w:val="0"/>
        <w:spacing w:after="0" w:line="240" w:lineRule="auto"/>
        <w:rPr>
          <w:rFonts w:ascii="Arial" w:hAnsi="Arial" w:cs="Arial"/>
          <w:color w:val="333333"/>
          <w:sz w:val="24"/>
          <w:szCs w:val="24"/>
        </w:rPr>
      </w:pPr>
    </w:p>
    <w:p w14:paraId="7C66B4CD" w14:textId="711210B6" w:rsidR="00742AA9" w:rsidRDefault="00742AA9" w:rsidP="00742AA9">
      <w:pPr>
        <w:autoSpaceDE w:val="0"/>
        <w:autoSpaceDN w:val="0"/>
        <w:adjustRightInd w:val="0"/>
        <w:spacing w:after="0" w:line="240" w:lineRule="auto"/>
        <w:rPr>
          <w:rFonts w:ascii="Arial" w:hAnsi="Arial" w:cs="Arial"/>
          <w:color w:val="333333"/>
          <w:sz w:val="24"/>
          <w:szCs w:val="24"/>
        </w:rPr>
      </w:pPr>
      <w:r w:rsidRPr="00742AA9">
        <w:rPr>
          <w:rFonts w:ascii="Arial" w:hAnsi="Arial" w:cs="Arial"/>
          <w:color w:val="333333"/>
          <w:sz w:val="24"/>
          <w:szCs w:val="24"/>
        </w:rPr>
        <w:t xml:space="preserve">The Differential attainment programmes are new and </w:t>
      </w:r>
      <w:proofErr w:type="gramStart"/>
      <w:r w:rsidRPr="00742AA9">
        <w:rPr>
          <w:rFonts w:ascii="Arial" w:hAnsi="Arial" w:cs="Arial"/>
          <w:color w:val="333333"/>
          <w:sz w:val="24"/>
          <w:szCs w:val="24"/>
        </w:rPr>
        <w:t>innovative</w:t>
      </w:r>
      <w:proofErr w:type="gramEnd"/>
      <w:r w:rsidRPr="00742AA9">
        <w:rPr>
          <w:rFonts w:ascii="Arial" w:hAnsi="Arial" w:cs="Arial"/>
          <w:color w:val="333333"/>
          <w:sz w:val="24"/>
          <w:szCs w:val="24"/>
        </w:rPr>
        <w:t xml:space="preserve"> and the fellow will be encouraged to think across the health education system with regard to possible interventions which may involve interaction at practice, PCN, CCG/ICS or higher levels.</w:t>
      </w:r>
    </w:p>
    <w:p w14:paraId="40FA2087" w14:textId="77777777" w:rsidR="00742AA9" w:rsidRDefault="00742AA9" w:rsidP="00742AA9">
      <w:pPr>
        <w:autoSpaceDE w:val="0"/>
        <w:autoSpaceDN w:val="0"/>
        <w:adjustRightInd w:val="0"/>
        <w:spacing w:after="0" w:line="240" w:lineRule="auto"/>
        <w:rPr>
          <w:rFonts w:ascii="Arial" w:hAnsi="Arial" w:cs="Arial"/>
          <w:color w:val="333333"/>
          <w:sz w:val="24"/>
          <w:szCs w:val="24"/>
        </w:rPr>
      </w:pPr>
    </w:p>
    <w:p w14:paraId="140A4313" w14:textId="0B331004" w:rsidR="00742AA9" w:rsidRPr="00742AA9" w:rsidRDefault="00742AA9" w:rsidP="00742AA9">
      <w:pPr>
        <w:autoSpaceDE w:val="0"/>
        <w:autoSpaceDN w:val="0"/>
        <w:adjustRightInd w:val="0"/>
        <w:spacing w:after="0" w:line="240" w:lineRule="auto"/>
        <w:rPr>
          <w:rFonts w:ascii="Arial" w:hAnsi="Arial" w:cs="Arial"/>
          <w:color w:val="333333"/>
          <w:sz w:val="24"/>
          <w:szCs w:val="24"/>
        </w:rPr>
      </w:pPr>
      <w:r w:rsidRPr="00742AA9">
        <w:rPr>
          <w:rFonts w:ascii="Arial" w:hAnsi="Arial" w:cs="Arial"/>
          <w:color w:val="333333"/>
          <w:sz w:val="24"/>
          <w:szCs w:val="24"/>
        </w:rPr>
        <w:t>The fellow will have regular supervision meetings and be encouraged to undertake reflective activity to understand and build on their experiences.</w:t>
      </w:r>
    </w:p>
    <w:p w14:paraId="38ABED0D"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48A926A5"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1C3C5C9D" w14:textId="77777777" w:rsidR="00616F93" w:rsidRPr="00D0346E" w:rsidRDefault="00616F93" w:rsidP="00616F93">
      <w:pPr>
        <w:autoSpaceDE w:val="0"/>
        <w:autoSpaceDN w:val="0"/>
        <w:adjustRightInd w:val="0"/>
        <w:spacing w:after="0" w:line="240" w:lineRule="auto"/>
        <w:rPr>
          <w:rFonts w:ascii="Arial" w:hAnsi="Arial" w:cs="Arial"/>
          <w:b/>
          <w:bCs/>
          <w:color w:val="333333"/>
          <w:sz w:val="24"/>
          <w:szCs w:val="24"/>
        </w:rPr>
      </w:pPr>
      <w:r w:rsidRPr="00D0346E">
        <w:rPr>
          <w:rFonts w:ascii="Arial" w:hAnsi="Arial" w:cs="Arial"/>
          <w:b/>
          <w:bCs/>
          <w:color w:val="333333"/>
          <w:sz w:val="24"/>
          <w:szCs w:val="24"/>
        </w:rPr>
        <w:t>Personal development opportunities</w:t>
      </w:r>
    </w:p>
    <w:p w14:paraId="52B9B040"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38AB7073" w14:textId="3FCA7CCD" w:rsidR="00616F93" w:rsidRDefault="00616F93" w:rsidP="00616F93">
      <w:pPr>
        <w:autoSpaceDE w:val="0"/>
        <w:autoSpaceDN w:val="0"/>
        <w:adjustRightInd w:val="0"/>
        <w:spacing w:after="0" w:line="240" w:lineRule="auto"/>
        <w:rPr>
          <w:rFonts w:ascii="Arial" w:hAnsi="Arial" w:cs="Arial"/>
          <w:color w:val="333333"/>
          <w:sz w:val="24"/>
          <w:szCs w:val="24"/>
        </w:rPr>
      </w:pPr>
      <w:r w:rsidRPr="002342A5">
        <w:rPr>
          <w:rFonts w:ascii="Arial" w:hAnsi="Arial" w:cs="Arial"/>
          <w:color w:val="333333"/>
          <w:sz w:val="24"/>
          <w:szCs w:val="24"/>
        </w:rPr>
        <w:t xml:space="preserve">The </w:t>
      </w:r>
      <w:r w:rsidR="00DC723C" w:rsidRPr="002342A5">
        <w:rPr>
          <w:rFonts w:ascii="Arial" w:hAnsi="Arial" w:cs="Arial"/>
          <w:color w:val="333333"/>
          <w:sz w:val="24"/>
          <w:szCs w:val="24"/>
        </w:rPr>
        <w:t>post holder</w:t>
      </w:r>
      <w:r w:rsidRPr="002342A5">
        <w:rPr>
          <w:rFonts w:ascii="Arial" w:hAnsi="Arial" w:cs="Arial"/>
          <w:color w:val="333333"/>
          <w:sz w:val="24"/>
          <w:szCs w:val="24"/>
        </w:rPr>
        <w:t xml:space="preserve"> will be supported to complete a </w:t>
      </w:r>
      <w:proofErr w:type="gramStart"/>
      <w:r w:rsidRPr="002342A5">
        <w:rPr>
          <w:rFonts w:ascii="Arial" w:hAnsi="Arial" w:cs="Arial"/>
          <w:color w:val="333333"/>
          <w:sz w:val="24"/>
          <w:szCs w:val="24"/>
        </w:rPr>
        <w:t>1 year</w:t>
      </w:r>
      <w:proofErr w:type="gramEnd"/>
      <w:r w:rsidRPr="002342A5">
        <w:rPr>
          <w:rFonts w:ascii="Arial" w:hAnsi="Arial" w:cs="Arial"/>
          <w:color w:val="333333"/>
          <w:sz w:val="24"/>
          <w:szCs w:val="24"/>
        </w:rPr>
        <w:t xml:space="preserve"> qualification tailored to their needs (e.g. Postgraduate Certificate in Medical Leadership or Medical Education or similar) and be mentored by a senior member of faculty staff.</w:t>
      </w:r>
    </w:p>
    <w:p w14:paraId="5622ACEC" w14:textId="77777777" w:rsidR="001C2166" w:rsidRPr="002342A5" w:rsidRDefault="001C2166" w:rsidP="00616F93">
      <w:pPr>
        <w:autoSpaceDE w:val="0"/>
        <w:autoSpaceDN w:val="0"/>
        <w:adjustRightInd w:val="0"/>
        <w:spacing w:after="0" w:line="240" w:lineRule="auto"/>
        <w:rPr>
          <w:rFonts w:ascii="Arial" w:hAnsi="Arial" w:cs="Arial"/>
          <w:color w:val="333333"/>
          <w:sz w:val="24"/>
          <w:szCs w:val="24"/>
        </w:rPr>
      </w:pPr>
    </w:p>
    <w:p w14:paraId="2405C684" w14:textId="0B50BB85" w:rsidR="00616F93" w:rsidRDefault="00616F93" w:rsidP="00616F93">
      <w:pPr>
        <w:autoSpaceDE w:val="0"/>
        <w:autoSpaceDN w:val="0"/>
        <w:adjustRightInd w:val="0"/>
        <w:spacing w:after="0" w:line="240" w:lineRule="auto"/>
        <w:rPr>
          <w:rFonts w:ascii="Arial" w:hAnsi="Arial" w:cs="Arial"/>
          <w:color w:val="333333"/>
          <w:sz w:val="24"/>
          <w:szCs w:val="24"/>
        </w:rPr>
      </w:pPr>
      <w:r w:rsidRPr="002342A5">
        <w:rPr>
          <w:rFonts w:ascii="Arial" w:hAnsi="Arial" w:cs="Arial"/>
          <w:color w:val="333333"/>
          <w:sz w:val="24"/>
          <w:szCs w:val="24"/>
        </w:rPr>
        <w:t xml:space="preserve">It is expected that the </w:t>
      </w:r>
      <w:r w:rsidR="005779B5" w:rsidRPr="002342A5">
        <w:rPr>
          <w:rFonts w:ascii="Arial" w:hAnsi="Arial" w:cs="Arial"/>
          <w:color w:val="333333"/>
          <w:sz w:val="24"/>
          <w:szCs w:val="24"/>
        </w:rPr>
        <w:t>post holder</w:t>
      </w:r>
      <w:r w:rsidRPr="002342A5">
        <w:rPr>
          <w:rFonts w:ascii="Arial" w:hAnsi="Arial" w:cs="Arial"/>
          <w:color w:val="333333"/>
          <w:sz w:val="24"/>
          <w:szCs w:val="24"/>
        </w:rPr>
        <w:t xml:space="preserve"> will </w:t>
      </w:r>
      <w:r w:rsidR="005779B5" w:rsidRPr="002342A5">
        <w:rPr>
          <w:rFonts w:ascii="Arial" w:hAnsi="Arial" w:cs="Arial"/>
          <w:color w:val="333333"/>
          <w:sz w:val="24"/>
          <w:szCs w:val="24"/>
        </w:rPr>
        <w:t xml:space="preserve">have the opportunity to </w:t>
      </w:r>
      <w:r w:rsidRPr="002342A5">
        <w:rPr>
          <w:rFonts w:ascii="Arial" w:hAnsi="Arial" w:cs="Arial"/>
          <w:color w:val="333333"/>
          <w:sz w:val="24"/>
          <w:szCs w:val="24"/>
        </w:rPr>
        <w:t>participate and present their work at a relevant national or international conference.</w:t>
      </w:r>
    </w:p>
    <w:p w14:paraId="3336925E" w14:textId="77777777" w:rsidR="001C2166" w:rsidRPr="002342A5" w:rsidRDefault="001C2166" w:rsidP="00616F93">
      <w:pPr>
        <w:autoSpaceDE w:val="0"/>
        <w:autoSpaceDN w:val="0"/>
        <w:adjustRightInd w:val="0"/>
        <w:spacing w:after="0" w:line="240" w:lineRule="auto"/>
        <w:rPr>
          <w:rFonts w:ascii="Arial" w:hAnsi="Arial" w:cs="Arial"/>
          <w:color w:val="333333"/>
          <w:sz w:val="24"/>
          <w:szCs w:val="24"/>
        </w:rPr>
      </w:pPr>
    </w:p>
    <w:p w14:paraId="1371529F" w14:textId="24233240" w:rsidR="00616F93" w:rsidRPr="002342A5" w:rsidRDefault="00616F93" w:rsidP="00616F93">
      <w:pPr>
        <w:autoSpaceDE w:val="0"/>
        <w:autoSpaceDN w:val="0"/>
        <w:adjustRightInd w:val="0"/>
        <w:spacing w:after="0" w:line="240" w:lineRule="auto"/>
        <w:rPr>
          <w:rFonts w:ascii="Arial" w:hAnsi="Arial" w:cs="Arial"/>
          <w:color w:val="333333"/>
          <w:sz w:val="24"/>
          <w:szCs w:val="24"/>
        </w:rPr>
      </w:pPr>
      <w:r w:rsidRPr="002342A5">
        <w:rPr>
          <w:rFonts w:ascii="Arial" w:hAnsi="Arial" w:cs="Arial"/>
          <w:color w:val="333333"/>
          <w:sz w:val="24"/>
          <w:szCs w:val="24"/>
        </w:rPr>
        <w:t>The</w:t>
      </w:r>
      <w:r w:rsidR="001C2166">
        <w:rPr>
          <w:rFonts w:ascii="Arial" w:hAnsi="Arial" w:cs="Arial"/>
          <w:color w:val="333333"/>
          <w:sz w:val="24"/>
          <w:szCs w:val="24"/>
        </w:rPr>
        <w:t xml:space="preserve"> post holder </w:t>
      </w:r>
      <w:r w:rsidRPr="002342A5">
        <w:rPr>
          <w:rFonts w:ascii="Arial" w:hAnsi="Arial" w:cs="Arial"/>
          <w:color w:val="333333"/>
          <w:sz w:val="24"/>
          <w:szCs w:val="24"/>
        </w:rPr>
        <w:t>will have the opportunity to gain experience of and/or participate in the full range of school activities, including ARCP panels, selection processes and educator development seminars and conferences.</w:t>
      </w:r>
    </w:p>
    <w:p w14:paraId="725ED14D" w14:textId="7D7B4A1E" w:rsidR="004852DA" w:rsidRPr="002342A5" w:rsidRDefault="004852DA" w:rsidP="00616F93">
      <w:pPr>
        <w:pStyle w:val="Default"/>
        <w:rPr>
          <w:rFonts w:ascii="Arial" w:hAnsi="Arial" w:cs="Arial"/>
        </w:rPr>
      </w:pPr>
    </w:p>
    <w:p w14:paraId="79460583" w14:textId="603CB251" w:rsidR="4AF9DE00" w:rsidRPr="002342A5" w:rsidRDefault="4AF9DE00" w:rsidP="4AF9DE00">
      <w:pPr>
        <w:pStyle w:val="Default"/>
        <w:rPr>
          <w:rFonts w:ascii="Arial" w:hAnsi="Arial" w:cs="Arial"/>
        </w:rPr>
      </w:pPr>
      <w:r w:rsidRPr="002342A5">
        <w:rPr>
          <w:rFonts w:ascii="Arial" w:hAnsi="Arial" w:cs="Arial"/>
        </w:rPr>
        <w:t>This post is highly rated by previous applicants who have found it regionally and for some projects nationally relevant. It has given post holders the opportunity to present their work at national conferences including the RCGP conference. It clearly links to the FLP values of collaboration, continuous quality improvement, innovation, learning and reflection, systems thinking, alignment with strategic priorities, and tackles health inequalities through considering equity of access.</w:t>
      </w:r>
    </w:p>
    <w:p w14:paraId="2669EBC5" w14:textId="4CAF39B3" w:rsidR="4AF9DE00" w:rsidRPr="002342A5" w:rsidRDefault="4AF9DE00" w:rsidP="4AF9DE00">
      <w:pPr>
        <w:pStyle w:val="Default"/>
        <w:rPr>
          <w:rFonts w:ascii="Arial" w:hAnsi="Arial" w:cs="Arial"/>
          <w:color w:val="auto"/>
        </w:rPr>
      </w:pPr>
    </w:p>
    <w:p w14:paraId="3F728C97" w14:textId="77777777" w:rsidR="00742AA9" w:rsidRPr="00742AA9" w:rsidRDefault="00742AA9" w:rsidP="00742AA9">
      <w:pPr>
        <w:pStyle w:val="TableText"/>
        <w:spacing w:line="276" w:lineRule="auto"/>
        <w:rPr>
          <w:rFonts w:eastAsia="Calibri" w:cs="Arial"/>
          <w:b/>
          <w:color w:val="333333"/>
          <w:sz w:val="24"/>
        </w:rPr>
      </w:pPr>
      <w:r w:rsidRPr="00742AA9">
        <w:rPr>
          <w:rFonts w:eastAsia="Calibri" w:cs="Arial"/>
          <w:b/>
          <w:color w:val="333333"/>
          <w:sz w:val="24"/>
        </w:rPr>
        <w:t>Some previous leadership fellow outcomes:</w:t>
      </w:r>
    </w:p>
    <w:p w14:paraId="288862E9" w14:textId="77777777" w:rsidR="00742AA9" w:rsidRDefault="00742AA9" w:rsidP="00742AA9">
      <w:pPr>
        <w:pStyle w:val="TableText"/>
        <w:spacing w:line="276" w:lineRule="auto"/>
        <w:rPr>
          <w:rFonts w:cs="Arial"/>
          <w:sz w:val="20"/>
          <w:szCs w:val="20"/>
        </w:rPr>
      </w:pPr>
    </w:p>
    <w:p w14:paraId="13474742" w14:textId="77777777" w:rsidR="00742AA9" w:rsidRPr="006307DD" w:rsidRDefault="00742AA9" w:rsidP="00742AA9">
      <w:pPr>
        <w:pStyle w:val="TableText"/>
        <w:spacing w:line="276" w:lineRule="auto"/>
        <w:rPr>
          <w:rFonts w:cs="Arial"/>
          <w:sz w:val="20"/>
          <w:szCs w:val="20"/>
        </w:rPr>
      </w:pPr>
      <w:r>
        <w:rPr>
          <w:rFonts w:cs="Arial"/>
          <w:sz w:val="20"/>
          <w:szCs w:val="20"/>
        </w:rPr>
        <w:t>Trainee 1</w:t>
      </w:r>
      <w:r w:rsidRPr="006307DD">
        <w:rPr>
          <w:rFonts w:cs="Arial"/>
          <w:sz w:val="20"/>
          <w:szCs w:val="20"/>
        </w:rPr>
        <w:t>:</w:t>
      </w:r>
    </w:p>
    <w:p w14:paraId="308574D0"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t>Main project; supporting young carers in schools in combination with local charities</w:t>
      </w:r>
    </w:p>
    <w:p w14:paraId="0ADF0E22" w14:textId="77777777" w:rsidR="00742AA9" w:rsidRPr="006307DD" w:rsidRDefault="00742AA9" w:rsidP="00742AA9">
      <w:pPr>
        <w:pStyle w:val="TableText"/>
        <w:numPr>
          <w:ilvl w:val="1"/>
          <w:numId w:val="21"/>
        </w:numPr>
        <w:spacing w:line="276" w:lineRule="auto"/>
        <w:rPr>
          <w:rFonts w:cs="Arial"/>
          <w:sz w:val="20"/>
          <w:szCs w:val="20"/>
        </w:rPr>
      </w:pPr>
      <w:r w:rsidRPr="006307DD">
        <w:rPr>
          <w:rFonts w:cs="Arial"/>
          <w:sz w:val="20"/>
          <w:szCs w:val="20"/>
        </w:rPr>
        <w:t xml:space="preserve">Lead to publication in the British Journal of School Nursing </w:t>
      </w:r>
    </w:p>
    <w:p w14:paraId="2A2DD52B" w14:textId="77777777" w:rsidR="00742AA9" w:rsidRPr="006307DD" w:rsidRDefault="00742AA9" w:rsidP="00742AA9">
      <w:pPr>
        <w:pStyle w:val="TableText"/>
        <w:numPr>
          <w:ilvl w:val="1"/>
          <w:numId w:val="21"/>
        </w:numPr>
        <w:spacing w:line="276" w:lineRule="auto"/>
        <w:rPr>
          <w:rFonts w:cs="Arial"/>
          <w:sz w:val="20"/>
          <w:szCs w:val="20"/>
        </w:rPr>
      </w:pPr>
      <w:r w:rsidRPr="006307DD">
        <w:rPr>
          <w:rFonts w:cs="Arial"/>
          <w:sz w:val="20"/>
          <w:szCs w:val="20"/>
        </w:rPr>
        <w:t>Further article is due for publication in the British Journal of General Practitioners. </w:t>
      </w:r>
    </w:p>
    <w:p w14:paraId="3B57898B"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t>Was on the organising committee for the Annual Future Leaders conference,</w:t>
      </w:r>
    </w:p>
    <w:p w14:paraId="284478CF"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t>Achieved a distinction in PGCert in medical leadership with Sheffield Hallam University</w:t>
      </w:r>
    </w:p>
    <w:p w14:paraId="65DB5279"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lastRenderedPageBreak/>
        <w:t>Co-created and delivered an educational leadership programme for newly qualified GPs with the support of the RCGP</w:t>
      </w:r>
    </w:p>
    <w:p w14:paraId="29F7CB6B" w14:textId="77777777" w:rsidR="00742AA9" w:rsidRDefault="00742AA9" w:rsidP="00742AA9">
      <w:pPr>
        <w:pStyle w:val="TableText"/>
        <w:spacing w:line="276" w:lineRule="auto"/>
        <w:rPr>
          <w:rFonts w:cs="Arial"/>
          <w:sz w:val="20"/>
          <w:szCs w:val="20"/>
        </w:rPr>
      </w:pPr>
    </w:p>
    <w:p w14:paraId="22438B15" w14:textId="77777777" w:rsidR="00742AA9" w:rsidRPr="006307DD" w:rsidRDefault="00742AA9" w:rsidP="00742AA9">
      <w:pPr>
        <w:pStyle w:val="TableText"/>
        <w:spacing w:line="276" w:lineRule="auto"/>
        <w:rPr>
          <w:rFonts w:cs="Arial"/>
          <w:sz w:val="20"/>
          <w:szCs w:val="20"/>
        </w:rPr>
      </w:pPr>
      <w:r>
        <w:rPr>
          <w:rFonts w:cs="Arial"/>
          <w:sz w:val="20"/>
          <w:szCs w:val="20"/>
        </w:rPr>
        <w:t>Trainee 2:</w:t>
      </w:r>
    </w:p>
    <w:p w14:paraId="143B7BD9"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Large study into effectiveness of Paramedics in primary care leading to Paper being submitted for peer review into new ways of working in Primary Care</w:t>
      </w:r>
    </w:p>
    <w:p w14:paraId="490AF7CB" w14:textId="77777777" w:rsidR="00742AA9" w:rsidRPr="006307DD" w:rsidRDefault="00742AA9" w:rsidP="00742AA9">
      <w:pPr>
        <w:pStyle w:val="TableText"/>
        <w:numPr>
          <w:ilvl w:val="1"/>
          <w:numId w:val="18"/>
        </w:numPr>
        <w:spacing w:line="276" w:lineRule="auto"/>
        <w:rPr>
          <w:rFonts w:cs="Arial"/>
          <w:sz w:val="20"/>
          <w:szCs w:val="20"/>
        </w:rPr>
      </w:pPr>
      <w:r w:rsidRPr="006307DD">
        <w:rPr>
          <w:rFonts w:cs="Arial"/>
          <w:sz w:val="20"/>
          <w:szCs w:val="20"/>
        </w:rPr>
        <w:t>To be presented as short paper at RCGP conference</w:t>
      </w:r>
    </w:p>
    <w:p w14:paraId="44D0F6EB"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Contributed to designing curriculum outcomes</w:t>
      </w:r>
    </w:p>
    <w:p w14:paraId="1F9D7CD9"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Delivered undergraduate medical leadership development programmes</w:t>
      </w:r>
    </w:p>
    <w:p w14:paraId="77CB64C0"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Sat on RCGP advisory panel into IBD</w:t>
      </w:r>
    </w:p>
    <w:p w14:paraId="50E5045F"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2 National Posters including RCGP National Conference</w:t>
      </w:r>
    </w:p>
    <w:p w14:paraId="7CE59CA1"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3 regional posters including Regional ACP Conference and Regional Leadership Conference</w:t>
      </w:r>
    </w:p>
    <w:p w14:paraId="0FB6D0D1" w14:textId="77777777" w:rsidR="00742AA9" w:rsidRDefault="00742AA9" w:rsidP="00742AA9">
      <w:pPr>
        <w:pStyle w:val="TableText"/>
        <w:spacing w:line="276" w:lineRule="auto"/>
        <w:rPr>
          <w:rFonts w:cs="Arial"/>
          <w:sz w:val="20"/>
          <w:szCs w:val="20"/>
        </w:rPr>
      </w:pPr>
    </w:p>
    <w:p w14:paraId="73758D02" w14:textId="77777777" w:rsidR="00742AA9" w:rsidRPr="006307DD" w:rsidRDefault="00742AA9" w:rsidP="00742AA9">
      <w:pPr>
        <w:pStyle w:val="TableText"/>
        <w:spacing w:line="276" w:lineRule="auto"/>
        <w:rPr>
          <w:rFonts w:cs="Arial"/>
          <w:sz w:val="20"/>
          <w:szCs w:val="20"/>
        </w:rPr>
      </w:pPr>
      <w:r>
        <w:rPr>
          <w:rFonts w:cs="Arial"/>
          <w:sz w:val="20"/>
          <w:szCs w:val="20"/>
        </w:rPr>
        <w:t>Trainee 3:</w:t>
      </w:r>
    </w:p>
    <w:p w14:paraId="7FAF7092"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Organised regional GP trainee conference </w:t>
      </w:r>
    </w:p>
    <w:p w14:paraId="087E9225"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Co-developer of a paired GP and paediatric paired learning </w:t>
      </w:r>
    </w:p>
    <w:p w14:paraId="7AB947B7"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Project member of the FLP conference organising committee </w:t>
      </w:r>
    </w:p>
    <w:p w14:paraId="3101331D"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Helped deliver leadership workshops to GP trainees Member of Doncaster council health inequalities group</w:t>
      </w:r>
    </w:p>
    <w:p w14:paraId="1612AE4A"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Organised regional teaching on health inequalities for GP trainees - poster presented at FLP conference PG Cert in Medical leadership from Sheffield Hallam university </w:t>
      </w:r>
      <w:r w:rsidRPr="006307DD">
        <w:rPr>
          <w:rFonts w:cs="Arial"/>
          <w:sz w:val="20"/>
          <w:szCs w:val="20"/>
        </w:rPr>
        <w:br/>
      </w:r>
    </w:p>
    <w:p w14:paraId="65B4FCAF" w14:textId="77777777" w:rsidR="00742AA9" w:rsidRPr="006307DD" w:rsidRDefault="00742AA9" w:rsidP="00742AA9">
      <w:pPr>
        <w:pStyle w:val="TableText"/>
        <w:spacing w:line="276" w:lineRule="auto"/>
        <w:rPr>
          <w:rFonts w:cs="Arial"/>
          <w:sz w:val="20"/>
          <w:szCs w:val="20"/>
        </w:rPr>
      </w:pPr>
      <w:r>
        <w:rPr>
          <w:rFonts w:cs="Arial"/>
          <w:sz w:val="20"/>
          <w:szCs w:val="20"/>
        </w:rPr>
        <w:t>Trainee 4:</w:t>
      </w:r>
    </w:p>
    <w:p w14:paraId="6B4EC16E"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 xml:space="preserve">4 National Posters </w:t>
      </w:r>
    </w:p>
    <w:p w14:paraId="475F7C77" w14:textId="77777777" w:rsidR="00742AA9" w:rsidRPr="006307DD" w:rsidRDefault="00742AA9" w:rsidP="00742AA9">
      <w:pPr>
        <w:pStyle w:val="TableText"/>
        <w:numPr>
          <w:ilvl w:val="1"/>
          <w:numId w:val="20"/>
        </w:numPr>
        <w:spacing w:line="276" w:lineRule="auto"/>
        <w:rPr>
          <w:rFonts w:cs="Arial"/>
          <w:sz w:val="20"/>
          <w:szCs w:val="20"/>
        </w:rPr>
      </w:pPr>
      <w:r w:rsidRPr="006307DD">
        <w:rPr>
          <w:rFonts w:cs="Arial"/>
          <w:sz w:val="20"/>
          <w:szCs w:val="20"/>
        </w:rPr>
        <w:t xml:space="preserve">RCGP conference </w:t>
      </w:r>
    </w:p>
    <w:p w14:paraId="3536C376" w14:textId="77777777" w:rsidR="00742AA9" w:rsidRPr="006307DD" w:rsidRDefault="00742AA9" w:rsidP="00742AA9">
      <w:pPr>
        <w:pStyle w:val="TableText"/>
        <w:numPr>
          <w:ilvl w:val="1"/>
          <w:numId w:val="20"/>
        </w:numPr>
        <w:spacing w:line="276" w:lineRule="auto"/>
        <w:rPr>
          <w:rFonts w:cs="Arial"/>
          <w:sz w:val="20"/>
          <w:szCs w:val="20"/>
        </w:rPr>
      </w:pPr>
      <w:r w:rsidRPr="006307DD">
        <w:rPr>
          <w:rFonts w:cs="Arial"/>
          <w:sz w:val="20"/>
          <w:szCs w:val="20"/>
        </w:rPr>
        <w:t xml:space="preserve">FMLM conference </w:t>
      </w:r>
    </w:p>
    <w:p w14:paraId="10F564BB" w14:textId="77777777" w:rsidR="00742AA9" w:rsidRPr="006307DD" w:rsidRDefault="00742AA9" w:rsidP="00742AA9">
      <w:pPr>
        <w:pStyle w:val="TableText"/>
        <w:numPr>
          <w:ilvl w:val="1"/>
          <w:numId w:val="20"/>
        </w:numPr>
        <w:spacing w:line="276" w:lineRule="auto"/>
        <w:rPr>
          <w:rFonts w:cs="Arial"/>
          <w:sz w:val="20"/>
          <w:szCs w:val="20"/>
        </w:rPr>
      </w:pPr>
      <w:r w:rsidRPr="006307DD">
        <w:rPr>
          <w:rFonts w:cs="Arial"/>
          <w:sz w:val="20"/>
          <w:szCs w:val="20"/>
        </w:rPr>
        <w:t>Developing Excellence in Medical Education conference</w:t>
      </w:r>
    </w:p>
    <w:p w14:paraId="31260BC3" w14:textId="77777777" w:rsidR="00742AA9" w:rsidRDefault="00742AA9" w:rsidP="00742AA9">
      <w:pPr>
        <w:pStyle w:val="TableText"/>
        <w:spacing w:line="276" w:lineRule="auto"/>
        <w:rPr>
          <w:rFonts w:cs="Arial"/>
          <w:sz w:val="20"/>
          <w:szCs w:val="20"/>
        </w:rPr>
      </w:pPr>
    </w:p>
    <w:p w14:paraId="1B9E09AA" w14:textId="77777777" w:rsidR="00742AA9" w:rsidRPr="006307DD" w:rsidRDefault="00742AA9" w:rsidP="00742AA9">
      <w:pPr>
        <w:pStyle w:val="TableText"/>
        <w:spacing w:line="276" w:lineRule="auto"/>
        <w:rPr>
          <w:rFonts w:cs="Arial"/>
          <w:sz w:val="20"/>
          <w:szCs w:val="20"/>
        </w:rPr>
      </w:pPr>
      <w:r w:rsidRPr="006307DD">
        <w:rPr>
          <w:rFonts w:cs="Arial"/>
          <w:sz w:val="20"/>
          <w:szCs w:val="20"/>
        </w:rPr>
        <w:t xml:space="preserve">Poster for Future Leadership Programme conference </w:t>
      </w:r>
    </w:p>
    <w:p w14:paraId="18E57FB9"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 xml:space="preserve">New guidance written for HEE website </w:t>
      </w:r>
    </w:p>
    <w:p w14:paraId="3761A231"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 xml:space="preserve">Delivered leadership teaching sessions at University of Sheffield, Leeds Uni and multiple HDR sessions </w:t>
      </w:r>
    </w:p>
    <w:p w14:paraId="3797FE4E"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PG Cert in Medical Education</w:t>
      </w:r>
      <w:r w:rsidRPr="006307DD">
        <w:rPr>
          <w:rFonts w:cs="Arial"/>
          <w:sz w:val="20"/>
          <w:szCs w:val="20"/>
        </w:rPr>
        <w:br/>
      </w:r>
    </w:p>
    <w:p w14:paraId="5D03BB45" w14:textId="77777777" w:rsidR="00742AA9" w:rsidRPr="006307DD" w:rsidRDefault="00742AA9" w:rsidP="00742AA9">
      <w:pPr>
        <w:pStyle w:val="TableText"/>
        <w:spacing w:line="276" w:lineRule="auto"/>
        <w:rPr>
          <w:rFonts w:cs="Arial"/>
          <w:sz w:val="20"/>
          <w:szCs w:val="20"/>
        </w:rPr>
      </w:pPr>
      <w:r>
        <w:rPr>
          <w:rFonts w:cs="Arial"/>
          <w:sz w:val="20"/>
          <w:szCs w:val="20"/>
        </w:rPr>
        <w:t>Trainee 5</w:t>
      </w:r>
    </w:p>
    <w:p w14:paraId="73342419"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Organising the South Yorkshire and Clumber GPST Conference  </w:t>
      </w:r>
    </w:p>
    <w:p w14:paraId="3259D1B6"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Setting up and coordinating Action Learning Sets locally</w:t>
      </w:r>
    </w:p>
    <w:p w14:paraId="3ACF0C0F"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Involved in the Paired Learning Programme that was run at HEE Y+H</w:t>
      </w:r>
    </w:p>
    <w:p w14:paraId="340E663B"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Kings fund - Emerging Clinical Leaders Programme March- July 2017</w:t>
      </w:r>
    </w:p>
    <w:p w14:paraId="2774A38D" w14:textId="77777777" w:rsidR="00742AA9" w:rsidRPr="006307DD" w:rsidRDefault="00742AA9" w:rsidP="00742AA9">
      <w:pPr>
        <w:pStyle w:val="TableText"/>
        <w:spacing w:line="276" w:lineRule="auto"/>
        <w:rPr>
          <w:rFonts w:cs="Arial"/>
          <w:sz w:val="20"/>
          <w:szCs w:val="20"/>
        </w:rPr>
      </w:pPr>
    </w:p>
    <w:p w14:paraId="40B321F4" w14:textId="4FC4F8BE" w:rsidR="00742AA9" w:rsidRPr="006307DD" w:rsidRDefault="003403A9" w:rsidP="00742AA9">
      <w:pPr>
        <w:pStyle w:val="TableText"/>
        <w:spacing w:line="276" w:lineRule="auto"/>
        <w:rPr>
          <w:rFonts w:cs="Arial"/>
          <w:sz w:val="20"/>
          <w:szCs w:val="20"/>
        </w:rPr>
      </w:pPr>
      <w:r>
        <w:rPr>
          <w:rFonts w:cs="Arial"/>
          <w:sz w:val="20"/>
          <w:szCs w:val="20"/>
        </w:rPr>
        <w:t>Trainee 6</w:t>
      </w:r>
    </w:p>
    <w:p w14:paraId="332A5D4A" w14:textId="77777777" w:rsidR="00742AA9" w:rsidRPr="006307DD" w:rsidRDefault="00742AA9" w:rsidP="00742AA9">
      <w:pPr>
        <w:pStyle w:val="TableText"/>
        <w:numPr>
          <w:ilvl w:val="0"/>
          <w:numId w:val="23"/>
        </w:numPr>
        <w:spacing w:line="276" w:lineRule="auto"/>
        <w:rPr>
          <w:rFonts w:cs="Arial"/>
          <w:sz w:val="20"/>
          <w:szCs w:val="20"/>
        </w:rPr>
      </w:pPr>
      <w:proofErr w:type="spellStart"/>
      <w:r w:rsidRPr="006307DD">
        <w:rPr>
          <w:rFonts w:cs="Arial"/>
          <w:sz w:val="20"/>
          <w:szCs w:val="20"/>
        </w:rPr>
        <w:t>Fairhealth</w:t>
      </w:r>
      <w:proofErr w:type="spellEnd"/>
      <w:r w:rsidRPr="006307DD">
        <w:rPr>
          <w:rFonts w:cs="Arial"/>
          <w:sz w:val="20"/>
          <w:szCs w:val="20"/>
        </w:rPr>
        <w:t>- Online hub for Health Inequalities education for Primary Care Professionals- due for launch early 2018</w:t>
      </w:r>
    </w:p>
    <w:p w14:paraId="7B49BCF1" w14:textId="77777777" w:rsidR="00742AA9" w:rsidRPr="006307DD" w:rsidRDefault="00742AA9" w:rsidP="00742AA9">
      <w:pPr>
        <w:pStyle w:val="TableText"/>
        <w:numPr>
          <w:ilvl w:val="0"/>
          <w:numId w:val="23"/>
        </w:numPr>
        <w:spacing w:line="276" w:lineRule="auto"/>
        <w:rPr>
          <w:rFonts w:cs="Arial"/>
          <w:sz w:val="20"/>
          <w:szCs w:val="20"/>
        </w:rPr>
      </w:pPr>
      <w:r w:rsidRPr="006307DD">
        <w:rPr>
          <w:rFonts w:cs="Arial"/>
          <w:sz w:val="20"/>
          <w:szCs w:val="20"/>
        </w:rPr>
        <w:t>ST3Swap project- ST3 trainees swapping clinical sessions in practices with different demographics to increase experience of a breath of patients from different sociocultural backgrounds. </w:t>
      </w:r>
    </w:p>
    <w:p w14:paraId="56E25A51" w14:textId="77777777" w:rsidR="00742AA9" w:rsidRPr="006307DD" w:rsidRDefault="00742AA9" w:rsidP="00742AA9">
      <w:pPr>
        <w:pStyle w:val="TableText"/>
        <w:numPr>
          <w:ilvl w:val="0"/>
          <w:numId w:val="23"/>
        </w:numPr>
        <w:spacing w:line="276" w:lineRule="auto"/>
        <w:rPr>
          <w:rFonts w:cs="Arial"/>
          <w:sz w:val="20"/>
          <w:szCs w:val="20"/>
        </w:rPr>
      </w:pPr>
      <w:r w:rsidRPr="006307DD">
        <w:rPr>
          <w:rFonts w:cs="Arial"/>
          <w:sz w:val="20"/>
          <w:szCs w:val="20"/>
        </w:rPr>
        <w:t>Multi agency workshop for Roma Slovak Health Issues- funded by Health Inequalities Steering Group at Sheffield CCG. </w:t>
      </w:r>
    </w:p>
    <w:p w14:paraId="44AFBD80" w14:textId="77777777" w:rsidR="00742AA9" w:rsidRPr="006307DD" w:rsidRDefault="00742AA9" w:rsidP="00742AA9">
      <w:pPr>
        <w:pStyle w:val="TableText"/>
        <w:numPr>
          <w:ilvl w:val="0"/>
          <w:numId w:val="23"/>
        </w:numPr>
        <w:spacing w:line="276" w:lineRule="auto"/>
        <w:rPr>
          <w:rFonts w:cs="Arial"/>
          <w:sz w:val="20"/>
          <w:szCs w:val="20"/>
        </w:rPr>
      </w:pPr>
      <w:r w:rsidRPr="006307DD">
        <w:rPr>
          <w:rFonts w:cs="Arial"/>
          <w:sz w:val="20"/>
          <w:szCs w:val="20"/>
        </w:rPr>
        <w:t>Health Inequalities teaching days in South Yorkshire</w:t>
      </w:r>
    </w:p>
    <w:p w14:paraId="2505BCCE" w14:textId="77777777" w:rsidR="00742AA9" w:rsidRPr="006307DD" w:rsidRDefault="00742AA9" w:rsidP="00742AA9">
      <w:pPr>
        <w:pStyle w:val="TableText"/>
        <w:spacing w:line="276" w:lineRule="auto"/>
        <w:rPr>
          <w:rFonts w:cs="Arial"/>
          <w:sz w:val="20"/>
          <w:szCs w:val="20"/>
        </w:rPr>
      </w:pPr>
    </w:p>
    <w:p w14:paraId="6828F47D" w14:textId="7ACD3A19" w:rsidR="00742AA9" w:rsidRPr="006307DD" w:rsidRDefault="003403A9" w:rsidP="00742AA9">
      <w:pPr>
        <w:pStyle w:val="TableText"/>
        <w:spacing w:line="276" w:lineRule="auto"/>
        <w:rPr>
          <w:rFonts w:cs="Arial"/>
          <w:sz w:val="20"/>
          <w:szCs w:val="20"/>
        </w:rPr>
      </w:pPr>
      <w:r>
        <w:rPr>
          <w:rFonts w:cs="Arial"/>
          <w:sz w:val="20"/>
          <w:szCs w:val="20"/>
        </w:rPr>
        <w:t>Trainee 7</w:t>
      </w:r>
    </w:p>
    <w:p w14:paraId="10ED6286" w14:textId="6E7F015A" w:rsidR="4AF9DE00" w:rsidRDefault="00742AA9" w:rsidP="4AF9DE00">
      <w:pPr>
        <w:pStyle w:val="TableText"/>
        <w:numPr>
          <w:ilvl w:val="0"/>
          <w:numId w:val="24"/>
        </w:numPr>
        <w:spacing w:line="276" w:lineRule="auto"/>
        <w:rPr>
          <w:rFonts w:cs="Arial"/>
          <w:sz w:val="20"/>
          <w:szCs w:val="20"/>
        </w:rPr>
      </w:pPr>
      <w:r w:rsidRPr="006307DD">
        <w:rPr>
          <w:rFonts w:cs="Arial"/>
          <w:sz w:val="20"/>
          <w:szCs w:val="20"/>
        </w:rPr>
        <w:t xml:space="preserve">Future Leaders Programme Conference, March </w:t>
      </w:r>
      <w:r w:rsidR="003403A9">
        <w:rPr>
          <w:rFonts w:cs="Arial"/>
          <w:sz w:val="20"/>
          <w:szCs w:val="20"/>
        </w:rPr>
        <w:t>2021</w:t>
      </w:r>
    </w:p>
    <w:p w14:paraId="0BCD0899" w14:textId="367A1F9D" w:rsidR="003403A9" w:rsidRDefault="003403A9" w:rsidP="003403A9">
      <w:pPr>
        <w:pStyle w:val="TableText"/>
        <w:numPr>
          <w:ilvl w:val="0"/>
          <w:numId w:val="24"/>
        </w:numPr>
        <w:spacing w:line="276" w:lineRule="auto"/>
        <w:rPr>
          <w:rFonts w:cs="Arial"/>
          <w:sz w:val="20"/>
          <w:szCs w:val="20"/>
        </w:rPr>
      </w:pPr>
      <w:r>
        <w:rPr>
          <w:rFonts w:cs="Arial"/>
          <w:sz w:val="20"/>
          <w:szCs w:val="20"/>
        </w:rPr>
        <w:t>Rotational Paramedics in Y&amp;H</w:t>
      </w:r>
    </w:p>
    <w:p w14:paraId="3FE2F152" w14:textId="7964A563" w:rsidR="003403A9" w:rsidRDefault="003403A9" w:rsidP="003403A9">
      <w:pPr>
        <w:pStyle w:val="TableText"/>
        <w:numPr>
          <w:ilvl w:val="0"/>
          <w:numId w:val="24"/>
        </w:numPr>
        <w:spacing w:line="276" w:lineRule="auto"/>
        <w:rPr>
          <w:rFonts w:cs="Arial"/>
          <w:sz w:val="20"/>
          <w:szCs w:val="20"/>
        </w:rPr>
      </w:pPr>
      <w:r>
        <w:rPr>
          <w:rFonts w:cs="Arial"/>
          <w:sz w:val="20"/>
          <w:szCs w:val="20"/>
        </w:rPr>
        <w:t xml:space="preserve">Teaching </w:t>
      </w:r>
      <w:proofErr w:type="gramStart"/>
      <w:r>
        <w:rPr>
          <w:rFonts w:cs="Arial"/>
          <w:sz w:val="20"/>
          <w:szCs w:val="20"/>
        </w:rPr>
        <w:t>trainees</w:t>
      </w:r>
      <w:proofErr w:type="gramEnd"/>
      <w:r>
        <w:rPr>
          <w:rFonts w:cs="Arial"/>
          <w:sz w:val="20"/>
          <w:szCs w:val="20"/>
        </w:rPr>
        <w:t xml:space="preserve"> clinical supervision skills</w:t>
      </w:r>
    </w:p>
    <w:p w14:paraId="2529B9AF" w14:textId="2BC7C705" w:rsidR="003403A9" w:rsidRPr="003403A9" w:rsidRDefault="003403A9" w:rsidP="003403A9">
      <w:pPr>
        <w:pStyle w:val="TableText"/>
        <w:numPr>
          <w:ilvl w:val="0"/>
          <w:numId w:val="24"/>
        </w:numPr>
        <w:spacing w:line="276" w:lineRule="auto"/>
        <w:rPr>
          <w:rFonts w:cs="Arial"/>
          <w:sz w:val="20"/>
          <w:szCs w:val="20"/>
        </w:rPr>
      </w:pPr>
      <w:r>
        <w:rPr>
          <w:rFonts w:cs="Arial"/>
          <w:sz w:val="20"/>
          <w:szCs w:val="20"/>
        </w:rPr>
        <w:lastRenderedPageBreak/>
        <w:t>Physician Associate foundation programme</w:t>
      </w:r>
    </w:p>
    <w:sectPr w:rsidR="003403A9" w:rsidRPr="003403A9" w:rsidSect="001C3067">
      <w:head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39C9" w14:textId="77777777" w:rsidR="004A046B" w:rsidRDefault="004A046B" w:rsidP="007A6F15">
      <w:pPr>
        <w:spacing w:after="0" w:line="240" w:lineRule="auto"/>
      </w:pPr>
      <w:r>
        <w:separator/>
      </w:r>
    </w:p>
  </w:endnote>
  <w:endnote w:type="continuationSeparator" w:id="0">
    <w:p w14:paraId="44496791" w14:textId="77777777" w:rsidR="004A046B" w:rsidRDefault="004A046B" w:rsidP="007A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82B1" w14:textId="77777777" w:rsidR="004A046B" w:rsidRDefault="004A046B" w:rsidP="007A6F15">
      <w:pPr>
        <w:spacing w:after="0" w:line="240" w:lineRule="auto"/>
      </w:pPr>
      <w:r>
        <w:separator/>
      </w:r>
    </w:p>
  </w:footnote>
  <w:footnote w:type="continuationSeparator" w:id="0">
    <w:p w14:paraId="0D47AA40" w14:textId="77777777" w:rsidR="004A046B" w:rsidRDefault="004A046B" w:rsidP="007A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92CB" w14:textId="77777777" w:rsidR="007A6F15" w:rsidRDefault="006A7B6B">
    <w:pPr>
      <w:pStyle w:val="Header"/>
    </w:pPr>
    <w:r>
      <w:rPr>
        <w:noProof/>
        <w:lang w:eastAsia="en-GB"/>
      </w:rPr>
      <w:drawing>
        <wp:anchor distT="0" distB="0" distL="114300" distR="114300" simplePos="0" relativeHeight="251657728" behindDoc="0" locked="0" layoutInCell="1" allowOverlap="1" wp14:anchorId="2B10F9C4" wp14:editId="07777777">
          <wp:simplePos x="0" y="0"/>
          <wp:positionH relativeFrom="column">
            <wp:posOffset>4019550</wp:posOffset>
          </wp:positionH>
          <wp:positionV relativeFrom="paragraph">
            <wp:posOffset>-344805</wp:posOffset>
          </wp:positionV>
          <wp:extent cx="2438400" cy="784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84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2ED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F2333"/>
    <w:multiLevelType w:val="hybridMultilevel"/>
    <w:tmpl w:val="21A8956C"/>
    <w:lvl w:ilvl="0" w:tplc="DAC2D69A">
      <w:start w:val="1"/>
      <w:numFmt w:val="bullet"/>
      <w:lvlText w:val=""/>
      <w:lvlJc w:val="left"/>
      <w:pPr>
        <w:ind w:left="720" w:hanging="360"/>
      </w:pPr>
      <w:rPr>
        <w:rFonts w:ascii="Symbol" w:hAnsi="Symbol" w:hint="default"/>
      </w:rPr>
    </w:lvl>
    <w:lvl w:ilvl="1" w:tplc="7FE603EA">
      <w:start w:val="1"/>
      <w:numFmt w:val="bullet"/>
      <w:lvlText w:val="o"/>
      <w:lvlJc w:val="left"/>
      <w:pPr>
        <w:ind w:left="1440" w:hanging="360"/>
      </w:pPr>
      <w:rPr>
        <w:rFonts w:ascii="Courier New" w:hAnsi="Courier New" w:hint="default"/>
      </w:rPr>
    </w:lvl>
    <w:lvl w:ilvl="2" w:tplc="9506A68C">
      <w:start w:val="1"/>
      <w:numFmt w:val="bullet"/>
      <w:lvlText w:val=""/>
      <w:lvlJc w:val="left"/>
      <w:pPr>
        <w:ind w:left="2160" w:hanging="360"/>
      </w:pPr>
      <w:rPr>
        <w:rFonts w:ascii="Wingdings" w:hAnsi="Wingdings" w:hint="default"/>
      </w:rPr>
    </w:lvl>
    <w:lvl w:ilvl="3" w:tplc="D33EAD8E">
      <w:start w:val="1"/>
      <w:numFmt w:val="bullet"/>
      <w:lvlText w:val=""/>
      <w:lvlJc w:val="left"/>
      <w:pPr>
        <w:ind w:left="2880" w:hanging="360"/>
      </w:pPr>
      <w:rPr>
        <w:rFonts w:ascii="Symbol" w:hAnsi="Symbol" w:hint="default"/>
      </w:rPr>
    </w:lvl>
    <w:lvl w:ilvl="4" w:tplc="950457F6">
      <w:start w:val="1"/>
      <w:numFmt w:val="bullet"/>
      <w:lvlText w:val="o"/>
      <w:lvlJc w:val="left"/>
      <w:pPr>
        <w:ind w:left="3600" w:hanging="360"/>
      </w:pPr>
      <w:rPr>
        <w:rFonts w:ascii="Courier New" w:hAnsi="Courier New" w:hint="default"/>
      </w:rPr>
    </w:lvl>
    <w:lvl w:ilvl="5" w:tplc="11E4C5B8">
      <w:start w:val="1"/>
      <w:numFmt w:val="bullet"/>
      <w:lvlText w:val=""/>
      <w:lvlJc w:val="left"/>
      <w:pPr>
        <w:ind w:left="4320" w:hanging="360"/>
      </w:pPr>
      <w:rPr>
        <w:rFonts w:ascii="Wingdings" w:hAnsi="Wingdings" w:hint="default"/>
      </w:rPr>
    </w:lvl>
    <w:lvl w:ilvl="6" w:tplc="ADAC10CC">
      <w:start w:val="1"/>
      <w:numFmt w:val="bullet"/>
      <w:lvlText w:val=""/>
      <w:lvlJc w:val="left"/>
      <w:pPr>
        <w:ind w:left="5040" w:hanging="360"/>
      </w:pPr>
      <w:rPr>
        <w:rFonts w:ascii="Symbol" w:hAnsi="Symbol" w:hint="default"/>
      </w:rPr>
    </w:lvl>
    <w:lvl w:ilvl="7" w:tplc="AE626252">
      <w:start w:val="1"/>
      <w:numFmt w:val="bullet"/>
      <w:lvlText w:val="o"/>
      <w:lvlJc w:val="left"/>
      <w:pPr>
        <w:ind w:left="5760" w:hanging="360"/>
      </w:pPr>
      <w:rPr>
        <w:rFonts w:ascii="Courier New" w:hAnsi="Courier New" w:hint="default"/>
      </w:rPr>
    </w:lvl>
    <w:lvl w:ilvl="8" w:tplc="5EE60694">
      <w:start w:val="1"/>
      <w:numFmt w:val="bullet"/>
      <w:lvlText w:val=""/>
      <w:lvlJc w:val="left"/>
      <w:pPr>
        <w:ind w:left="6480" w:hanging="360"/>
      </w:pPr>
      <w:rPr>
        <w:rFonts w:ascii="Wingdings" w:hAnsi="Wingdings" w:hint="default"/>
      </w:rPr>
    </w:lvl>
  </w:abstractNum>
  <w:abstractNum w:abstractNumId="2" w15:restartNumberingAfterBreak="0">
    <w:nsid w:val="067C6631"/>
    <w:multiLevelType w:val="hybridMultilevel"/>
    <w:tmpl w:val="00C27E32"/>
    <w:lvl w:ilvl="0" w:tplc="D0FE556A">
      <w:start w:val="1"/>
      <w:numFmt w:val="decimal"/>
      <w:lvlText w:val="%1"/>
      <w:lvlJc w:val="left"/>
      <w:pPr>
        <w:tabs>
          <w:tab w:val="num" w:pos="840"/>
        </w:tabs>
        <w:ind w:left="840" w:hanging="48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832B0"/>
    <w:multiLevelType w:val="multilevel"/>
    <w:tmpl w:val="767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14C47"/>
    <w:multiLevelType w:val="hybridMultilevel"/>
    <w:tmpl w:val="E64A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24A95"/>
    <w:multiLevelType w:val="hybridMultilevel"/>
    <w:tmpl w:val="1284A3B2"/>
    <w:lvl w:ilvl="0" w:tplc="518E3A32">
      <w:start w:val="1"/>
      <w:numFmt w:val="bullet"/>
      <w:lvlText w:val=""/>
      <w:lvlJc w:val="left"/>
      <w:pPr>
        <w:ind w:left="720" w:hanging="360"/>
      </w:pPr>
      <w:rPr>
        <w:rFonts w:ascii="Symbol" w:hAnsi="Symbol" w:hint="default"/>
      </w:rPr>
    </w:lvl>
    <w:lvl w:ilvl="1" w:tplc="E264C17A">
      <w:start w:val="1"/>
      <w:numFmt w:val="bullet"/>
      <w:lvlText w:val="o"/>
      <w:lvlJc w:val="left"/>
      <w:pPr>
        <w:ind w:left="1440" w:hanging="360"/>
      </w:pPr>
      <w:rPr>
        <w:rFonts w:ascii="Courier New" w:hAnsi="Courier New" w:hint="default"/>
      </w:rPr>
    </w:lvl>
    <w:lvl w:ilvl="2" w:tplc="E9CAA5D6">
      <w:start w:val="1"/>
      <w:numFmt w:val="bullet"/>
      <w:lvlText w:val=""/>
      <w:lvlJc w:val="left"/>
      <w:pPr>
        <w:ind w:left="2160" w:hanging="360"/>
      </w:pPr>
      <w:rPr>
        <w:rFonts w:ascii="Wingdings" w:hAnsi="Wingdings" w:hint="default"/>
      </w:rPr>
    </w:lvl>
    <w:lvl w:ilvl="3" w:tplc="A48C1596">
      <w:start w:val="1"/>
      <w:numFmt w:val="bullet"/>
      <w:lvlText w:val=""/>
      <w:lvlJc w:val="left"/>
      <w:pPr>
        <w:ind w:left="2880" w:hanging="360"/>
      </w:pPr>
      <w:rPr>
        <w:rFonts w:ascii="Symbol" w:hAnsi="Symbol" w:hint="default"/>
      </w:rPr>
    </w:lvl>
    <w:lvl w:ilvl="4" w:tplc="6310BEE2">
      <w:start w:val="1"/>
      <w:numFmt w:val="bullet"/>
      <w:lvlText w:val="o"/>
      <w:lvlJc w:val="left"/>
      <w:pPr>
        <w:ind w:left="3600" w:hanging="360"/>
      </w:pPr>
      <w:rPr>
        <w:rFonts w:ascii="Courier New" w:hAnsi="Courier New" w:hint="default"/>
      </w:rPr>
    </w:lvl>
    <w:lvl w:ilvl="5" w:tplc="6A9C7AC4">
      <w:start w:val="1"/>
      <w:numFmt w:val="bullet"/>
      <w:lvlText w:val=""/>
      <w:lvlJc w:val="left"/>
      <w:pPr>
        <w:ind w:left="4320" w:hanging="360"/>
      </w:pPr>
      <w:rPr>
        <w:rFonts w:ascii="Wingdings" w:hAnsi="Wingdings" w:hint="default"/>
      </w:rPr>
    </w:lvl>
    <w:lvl w:ilvl="6" w:tplc="314EF98A">
      <w:start w:val="1"/>
      <w:numFmt w:val="bullet"/>
      <w:lvlText w:val=""/>
      <w:lvlJc w:val="left"/>
      <w:pPr>
        <w:ind w:left="5040" w:hanging="360"/>
      </w:pPr>
      <w:rPr>
        <w:rFonts w:ascii="Symbol" w:hAnsi="Symbol" w:hint="default"/>
      </w:rPr>
    </w:lvl>
    <w:lvl w:ilvl="7" w:tplc="D870D83C">
      <w:start w:val="1"/>
      <w:numFmt w:val="bullet"/>
      <w:lvlText w:val="o"/>
      <w:lvlJc w:val="left"/>
      <w:pPr>
        <w:ind w:left="5760" w:hanging="360"/>
      </w:pPr>
      <w:rPr>
        <w:rFonts w:ascii="Courier New" w:hAnsi="Courier New" w:hint="default"/>
      </w:rPr>
    </w:lvl>
    <w:lvl w:ilvl="8" w:tplc="33523EAC">
      <w:start w:val="1"/>
      <w:numFmt w:val="bullet"/>
      <w:lvlText w:val=""/>
      <w:lvlJc w:val="left"/>
      <w:pPr>
        <w:ind w:left="6480" w:hanging="360"/>
      </w:pPr>
      <w:rPr>
        <w:rFonts w:ascii="Wingdings" w:hAnsi="Wingdings" w:hint="default"/>
      </w:rPr>
    </w:lvl>
  </w:abstractNum>
  <w:abstractNum w:abstractNumId="6" w15:restartNumberingAfterBreak="0">
    <w:nsid w:val="1A91513E"/>
    <w:multiLevelType w:val="hybridMultilevel"/>
    <w:tmpl w:val="120CB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75256"/>
    <w:multiLevelType w:val="multilevel"/>
    <w:tmpl w:val="FE36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B11A9E"/>
    <w:multiLevelType w:val="multilevel"/>
    <w:tmpl w:val="B4FC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63AFF"/>
    <w:multiLevelType w:val="hybridMultilevel"/>
    <w:tmpl w:val="00C2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E4B3B"/>
    <w:multiLevelType w:val="hybridMultilevel"/>
    <w:tmpl w:val="C37E6E08"/>
    <w:lvl w:ilvl="0" w:tplc="81EE0C62">
      <w:start w:val="1"/>
      <w:numFmt w:val="bullet"/>
      <w:lvlText w:val=""/>
      <w:lvlJc w:val="left"/>
      <w:pPr>
        <w:ind w:left="720" w:hanging="360"/>
      </w:pPr>
      <w:rPr>
        <w:rFonts w:ascii="Symbol" w:hAnsi="Symbol" w:hint="default"/>
      </w:rPr>
    </w:lvl>
    <w:lvl w:ilvl="1" w:tplc="7C705592">
      <w:start w:val="1"/>
      <w:numFmt w:val="bullet"/>
      <w:lvlText w:val="o"/>
      <w:lvlJc w:val="left"/>
      <w:pPr>
        <w:ind w:left="1440" w:hanging="360"/>
      </w:pPr>
      <w:rPr>
        <w:rFonts w:ascii="Courier New" w:hAnsi="Courier New" w:hint="default"/>
      </w:rPr>
    </w:lvl>
    <w:lvl w:ilvl="2" w:tplc="336C3D0C">
      <w:start w:val="1"/>
      <w:numFmt w:val="bullet"/>
      <w:lvlText w:val=""/>
      <w:lvlJc w:val="left"/>
      <w:pPr>
        <w:ind w:left="2160" w:hanging="360"/>
      </w:pPr>
      <w:rPr>
        <w:rFonts w:ascii="Wingdings" w:hAnsi="Wingdings" w:hint="default"/>
      </w:rPr>
    </w:lvl>
    <w:lvl w:ilvl="3" w:tplc="572A7270">
      <w:start w:val="1"/>
      <w:numFmt w:val="bullet"/>
      <w:lvlText w:val=""/>
      <w:lvlJc w:val="left"/>
      <w:pPr>
        <w:ind w:left="2880" w:hanging="360"/>
      </w:pPr>
      <w:rPr>
        <w:rFonts w:ascii="Symbol" w:hAnsi="Symbol" w:hint="default"/>
      </w:rPr>
    </w:lvl>
    <w:lvl w:ilvl="4" w:tplc="A8BCE994">
      <w:start w:val="1"/>
      <w:numFmt w:val="bullet"/>
      <w:lvlText w:val="o"/>
      <w:lvlJc w:val="left"/>
      <w:pPr>
        <w:ind w:left="3600" w:hanging="360"/>
      </w:pPr>
      <w:rPr>
        <w:rFonts w:ascii="Courier New" w:hAnsi="Courier New" w:hint="default"/>
      </w:rPr>
    </w:lvl>
    <w:lvl w:ilvl="5" w:tplc="8402A600">
      <w:start w:val="1"/>
      <w:numFmt w:val="bullet"/>
      <w:lvlText w:val=""/>
      <w:lvlJc w:val="left"/>
      <w:pPr>
        <w:ind w:left="4320" w:hanging="360"/>
      </w:pPr>
      <w:rPr>
        <w:rFonts w:ascii="Wingdings" w:hAnsi="Wingdings" w:hint="default"/>
      </w:rPr>
    </w:lvl>
    <w:lvl w:ilvl="6" w:tplc="E6F047A8">
      <w:start w:val="1"/>
      <w:numFmt w:val="bullet"/>
      <w:lvlText w:val=""/>
      <w:lvlJc w:val="left"/>
      <w:pPr>
        <w:ind w:left="5040" w:hanging="360"/>
      </w:pPr>
      <w:rPr>
        <w:rFonts w:ascii="Symbol" w:hAnsi="Symbol" w:hint="default"/>
      </w:rPr>
    </w:lvl>
    <w:lvl w:ilvl="7" w:tplc="5586539C">
      <w:start w:val="1"/>
      <w:numFmt w:val="bullet"/>
      <w:lvlText w:val="o"/>
      <w:lvlJc w:val="left"/>
      <w:pPr>
        <w:ind w:left="5760" w:hanging="360"/>
      </w:pPr>
      <w:rPr>
        <w:rFonts w:ascii="Courier New" w:hAnsi="Courier New" w:hint="default"/>
      </w:rPr>
    </w:lvl>
    <w:lvl w:ilvl="8" w:tplc="E402CA2C">
      <w:start w:val="1"/>
      <w:numFmt w:val="bullet"/>
      <w:lvlText w:val=""/>
      <w:lvlJc w:val="left"/>
      <w:pPr>
        <w:ind w:left="6480" w:hanging="360"/>
      </w:pPr>
      <w:rPr>
        <w:rFonts w:ascii="Wingdings" w:hAnsi="Wingdings" w:hint="default"/>
      </w:rPr>
    </w:lvl>
  </w:abstractNum>
  <w:abstractNum w:abstractNumId="11" w15:restartNumberingAfterBreak="0">
    <w:nsid w:val="313B61B6"/>
    <w:multiLevelType w:val="hybridMultilevel"/>
    <w:tmpl w:val="B47C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F2E17"/>
    <w:multiLevelType w:val="hybridMultilevel"/>
    <w:tmpl w:val="277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03230"/>
    <w:multiLevelType w:val="hybridMultilevel"/>
    <w:tmpl w:val="A26A5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934F9"/>
    <w:multiLevelType w:val="hybridMultilevel"/>
    <w:tmpl w:val="EDB6F6CA"/>
    <w:lvl w:ilvl="0" w:tplc="5D364260">
      <w:start w:val="1"/>
      <w:numFmt w:val="bullet"/>
      <w:lvlText w:val=""/>
      <w:lvlJc w:val="left"/>
      <w:pPr>
        <w:ind w:left="720" w:hanging="360"/>
      </w:pPr>
      <w:rPr>
        <w:rFonts w:ascii="Symbol" w:hAnsi="Symbol" w:hint="default"/>
      </w:rPr>
    </w:lvl>
    <w:lvl w:ilvl="1" w:tplc="C2D868A6">
      <w:start w:val="1"/>
      <w:numFmt w:val="bullet"/>
      <w:lvlText w:val="o"/>
      <w:lvlJc w:val="left"/>
      <w:pPr>
        <w:ind w:left="1440" w:hanging="360"/>
      </w:pPr>
      <w:rPr>
        <w:rFonts w:ascii="Courier New" w:hAnsi="Courier New" w:hint="default"/>
      </w:rPr>
    </w:lvl>
    <w:lvl w:ilvl="2" w:tplc="07B27DB8">
      <w:start w:val="1"/>
      <w:numFmt w:val="bullet"/>
      <w:lvlText w:val=""/>
      <w:lvlJc w:val="left"/>
      <w:pPr>
        <w:ind w:left="2160" w:hanging="360"/>
      </w:pPr>
      <w:rPr>
        <w:rFonts w:ascii="Wingdings" w:hAnsi="Wingdings" w:hint="default"/>
      </w:rPr>
    </w:lvl>
    <w:lvl w:ilvl="3" w:tplc="915AAB4C">
      <w:start w:val="1"/>
      <w:numFmt w:val="bullet"/>
      <w:lvlText w:val=""/>
      <w:lvlJc w:val="left"/>
      <w:pPr>
        <w:ind w:left="2880" w:hanging="360"/>
      </w:pPr>
      <w:rPr>
        <w:rFonts w:ascii="Symbol" w:hAnsi="Symbol" w:hint="default"/>
      </w:rPr>
    </w:lvl>
    <w:lvl w:ilvl="4" w:tplc="ED3A595E">
      <w:start w:val="1"/>
      <w:numFmt w:val="bullet"/>
      <w:lvlText w:val="o"/>
      <w:lvlJc w:val="left"/>
      <w:pPr>
        <w:ind w:left="3600" w:hanging="360"/>
      </w:pPr>
      <w:rPr>
        <w:rFonts w:ascii="Courier New" w:hAnsi="Courier New" w:hint="default"/>
      </w:rPr>
    </w:lvl>
    <w:lvl w:ilvl="5" w:tplc="E1C0038C">
      <w:start w:val="1"/>
      <w:numFmt w:val="bullet"/>
      <w:lvlText w:val=""/>
      <w:lvlJc w:val="left"/>
      <w:pPr>
        <w:ind w:left="4320" w:hanging="360"/>
      </w:pPr>
      <w:rPr>
        <w:rFonts w:ascii="Wingdings" w:hAnsi="Wingdings" w:hint="default"/>
      </w:rPr>
    </w:lvl>
    <w:lvl w:ilvl="6" w:tplc="50CC1576">
      <w:start w:val="1"/>
      <w:numFmt w:val="bullet"/>
      <w:lvlText w:val=""/>
      <w:lvlJc w:val="left"/>
      <w:pPr>
        <w:ind w:left="5040" w:hanging="360"/>
      </w:pPr>
      <w:rPr>
        <w:rFonts w:ascii="Symbol" w:hAnsi="Symbol" w:hint="default"/>
      </w:rPr>
    </w:lvl>
    <w:lvl w:ilvl="7" w:tplc="B6A0958E">
      <w:start w:val="1"/>
      <w:numFmt w:val="bullet"/>
      <w:lvlText w:val="o"/>
      <w:lvlJc w:val="left"/>
      <w:pPr>
        <w:ind w:left="5760" w:hanging="360"/>
      </w:pPr>
      <w:rPr>
        <w:rFonts w:ascii="Courier New" w:hAnsi="Courier New" w:hint="default"/>
      </w:rPr>
    </w:lvl>
    <w:lvl w:ilvl="8" w:tplc="08E48CEE">
      <w:start w:val="1"/>
      <w:numFmt w:val="bullet"/>
      <w:lvlText w:val=""/>
      <w:lvlJc w:val="left"/>
      <w:pPr>
        <w:ind w:left="6480" w:hanging="360"/>
      </w:pPr>
      <w:rPr>
        <w:rFonts w:ascii="Wingdings" w:hAnsi="Wingdings" w:hint="default"/>
      </w:rPr>
    </w:lvl>
  </w:abstractNum>
  <w:abstractNum w:abstractNumId="15" w15:restartNumberingAfterBreak="0">
    <w:nsid w:val="3E544BB9"/>
    <w:multiLevelType w:val="hybridMultilevel"/>
    <w:tmpl w:val="AF50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B01D1"/>
    <w:multiLevelType w:val="hybridMultilevel"/>
    <w:tmpl w:val="D4E8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E4B1C"/>
    <w:multiLevelType w:val="hybridMultilevel"/>
    <w:tmpl w:val="5C7A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75447"/>
    <w:multiLevelType w:val="hybridMultilevel"/>
    <w:tmpl w:val="C240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14EA7"/>
    <w:multiLevelType w:val="hybridMultilevel"/>
    <w:tmpl w:val="197AA6AE"/>
    <w:lvl w:ilvl="0" w:tplc="83BE809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5C5770"/>
    <w:multiLevelType w:val="multilevel"/>
    <w:tmpl w:val="4346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2E330B"/>
    <w:multiLevelType w:val="hybridMultilevel"/>
    <w:tmpl w:val="DCEE588A"/>
    <w:lvl w:ilvl="0" w:tplc="FCD644BC">
      <w:start w:val="1"/>
      <w:numFmt w:val="bullet"/>
      <w:lvlText w:val=""/>
      <w:lvlJc w:val="left"/>
      <w:pPr>
        <w:ind w:left="720" w:hanging="360"/>
      </w:pPr>
      <w:rPr>
        <w:rFonts w:ascii="Symbol" w:hAnsi="Symbol" w:hint="default"/>
      </w:rPr>
    </w:lvl>
    <w:lvl w:ilvl="1" w:tplc="75E43E8C">
      <w:start w:val="1"/>
      <w:numFmt w:val="bullet"/>
      <w:lvlText w:val="o"/>
      <w:lvlJc w:val="left"/>
      <w:pPr>
        <w:ind w:left="1440" w:hanging="360"/>
      </w:pPr>
      <w:rPr>
        <w:rFonts w:ascii="Courier New" w:hAnsi="Courier New" w:hint="default"/>
      </w:rPr>
    </w:lvl>
    <w:lvl w:ilvl="2" w:tplc="122472D4">
      <w:start w:val="1"/>
      <w:numFmt w:val="bullet"/>
      <w:lvlText w:val=""/>
      <w:lvlJc w:val="left"/>
      <w:pPr>
        <w:ind w:left="2160" w:hanging="360"/>
      </w:pPr>
      <w:rPr>
        <w:rFonts w:ascii="Wingdings" w:hAnsi="Wingdings" w:hint="default"/>
      </w:rPr>
    </w:lvl>
    <w:lvl w:ilvl="3" w:tplc="B3BA6D60">
      <w:start w:val="1"/>
      <w:numFmt w:val="bullet"/>
      <w:lvlText w:val=""/>
      <w:lvlJc w:val="left"/>
      <w:pPr>
        <w:ind w:left="2880" w:hanging="360"/>
      </w:pPr>
      <w:rPr>
        <w:rFonts w:ascii="Symbol" w:hAnsi="Symbol" w:hint="default"/>
      </w:rPr>
    </w:lvl>
    <w:lvl w:ilvl="4" w:tplc="71D6B63E">
      <w:start w:val="1"/>
      <w:numFmt w:val="bullet"/>
      <w:lvlText w:val="o"/>
      <w:lvlJc w:val="left"/>
      <w:pPr>
        <w:ind w:left="3600" w:hanging="360"/>
      </w:pPr>
      <w:rPr>
        <w:rFonts w:ascii="Courier New" w:hAnsi="Courier New" w:hint="default"/>
      </w:rPr>
    </w:lvl>
    <w:lvl w:ilvl="5" w:tplc="E298887C">
      <w:start w:val="1"/>
      <w:numFmt w:val="bullet"/>
      <w:lvlText w:val=""/>
      <w:lvlJc w:val="left"/>
      <w:pPr>
        <w:ind w:left="4320" w:hanging="360"/>
      </w:pPr>
      <w:rPr>
        <w:rFonts w:ascii="Wingdings" w:hAnsi="Wingdings" w:hint="default"/>
      </w:rPr>
    </w:lvl>
    <w:lvl w:ilvl="6" w:tplc="9F260C16">
      <w:start w:val="1"/>
      <w:numFmt w:val="bullet"/>
      <w:lvlText w:val=""/>
      <w:lvlJc w:val="left"/>
      <w:pPr>
        <w:ind w:left="5040" w:hanging="360"/>
      </w:pPr>
      <w:rPr>
        <w:rFonts w:ascii="Symbol" w:hAnsi="Symbol" w:hint="default"/>
      </w:rPr>
    </w:lvl>
    <w:lvl w:ilvl="7" w:tplc="F29CD6BC">
      <w:start w:val="1"/>
      <w:numFmt w:val="bullet"/>
      <w:lvlText w:val="o"/>
      <w:lvlJc w:val="left"/>
      <w:pPr>
        <w:ind w:left="5760" w:hanging="360"/>
      </w:pPr>
      <w:rPr>
        <w:rFonts w:ascii="Courier New" w:hAnsi="Courier New" w:hint="default"/>
      </w:rPr>
    </w:lvl>
    <w:lvl w:ilvl="8" w:tplc="6A7475F2">
      <w:start w:val="1"/>
      <w:numFmt w:val="bullet"/>
      <w:lvlText w:val=""/>
      <w:lvlJc w:val="left"/>
      <w:pPr>
        <w:ind w:left="6480" w:hanging="360"/>
      </w:pPr>
      <w:rPr>
        <w:rFonts w:ascii="Wingdings" w:hAnsi="Wingdings" w:hint="default"/>
      </w:rPr>
    </w:lvl>
  </w:abstractNum>
  <w:abstractNum w:abstractNumId="22" w15:restartNumberingAfterBreak="0">
    <w:nsid w:val="65BA4E54"/>
    <w:multiLevelType w:val="hybridMultilevel"/>
    <w:tmpl w:val="816C91FC"/>
    <w:lvl w:ilvl="0" w:tplc="0F06DB6C">
      <w:start w:val="1"/>
      <w:numFmt w:val="bullet"/>
      <w:lvlText w:val=""/>
      <w:lvlJc w:val="left"/>
      <w:pPr>
        <w:ind w:left="720" w:hanging="360"/>
      </w:pPr>
      <w:rPr>
        <w:rFonts w:ascii="Symbol" w:hAnsi="Symbol" w:hint="default"/>
      </w:rPr>
    </w:lvl>
    <w:lvl w:ilvl="1" w:tplc="65B06E5C">
      <w:start w:val="1"/>
      <w:numFmt w:val="bullet"/>
      <w:lvlText w:val="o"/>
      <w:lvlJc w:val="left"/>
      <w:pPr>
        <w:ind w:left="1440" w:hanging="360"/>
      </w:pPr>
      <w:rPr>
        <w:rFonts w:ascii="Courier New" w:hAnsi="Courier New" w:hint="default"/>
      </w:rPr>
    </w:lvl>
    <w:lvl w:ilvl="2" w:tplc="39A26388">
      <w:start w:val="1"/>
      <w:numFmt w:val="bullet"/>
      <w:lvlText w:val=""/>
      <w:lvlJc w:val="left"/>
      <w:pPr>
        <w:ind w:left="2160" w:hanging="360"/>
      </w:pPr>
      <w:rPr>
        <w:rFonts w:ascii="Wingdings" w:hAnsi="Wingdings" w:hint="default"/>
      </w:rPr>
    </w:lvl>
    <w:lvl w:ilvl="3" w:tplc="ACD611A8">
      <w:start w:val="1"/>
      <w:numFmt w:val="bullet"/>
      <w:lvlText w:val=""/>
      <w:lvlJc w:val="left"/>
      <w:pPr>
        <w:ind w:left="2880" w:hanging="360"/>
      </w:pPr>
      <w:rPr>
        <w:rFonts w:ascii="Symbol" w:hAnsi="Symbol" w:hint="default"/>
      </w:rPr>
    </w:lvl>
    <w:lvl w:ilvl="4" w:tplc="B0A06A86">
      <w:start w:val="1"/>
      <w:numFmt w:val="bullet"/>
      <w:lvlText w:val="o"/>
      <w:lvlJc w:val="left"/>
      <w:pPr>
        <w:ind w:left="3600" w:hanging="360"/>
      </w:pPr>
      <w:rPr>
        <w:rFonts w:ascii="Courier New" w:hAnsi="Courier New" w:hint="default"/>
      </w:rPr>
    </w:lvl>
    <w:lvl w:ilvl="5" w:tplc="2528B1DA">
      <w:start w:val="1"/>
      <w:numFmt w:val="bullet"/>
      <w:lvlText w:val=""/>
      <w:lvlJc w:val="left"/>
      <w:pPr>
        <w:ind w:left="4320" w:hanging="360"/>
      </w:pPr>
      <w:rPr>
        <w:rFonts w:ascii="Wingdings" w:hAnsi="Wingdings" w:hint="default"/>
      </w:rPr>
    </w:lvl>
    <w:lvl w:ilvl="6" w:tplc="8E7CD3A0">
      <w:start w:val="1"/>
      <w:numFmt w:val="bullet"/>
      <w:lvlText w:val=""/>
      <w:lvlJc w:val="left"/>
      <w:pPr>
        <w:ind w:left="5040" w:hanging="360"/>
      </w:pPr>
      <w:rPr>
        <w:rFonts w:ascii="Symbol" w:hAnsi="Symbol" w:hint="default"/>
      </w:rPr>
    </w:lvl>
    <w:lvl w:ilvl="7" w:tplc="5A46AAFE">
      <w:start w:val="1"/>
      <w:numFmt w:val="bullet"/>
      <w:lvlText w:val="o"/>
      <w:lvlJc w:val="left"/>
      <w:pPr>
        <w:ind w:left="5760" w:hanging="360"/>
      </w:pPr>
      <w:rPr>
        <w:rFonts w:ascii="Courier New" w:hAnsi="Courier New" w:hint="default"/>
      </w:rPr>
    </w:lvl>
    <w:lvl w:ilvl="8" w:tplc="5B36A3AE">
      <w:start w:val="1"/>
      <w:numFmt w:val="bullet"/>
      <w:lvlText w:val=""/>
      <w:lvlJc w:val="left"/>
      <w:pPr>
        <w:ind w:left="6480" w:hanging="360"/>
      </w:pPr>
      <w:rPr>
        <w:rFonts w:ascii="Wingdings" w:hAnsi="Wingdings" w:hint="default"/>
      </w:rPr>
    </w:lvl>
  </w:abstractNum>
  <w:abstractNum w:abstractNumId="23" w15:restartNumberingAfterBreak="0">
    <w:nsid w:val="65F10A7D"/>
    <w:multiLevelType w:val="hybridMultilevel"/>
    <w:tmpl w:val="3B582466"/>
    <w:lvl w:ilvl="0" w:tplc="D60ADB6E">
      <w:start w:val="1"/>
      <w:numFmt w:val="bullet"/>
      <w:lvlText w:val=""/>
      <w:lvlJc w:val="left"/>
      <w:pPr>
        <w:ind w:left="720" w:hanging="360"/>
      </w:pPr>
      <w:rPr>
        <w:rFonts w:ascii="Symbol" w:hAnsi="Symbol" w:hint="default"/>
      </w:rPr>
    </w:lvl>
    <w:lvl w:ilvl="1" w:tplc="C0588EB6">
      <w:start w:val="1"/>
      <w:numFmt w:val="bullet"/>
      <w:lvlText w:val="o"/>
      <w:lvlJc w:val="left"/>
      <w:pPr>
        <w:ind w:left="1440" w:hanging="360"/>
      </w:pPr>
      <w:rPr>
        <w:rFonts w:ascii="Courier New" w:hAnsi="Courier New" w:hint="default"/>
      </w:rPr>
    </w:lvl>
    <w:lvl w:ilvl="2" w:tplc="3FC0FA42">
      <w:start w:val="1"/>
      <w:numFmt w:val="bullet"/>
      <w:lvlText w:val=""/>
      <w:lvlJc w:val="left"/>
      <w:pPr>
        <w:ind w:left="2160" w:hanging="360"/>
      </w:pPr>
      <w:rPr>
        <w:rFonts w:ascii="Wingdings" w:hAnsi="Wingdings" w:hint="default"/>
      </w:rPr>
    </w:lvl>
    <w:lvl w:ilvl="3" w:tplc="4D8C808A">
      <w:start w:val="1"/>
      <w:numFmt w:val="bullet"/>
      <w:lvlText w:val=""/>
      <w:lvlJc w:val="left"/>
      <w:pPr>
        <w:ind w:left="2880" w:hanging="360"/>
      </w:pPr>
      <w:rPr>
        <w:rFonts w:ascii="Symbol" w:hAnsi="Symbol" w:hint="default"/>
      </w:rPr>
    </w:lvl>
    <w:lvl w:ilvl="4" w:tplc="C5E8D326">
      <w:start w:val="1"/>
      <w:numFmt w:val="bullet"/>
      <w:lvlText w:val="o"/>
      <w:lvlJc w:val="left"/>
      <w:pPr>
        <w:ind w:left="3600" w:hanging="360"/>
      </w:pPr>
      <w:rPr>
        <w:rFonts w:ascii="Courier New" w:hAnsi="Courier New" w:hint="default"/>
      </w:rPr>
    </w:lvl>
    <w:lvl w:ilvl="5" w:tplc="ED4292C4">
      <w:start w:val="1"/>
      <w:numFmt w:val="bullet"/>
      <w:lvlText w:val=""/>
      <w:lvlJc w:val="left"/>
      <w:pPr>
        <w:ind w:left="4320" w:hanging="360"/>
      </w:pPr>
      <w:rPr>
        <w:rFonts w:ascii="Wingdings" w:hAnsi="Wingdings" w:hint="default"/>
      </w:rPr>
    </w:lvl>
    <w:lvl w:ilvl="6" w:tplc="EB3CFF66">
      <w:start w:val="1"/>
      <w:numFmt w:val="bullet"/>
      <w:lvlText w:val=""/>
      <w:lvlJc w:val="left"/>
      <w:pPr>
        <w:ind w:left="5040" w:hanging="360"/>
      </w:pPr>
      <w:rPr>
        <w:rFonts w:ascii="Symbol" w:hAnsi="Symbol" w:hint="default"/>
      </w:rPr>
    </w:lvl>
    <w:lvl w:ilvl="7" w:tplc="8006C2EE">
      <w:start w:val="1"/>
      <w:numFmt w:val="bullet"/>
      <w:lvlText w:val="o"/>
      <w:lvlJc w:val="left"/>
      <w:pPr>
        <w:ind w:left="5760" w:hanging="360"/>
      </w:pPr>
      <w:rPr>
        <w:rFonts w:ascii="Courier New" w:hAnsi="Courier New" w:hint="default"/>
      </w:rPr>
    </w:lvl>
    <w:lvl w:ilvl="8" w:tplc="C6B837E6">
      <w:start w:val="1"/>
      <w:numFmt w:val="bullet"/>
      <w:lvlText w:val=""/>
      <w:lvlJc w:val="left"/>
      <w:pPr>
        <w:ind w:left="6480" w:hanging="360"/>
      </w:pPr>
      <w:rPr>
        <w:rFonts w:ascii="Wingdings" w:hAnsi="Wingdings" w:hint="default"/>
      </w:rPr>
    </w:lvl>
  </w:abstractNum>
  <w:abstractNum w:abstractNumId="24" w15:restartNumberingAfterBreak="0">
    <w:nsid w:val="673A60DC"/>
    <w:multiLevelType w:val="hybridMultilevel"/>
    <w:tmpl w:val="1DB4C458"/>
    <w:lvl w:ilvl="0" w:tplc="9C1A08C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FD6D6A"/>
    <w:multiLevelType w:val="hybridMultilevel"/>
    <w:tmpl w:val="B430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0713E"/>
    <w:multiLevelType w:val="hybridMultilevel"/>
    <w:tmpl w:val="7090C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F4666"/>
    <w:multiLevelType w:val="hybridMultilevel"/>
    <w:tmpl w:val="FC282528"/>
    <w:lvl w:ilvl="0" w:tplc="E4B471CC">
      <w:start w:val="1"/>
      <w:numFmt w:val="bullet"/>
      <w:lvlText w:val=""/>
      <w:lvlJc w:val="left"/>
      <w:pPr>
        <w:ind w:left="720" w:hanging="360"/>
      </w:pPr>
      <w:rPr>
        <w:rFonts w:ascii="Symbol" w:hAnsi="Symbol" w:hint="default"/>
      </w:rPr>
    </w:lvl>
    <w:lvl w:ilvl="1" w:tplc="08B6778C">
      <w:start w:val="1"/>
      <w:numFmt w:val="bullet"/>
      <w:lvlText w:val="o"/>
      <w:lvlJc w:val="left"/>
      <w:pPr>
        <w:ind w:left="1440" w:hanging="360"/>
      </w:pPr>
      <w:rPr>
        <w:rFonts w:ascii="Courier New" w:hAnsi="Courier New" w:hint="default"/>
      </w:rPr>
    </w:lvl>
    <w:lvl w:ilvl="2" w:tplc="D8A60F52">
      <w:start w:val="1"/>
      <w:numFmt w:val="bullet"/>
      <w:lvlText w:val=""/>
      <w:lvlJc w:val="left"/>
      <w:pPr>
        <w:ind w:left="2160" w:hanging="360"/>
      </w:pPr>
      <w:rPr>
        <w:rFonts w:ascii="Wingdings" w:hAnsi="Wingdings" w:hint="default"/>
      </w:rPr>
    </w:lvl>
    <w:lvl w:ilvl="3" w:tplc="12CECE96">
      <w:start w:val="1"/>
      <w:numFmt w:val="bullet"/>
      <w:lvlText w:val=""/>
      <w:lvlJc w:val="left"/>
      <w:pPr>
        <w:ind w:left="2880" w:hanging="360"/>
      </w:pPr>
      <w:rPr>
        <w:rFonts w:ascii="Symbol" w:hAnsi="Symbol" w:hint="default"/>
      </w:rPr>
    </w:lvl>
    <w:lvl w:ilvl="4" w:tplc="EE282284">
      <w:start w:val="1"/>
      <w:numFmt w:val="bullet"/>
      <w:lvlText w:val="o"/>
      <w:lvlJc w:val="left"/>
      <w:pPr>
        <w:ind w:left="3600" w:hanging="360"/>
      </w:pPr>
      <w:rPr>
        <w:rFonts w:ascii="Courier New" w:hAnsi="Courier New" w:hint="default"/>
      </w:rPr>
    </w:lvl>
    <w:lvl w:ilvl="5" w:tplc="74989060">
      <w:start w:val="1"/>
      <w:numFmt w:val="bullet"/>
      <w:lvlText w:val=""/>
      <w:lvlJc w:val="left"/>
      <w:pPr>
        <w:ind w:left="4320" w:hanging="360"/>
      </w:pPr>
      <w:rPr>
        <w:rFonts w:ascii="Wingdings" w:hAnsi="Wingdings" w:hint="default"/>
      </w:rPr>
    </w:lvl>
    <w:lvl w:ilvl="6" w:tplc="39D0350A">
      <w:start w:val="1"/>
      <w:numFmt w:val="bullet"/>
      <w:lvlText w:val=""/>
      <w:lvlJc w:val="left"/>
      <w:pPr>
        <w:ind w:left="5040" w:hanging="360"/>
      </w:pPr>
      <w:rPr>
        <w:rFonts w:ascii="Symbol" w:hAnsi="Symbol" w:hint="default"/>
      </w:rPr>
    </w:lvl>
    <w:lvl w:ilvl="7" w:tplc="3490F58A">
      <w:start w:val="1"/>
      <w:numFmt w:val="bullet"/>
      <w:lvlText w:val="o"/>
      <w:lvlJc w:val="left"/>
      <w:pPr>
        <w:ind w:left="5760" w:hanging="360"/>
      </w:pPr>
      <w:rPr>
        <w:rFonts w:ascii="Courier New" w:hAnsi="Courier New" w:hint="default"/>
      </w:rPr>
    </w:lvl>
    <w:lvl w:ilvl="8" w:tplc="30DE16DE">
      <w:start w:val="1"/>
      <w:numFmt w:val="bullet"/>
      <w:lvlText w:val=""/>
      <w:lvlJc w:val="left"/>
      <w:pPr>
        <w:ind w:left="6480" w:hanging="360"/>
      </w:pPr>
      <w:rPr>
        <w:rFonts w:ascii="Wingdings" w:hAnsi="Wingdings" w:hint="default"/>
      </w:rPr>
    </w:lvl>
  </w:abstractNum>
  <w:abstractNum w:abstractNumId="28" w15:restartNumberingAfterBreak="0">
    <w:nsid w:val="6E3E03CB"/>
    <w:multiLevelType w:val="multilevel"/>
    <w:tmpl w:val="6A0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B12EB"/>
    <w:multiLevelType w:val="multilevel"/>
    <w:tmpl w:val="053A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21"/>
  </w:num>
  <w:num w:numId="4">
    <w:abstractNumId w:val="10"/>
  </w:num>
  <w:num w:numId="5">
    <w:abstractNumId w:val="14"/>
  </w:num>
  <w:num w:numId="6">
    <w:abstractNumId w:val="5"/>
  </w:num>
  <w:num w:numId="7">
    <w:abstractNumId w:val="23"/>
  </w:num>
  <w:num w:numId="8">
    <w:abstractNumId w:val="27"/>
  </w:num>
  <w:num w:numId="9">
    <w:abstractNumId w:val="19"/>
  </w:num>
  <w:num w:numId="10">
    <w:abstractNumId w:val="24"/>
  </w:num>
  <w:num w:numId="11">
    <w:abstractNumId w:val="12"/>
  </w:num>
  <w:num w:numId="12">
    <w:abstractNumId w:val="11"/>
  </w:num>
  <w:num w:numId="13">
    <w:abstractNumId w:val="17"/>
  </w:num>
  <w:num w:numId="14">
    <w:abstractNumId w:val="15"/>
  </w:num>
  <w:num w:numId="15">
    <w:abstractNumId w:val="2"/>
  </w:num>
  <w:num w:numId="16">
    <w:abstractNumId w:val="4"/>
  </w:num>
  <w:num w:numId="17">
    <w:abstractNumId w:val="0"/>
  </w:num>
  <w:num w:numId="18">
    <w:abstractNumId w:val="26"/>
  </w:num>
  <w:num w:numId="19">
    <w:abstractNumId w:val="18"/>
  </w:num>
  <w:num w:numId="20">
    <w:abstractNumId w:val="6"/>
  </w:num>
  <w:num w:numId="21">
    <w:abstractNumId w:val="13"/>
  </w:num>
  <w:num w:numId="22">
    <w:abstractNumId w:val="3"/>
  </w:num>
  <w:num w:numId="23">
    <w:abstractNumId w:val="28"/>
  </w:num>
  <w:num w:numId="24">
    <w:abstractNumId w:val="29"/>
  </w:num>
  <w:num w:numId="25">
    <w:abstractNumId w:val="25"/>
  </w:num>
  <w:num w:numId="26">
    <w:abstractNumId w:val="7"/>
  </w:num>
  <w:num w:numId="27">
    <w:abstractNumId w:val="8"/>
  </w:num>
  <w:num w:numId="28">
    <w:abstractNumId w:val="20"/>
  </w:num>
  <w:num w:numId="29">
    <w:abstractNumId w:val="1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2C"/>
    <w:rsid w:val="00024B44"/>
    <w:rsid w:val="00056BE5"/>
    <w:rsid w:val="00067193"/>
    <w:rsid w:val="000B4A3E"/>
    <w:rsid w:val="000C62E4"/>
    <w:rsid w:val="000D32E4"/>
    <w:rsid w:val="000F0B02"/>
    <w:rsid w:val="0012299B"/>
    <w:rsid w:val="0018766C"/>
    <w:rsid w:val="0019684A"/>
    <w:rsid w:val="001A0021"/>
    <w:rsid w:val="001A6446"/>
    <w:rsid w:val="001C2166"/>
    <w:rsid w:val="001C3067"/>
    <w:rsid w:val="001D0FEB"/>
    <w:rsid w:val="002342A5"/>
    <w:rsid w:val="00257DD8"/>
    <w:rsid w:val="002662CB"/>
    <w:rsid w:val="002E491A"/>
    <w:rsid w:val="0031254B"/>
    <w:rsid w:val="00321978"/>
    <w:rsid w:val="003263BC"/>
    <w:rsid w:val="003403A9"/>
    <w:rsid w:val="0036310A"/>
    <w:rsid w:val="00391FF7"/>
    <w:rsid w:val="004134E4"/>
    <w:rsid w:val="0043001A"/>
    <w:rsid w:val="004462BD"/>
    <w:rsid w:val="004653D2"/>
    <w:rsid w:val="004852DA"/>
    <w:rsid w:val="004869E8"/>
    <w:rsid w:val="004A046B"/>
    <w:rsid w:val="004C6F04"/>
    <w:rsid w:val="004D7C03"/>
    <w:rsid w:val="005779B5"/>
    <w:rsid w:val="005F4243"/>
    <w:rsid w:val="00616F93"/>
    <w:rsid w:val="006307DD"/>
    <w:rsid w:val="00633DEE"/>
    <w:rsid w:val="006A322A"/>
    <w:rsid w:val="006A7B6B"/>
    <w:rsid w:val="006F45BD"/>
    <w:rsid w:val="0070110C"/>
    <w:rsid w:val="00727F09"/>
    <w:rsid w:val="00742AA9"/>
    <w:rsid w:val="007564B1"/>
    <w:rsid w:val="0076565C"/>
    <w:rsid w:val="007A384E"/>
    <w:rsid w:val="007A6F15"/>
    <w:rsid w:val="007B3400"/>
    <w:rsid w:val="007B3A87"/>
    <w:rsid w:val="007D272A"/>
    <w:rsid w:val="007F1822"/>
    <w:rsid w:val="0080780A"/>
    <w:rsid w:val="0081596F"/>
    <w:rsid w:val="00815F2C"/>
    <w:rsid w:val="00832291"/>
    <w:rsid w:val="0083257F"/>
    <w:rsid w:val="008350CF"/>
    <w:rsid w:val="00835B8A"/>
    <w:rsid w:val="008559DF"/>
    <w:rsid w:val="008968F4"/>
    <w:rsid w:val="008F158B"/>
    <w:rsid w:val="0091143A"/>
    <w:rsid w:val="009267C1"/>
    <w:rsid w:val="009376E6"/>
    <w:rsid w:val="0098032C"/>
    <w:rsid w:val="00991CDF"/>
    <w:rsid w:val="009A002B"/>
    <w:rsid w:val="009A4AFF"/>
    <w:rsid w:val="009A516A"/>
    <w:rsid w:val="009B2CF5"/>
    <w:rsid w:val="009D6D2B"/>
    <w:rsid w:val="00A02800"/>
    <w:rsid w:val="00A05427"/>
    <w:rsid w:val="00A251E2"/>
    <w:rsid w:val="00A473DA"/>
    <w:rsid w:val="00A771AE"/>
    <w:rsid w:val="00A82513"/>
    <w:rsid w:val="00A877C7"/>
    <w:rsid w:val="00AD06AD"/>
    <w:rsid w:val="00AD5C8F"/>
    <w:rsid w:val="00B24122"/>
    <w:rsid w:val="00B45620"/>
    <w:rsid w:val="00B65D1E"/>
    <w:rsid w:val="00B87BED"/>
    <w:rsid w:val="00B91C33"/>
    <w:rsid w:val="00BB1D5B"/>
    <w:rsid w:val="00BB4FE7"/>
    <w:rsid w:val="00C44095"/>
    <w:rsid w:val="00C479F1"/>
    <w:rsid w:val="00C6753F"/>
    <w:rsid w:val="00C75485"/>
    <w:rsid w:val="00C850A5"/>
    <w:rsid w:val="00C95125"/>
    <w:rsid w:val="00D0346E"/>
    <w:rsid w:val="00D22F46"/>
    <w:rsid w:val="00D41AEB"/>
    <w:rsid w:val="00D4348B"/>
    <w:rsid w:val="00D52412"/>
    <w:rsid w:val="00D65B4E"/>
    <w:rsid w:val="00D92F07"/>
    <w:rsid w:val="00DC723C"/>
    <w:rsid w:val="00E07E45"/>
    <w:rsid w:val="00E21A2E"/>
    <w:rsid w:val="00E50DD0"/>
    <w:rsid w:val="00E76853"/>
    <w:rsid w:val="00E80EB9"/>
    <w:rsid w:val="00E92AA4"/>
    <w:rsid w:val="00F34292"/>
    <w:rsid w:val="00F52AB3"/>
    <w:rsid w:val="00FB2617"/>
    <w:rsid w:val="00FB6B2D"/>
    <w:rsid w:val="4AF9D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CCA09"/>
  <w14:defaultImageDpi w14:val="300"/>
  <w15:chartTrackingRefBased/>
  <w15:docId w15:val="{97C3BF47-EE37-4272-ADA3-0E1FC2AB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10"/>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0D0A18"/>
    <w:pPr>
      <w:ind w:left="720"/>
      <w:contextualSpacing/>
    </w:pPr>
  </w:style>
  <w:style w:type="paragraph" w:customStyle="1" w:styleId="Default">
    <w:name w:val="Default"/>
    <w:rsid w:val="00CC7C9F"/>
    <w:pPr>
      <w:widowControl w:val="0"/>
      <w:autoSpaceDE w:val="0"/>
      <w:autoSpaceDN w:val="0"/>
      <w:adjustRightInd w:val="0"/>
    </w:pPr>
    <w:rPr>
      <w:rFonts w:cs="Calibri"/>
      <w:color w:val="000000"/>
      <w:sz w:val="24"/>
      <w:szCs w:val="24"/>
      <w:lang w:eastAsia="en-US"/>
    </w:rPr>
  </w:style>
  <w:style w:type="paragraph" w:styleId="BodyText">
    <w:name w:val="Body Text"/>
    <w:basedOn w:val="Normal"/>
    <w:link w:val="BodyTextChar"/>
    <w:rsid w:val="00CC7C9F"/>
    <w:pPr>
      <w:spacing w:after="0" w:line="240" w:lineRule="auto"/>
      <w:jc w:val="right"/>
    </w:pPr>
    <w:rPr>
      <w:rFonts w:ascii="Arial" w:eastAsia="Times New Roman" w:hAnsi="Arial"/>
      <w:color w:val="000000"/>
      <w:sz w:val="18"/>
      <w:szCs w:val="18"/>
      <w:lang w:val="x-none" w:eastAsia="x-none"/>
    </w:rPr>
  </w:style>
  <w:style w:type="character" w:customStyle="1" w:styleId="BodyTextChar">
    <w:name w:val="Body Text Char"/>
    <w:link w:val="BodyText"/>
    <w:rsid w:val="00CC7C9F"/>
    <w:rPr>
      <w:rFonts w:ascii="Arial" w:eastAsia="Times New Roman" w:hAnsi="Arial" w:cs="Arial"/>
      <w:color w:val="000000"/>
      <w:sz w:val="18"/>
      <w:szCs w:val="18"/>
    </w:rPr>
  </w:style>
  <w:style w:type="paragraph" w:styleId="Header">
    <w:name w:val="header"/>
    <w:basedOn w:val="Normal"/>
    <w:link w:val="HeaderChar"/>
    <w:uiPriority w:val="99"/>
    <w:unhideWhenUsed/>
    <w:rsid w:val="007A6F15"/>
    <w:pPr>
      <w:tabs>
        <w:tab w:val="center" w:pos="4513"/>
        <w:tab w:val="right" w:pos="9026"/>
      </w:tabs>
    </w:pPr>
    <w:rPr>
      <w:lang w:val="x-none"/>
    </w:rPr>
  </w:style>
  <w:style w:type="character" w:customStyle="1" w:styleId="HeaderChar">
    <w:name w:val="Header Char"/>
    <w:link w:val="Header"/>
    <w:uiPriority w:val="99"/>
    <w:rsid w:val="007A6F15"/>
    <w:rPr>
      <w:sz w:val="22"/>
      <w:szCs w:val="22"/>
      <w:lang w:eastAsia="en-US"/>
    </w:rPr>
  </w:style>
  <w:style w:type="paragraph" w:styleId="Footer">
    <w:name w:val="footer"/>
    <w:basedOn w:val="Normal"/>
    <w:link w:val="FooterChar"/>
    <w:uiPriority w:val="99"/>
    <w:unhideWhenUsed/>
    <w:rsid w:val="007A6F15"/>
    <w:pPr>
      <w:tabs>
        <w:tab w:val="center" w:pos="4513"/>
        <w:tab w:val="right" w:pos="9026"/>
      </w:tabs>
    </w:pPr>
    <w:rPr>
      <w:lang w:val="x-none"/>
    </w:rPr>
  </w:style>
  <w:style w:type="character" w:customStyle="1" w:styleId="FooterChar">
    <w:name w:val="Footer Char"/>
    <w:link w:val="Footer"/>
    <w:uiPriority w:val="99"/>
    <w:rsid w:val="007A6F15"/>
    <w:rPr>
      <w:sz w:val="22"/>
      <w:szCs w:val="22"/>
      <w:lang w:eastAsia="en-US"/>
    </w:rPr>
  </w:style>
  <w:style w:type="paragraph" w:customStyle="1" w:styleId="ColorfulList-Accent11">
    <w:name w:val="Colorful List - Accent 11"/>
    <w:basedOn w:val="Normal"/>
    <w:uiPriority w:val="34"/>
    <w:qFormat/>
    <w:rsid w:val="0081596F"/>
    <w:pPr>
      <w:ind w:left="720"/>
    </w:pPr>
  </w:style>
  <w:style w:type="paragraph" w:customStyle="1" w:styleId="TableText">
    <w:name w:val="Table Text"/>
    <w:basedOn w:val="Normal"/>
    <w:rsid w:val="00067193"/>
    <w:pPr>
      <w:spacing w:after="0" w:line="240" w:lineRule="auto"/>
    </w:pPr>
    <w:rPr>
      <w:rFonts w:ascii="Arial" w:eastAsia="Times New Roman" w:hAnsi="Arial"/>
      <w:bCs/>
      <w:szCs w:val="24"/>
    </w:rPr>
  </w:style>
  <w:style w:type="character" w:styleId="CommentReference">
    <w:name w:val="annotation reference"/>
    <w:uiPriority w:val="99"/>
    <w:semiHidden/>
    <w:unhideWhenUsed/>
    <w:rsid w:val="00633DEE"/>
    <w:rPr>
      <w:sz w:val="16"/>
      <w:szCs w:val="16"/>
    </w:rPr>
  </w:style>
  <w:style w:type="paragraph" w:styleId="CommentText">
    <w:name w:val="annotation text"/>
    <w:basedOn w:val="Normal"/>
    <w:link w:val="CommentTextChar"/>
    <w:uiPriority w:val="99"/>
    <w:semiHidden/>
    <w:unhideWhenUsed/>
    <w:rsid w:val="00633DEE"/>
    <w:rPr>
      <w:sz w:val="20"/>
      <w:szCs w:val="20"/>
    </w:rPr>
  </w:style>
  <w:style w:type="character" w:customStyle="1" w:styleId="CommentTextChar">
    <w:name w:val="Comment Text Char"/>
    <w:link w:val="CommentText"/>
    <w:uiPriority w:val="99"/>
    <w:semiHidden/>
    <w:rsid w:val="00633DEE"/>
    <w:rPr>
      <w:lang w:eastAsia="en-US"/>
    </w:rPr>
  </w:style>
  <w:style w:type="paragraph" w:styleId="CommentSubject">
    <w:name w:val="annotation subject"/>
    <w:basedOn w:val="CommentText"/>
    <w:next w:val="CommentText"/>
    <w:link w:val="CommentSubjectChar"/>
    <w:uiPriority w:val="99"/>
    <w:semiHidden/>
    <w:unhideWhenUsed/>
    <w:rsid w:val="00633DEE"/>
    <w:rPr>
      <w:b/>
      <w:bCs/>
    </w:rPr>
  </w:style>
  <w:style w:type="character" w:customStyle="1" w:styleId="CommentSubjectChar">
    <w:name w:val="Comment Subject Char"/>
    <w:link w:val="CommentSubject"/>
    <w:uiPriority w:val="99"/>
    <w:semiHidden/>
    <w:rsid w:val="00633DEE"/>
    <w:rPr>
      <w:b/>
      <w:bCs/>
      <w:lang w:eastAsia="en-US"/>
    </w:rPr>
  </w:style>
  <w:style w:type="paragraph" w:styleId="BalloonText">
    <w:name w:val="Balloon Text"/>
    <w:basedOn w:val="Normal"/>
    <w:link w:val="BalloonTextChar"/>
    <w:uiPriority w:val="99"/>
    <w:semiHidden/>
    <w:unhideWhenUsed/>
    <w:rsid w:val="00633D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3DEE"/>
    <w:rPr>
      <w:rFonts w:ascii="Tahoma" w:hAnsi="Tahoma" w:cs="Tahoma"/>
      <w:sz w:val="16"/>
      <w:szCs w:val="16"/>
      <w:lang w:eastAsia="en-US"/>
    </w:rPr>
  </w:style>
  <w:style w:type="paragraph" w:customStyle="1" w:styleId="paragraph">
    <w:name w:val="paragraph"/>
    <w:basedOn w:val="Normal"/>
    <w:rsid w:val="00F52AB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F52AB3"/>
  </w:style>
  <w:style w:type="character" w:customStyle="1" w:styleId="eop">
    <w:name w:val="eop"/>
    <w:rsid w:val="00F52AB3"/>
  </w:style>
  <w:style w:type="character" w:customStyle="1" w:styleId="spellingerror">
    <w:name w:val="spellingerror"/>
    <w:rsid w:val="00F52AB3"/>
  </w:style>
  <w:style w:type="character" w:customStyle="1" w:styleId="contextualspellingandgrammarerror">
    <w:name w:val="contextualspellingandgrammarerror"/>
    <w:rsid w:val="00F52AB3"/>
  </w:style>
  <w:style w:type="character" w:customStyle="1" w:styleId="advancedproofingissue">
    <w:name w:val="advancedproofingissue"/>
    <w:rsid w:val="00F52AB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0896">
      <w:bodyDiv w:val="1"/>
      <w:marLeft w:val="0"/>
      <w:marRight w:val="0"/>
      <w:marTop w:val="0"/>
      <w:marBottom w:val="0"/>
      <w:divBdr>
        <w:top w:val="none" w:sz="0" w:space="0" w:color="auto"/>
        <w:left w:val="none" w:sz="0" w:space="0" w:color="auto"/>
        <w:bottom w:val="none" w:sz="0" w:space="0" w:color="auto"/>
        <w:right w:val="none" w:sz="0" w:space="0" w:color="auto"/>
      </w:divBdr>
    </w:div>
    <w:div w:id="150875407">
      <w:bodyDiv w:val="1"/>
      <w:marLeft w:val="0"/>
      <w:marRight w:val="0"/>
      <w:marTop w:val="0"/>
      <w:marBottom w:val="0"/>
      <w:divBdr>
        <w:top w:val="none" w:sz="0" w:space="0" w:color="auto"/>
        <w:left w:val="none" w:sz="0" w:space="0" w:color="auto"/>
        <w:bottom w:val="none" w:sz="0" w:space="0" w:color="auto"/>
        <w:right w:val="none" w:sz="0" w:space="0" w:color="auto"/>
      </w:divBdr>
    </w:div>
    <w:div w:id="571425173">
      <w:bodyDiv w:val="1"/>
      <w:marLeft w:val="0"/>
      <w:marRight w:val="0"/>
      <w:marTop w:val="0"/>
      <w:marBottom w:val="0"/>
      <w:divBdr>
        <w:top w:val="none" w:sz="0" w:space="0" w:color="auto"/>
        <w:left w:val="none" w:sz="0" w:space="0" w:color="auto"/>
        <w:bottom w:val="none" w:sz="0" w:space="0" w:color="auto"/>
        <w:right w:val="none" w:sz="0" w:space="0" w:color="auto"/>
      </w:divBdr>
    </w:div>
    <w:div w:id="1134952771">
      <w:bodyDiv w:val="1"/>
      <w:marLeft w:val="0"/>
      <w:marRight w:val="0"/>
      <w:marTop w:val="0"/>
      <w:marBottom w:val="0"/>
      <w:divBdr>
        <w:top w:val="none" w:sz="0" w:space="0" w:color="auto"/>
        <w:left w:val="none" w:sz="0" w:space="0" w:color="auto"/>
        <w:bottom w:val="none" w:sz="0" w:space="0" w:color="auto"/>
        <w:right w:val="none" w:sz="0" w:space="0" w:color="auto"/>
      </w:divBdr>
    </w:div>
    <w:div w:id="1637032123">
      <w:bodyDiv w:val="1"/>
      <w:marLeft w:val="0"/>
      <w:marRight w:val="0"/>
      <w:marTop w:val="0"/>
      <w:marBottom w:val="0"/>
      <w:divBdr>
        <w:top w:val="none" w:sz="0" w:space="0" w:color="auto"/>
        <w:left w:val="none" w:sz="0" w:space="0" w:color="auto"/>
        <w:bottom w:val="none" w:sz="0" w:space="0" w:color="auto"/>
        <w:right w:val="none" w:sz="0" w:space="0" w:color="auto"/>
      </w:divBdr>
      <w:divsChild>
        <w:div w:id="17434421">
          <w:marLeft w:val="0"/>
          <w:marRight w:val="0"/>
          <w:marTop w:val="0"/>
          <w:marBottom w:val="0"/>
          <w:divBdr>
            <w:top w:val="none" w:sz="0" w:space="0" w:color="auto"/>
            <w:left w:val="none" w:sz="0" w:space="0" w:color="auto"/>
            <w:bottom w:val="none" w:sz="0" w:space="0" w:color="auto"/>
            <w:right w:val="none" w:sz="0" w:space="0" w:color="auto"/>
          </w:divBdr>
        </w:div>
        <w:div w:id="106236834">
          <w:marLeft w:val="0"/>
          <w:marRight w:val="0"/>
          <w:marTop w:val="0"/>
          <w:marBottom w:val="0"/>
          <w:divBdr>
            <w:top w:val="none" w:sz="0" w:space="0" w:color="auto"/>
            <w:left w:val="none" w:sz="0" w:space="0" w:color="auto"/>
            <w:bottom w:val="none" w:sz="0" w:space="0" w:color="auto"/>
            <w:right w:val="none" w:sz="0" w:space="0" w:color="auto"/>
          </w:divBdr>
        </w:div>
        <w:div w:id="143276419">
          <w:marLeft w:val="0"/>
          <w:marRight w:val="0"/>
          <w:marTop w:val="0"/>
          <w:marBottom w:val="0"/>
          <w:divBdr>
            <w:top w:val="none" w:sz="0" w:space="0" w:color="auto"/>
            <w:left w:val="none" w:sz="0" w:space="0" w:color="auto"/>
            <w:bottom w:val="none" w:sz="0" w:space="0" w:color="auto"/>
            <w:right w:val="none" w:sz="0" w:space="0" w:color="auto"/>
          </w:divBdr>
        </w:div>
        <w:div w:id="196545648">
          <w:marLeft w:val="0"/>
          <w:marRight w:val="0"/>
          <w:marTop w:val="0"/>
          <w:marBottom w:val="0"/>
          <w:divBdr>
            <w:top w:val="none" w:sz="0" w:space="0" w:color="auto"/>
            <w:left w:val="none" w:sz="0" w:space="0" w:color="auto"/>
            <w:bottom w:val="none" w:sz="0" w:space="0" w:color="auto"/>
            <w:right w:val="none" w:sz="0" w:space="0" w:color="auto"/>
          </w:divBdr>
        </w:div>
        <w:div w:id="275335402">
          <w:marLeft w:val="0"/>
          <w:marRight w:val="0"/>
          <w:marTop w:val="0"/>
          <w:marBottom w:val="0"/>
          <w:divBdr>
            <w:top w:val="none" w:sz="0" w:space="0" w:color="auto"/>
            <w:left w:val="none" w:sz="0" w:space="0" w:color="auto"/>
            <w:bottom w:val="none" w:sz="0" w:space="0" w:color="auto"/>
            <w:right w:val="none" w:sz="0" w:space="0" w:color="auto"/>
          </w:divBdr>
        </w:div>
        <w:div w:id="282930608">
          <w:marLeft w:val="0"/>
          <w:marRight w:val="0"/>
          <w:marTop w:val="0"/>
          <w:marBottom w:val="0"/>
          <w:divBdr>
            <w:top w:val="none" w:sz="0" w:space="0" w:color="auto"/>
            <w:left w:val="none" w:sz="0" w:space="0" w:color="auto"/>
            <w:bottom w:val="none" w:sz="0" w:space="0" w:color="auto"/>
            <w:right w:val="none" w:sz="0" w:space="0" w:color="auto"/>
          </w:divBdr>
        </w:div>
        <w:div w:id="286546729">
          <w:marLeft w:val="0"/>
          <w:marRight w:val="0"/>
          <w:marTop w:val="0"/>
          <w:marBottom w:val="0"/>
          <w:divBdr>
            <w:top w:val="none" w:sz="0" w:space="0" w:color="auto"/>
            <w:left w:val="none" w:sz="0" w:space="0" w:color="auto"/>
            <w:bottom w:val="none" w:sz="0" w:space="0" w:color="auto"/>
            <w:right w:val="none" w:sz="0" w:space="0" w:color="auto"/>
          </w:divBdr>
        </w:div>
        <w:div w:id="364599404">
          <w:marLeft w:val="0"/>
          <w:marRight w:val="0"/>
          <w:marTop w:val="0"/>
          <w:marBottom w:val="0"/>
          <w:divBdr>
            <w:top w:val="none" w:sz="0" w:space="0" w:color="auto"/>
            <w:left w:val="none" w:sz="0" w:space="0" w:color="auto"/>
            <w:bottom w:val="none" w:sz="0" w:space="0" w:color="auto"/>
            <w:right w:val="none" w:sz="0" w:space="0" w:color="auto"/>
          </w:divBdr>
        </w:div>
        <w:div w:id="383674686">
          <w:marLeft w:val="0"/>
          <w:marRight w:val="0"/>
          <w:marTop w:val="0"/>
          <w:marBottom w:val="0"/>
          <w:divBdr>
            <w:top w:val="none" w:sz="0" w:space="0" w:color="auto"/>
            <w:left w:val="none" w:sz="0" w:space="0" w:color="auto"/>
            <w:bottom w:val="none" w:sz="0" w:space="0" w:color="auto"/>
            <w:right w:val="none" w:sz="0" w:space="0" w:color="auto"/>
          </w:divBdr>
        </w:div>
        <w:div w:id="424496176">
          <w:marLeft w:val="0"/>
          <w:marRight w:val="0"/>
          <w:marTop w:val="0"/>
          <w:marBottom w:val="0"/>
          <w:divBdr>
            <w:top w:val="none" w:sz="0" w:space="0" w:color="auto"/>
            <w:left w:val="none" w:sz="0" w:space="0" w:color="auto"/>
            <w:bottom w:val="none" w:sz="0" w:space="0" w:color="auto"/>
            <w:right w:val="none" w:sz="0" w:space="0" w:color="auto"/>
          </w:divBdr>
        </w:div>
        <w:div w:id="455415759">
          <w:marLeft w:val="0"/>
          <w:marRight w:val="0"/>
          <w:marTop w:val="0"/>
          <w:marBottom w:val="0"/>
          <w:divBdr>
            <w:top w:val="none" w:sz="0" w:space="0" w:color="auto"/>
            <w:left w:val="none" w:sz="0" w:space="0" w:color="auto"/>
            <w:bottom w:val="none" w:sz="0" w:space="0" w:color="auto"/>
            <w:right w:val="none" w:sz="0" w:space="0" w:color="auto"/>
          </w:divBdr>
        </w:div>
        <w:div w:id="467823807">
          <w:marLeft w:val="0"/>
          <w:marRight w:val="0"/>
          <w:marTop w:val="0"/>
          <w:marBottom w:val="0"/>
          <w:divBdr>
            <w:top w:val="none" w:sz="0" w:space="0" w:color="auto"/>
            <w:left w:val="none" w:sz="0" w:space="0" w:color="auto"/>
            <w:bottom w:val="none" w:sz="0" w:space="0" w:color="auto"/>
            <w:right w:val="none" w:sz="0" w:space="0" w:color="auto"/>
          </w:divBdr>
        </w:div>
        <w:div w:id="547373284">
          <w:marLeft w:val="0"/>
          <w:marRight w:val="0"/>
          <w:marTop w:val="0"/>
          <w:marBottom w:val="0"/>
          <w:divBdr>
            <w:top w:val="none" w:sz="0" w:space="0" w:color="auto"/>
            <w:left w:val="none" w:sz="0" w:space="0" w:color="auto"/>
            <w:bottom w:val="none" w:sz="0" w:space="0" w:color="auto"/>
            <w:right w:val="none" w:sz="0" w:space="0" w:color="auto"/>
          </w:divBdr>
        </w:div>
        <w:div w:id="553347539">
          <w:marLeft w:val="0"/>
          <w:marRight w:val="0"/>
          <w:marTop w:val="0"/>
          <w:marBottom w:val="0"/>
          <w:divBdr>
            <w:top w:val="none" w:sz="0" w:space="0" w:color="auto"/>
            <w:left w:val="none" w:sz="0" w:space="0" w:color="auto"/>
            <w:bottom w:val="none" w:sz="0" w:space="0" w:color="auto"/>
            <w:right w:val="none" w:sz="0" w:space="0" w:color="auto"/>
          </w:divBdr>
        </w:div>
        <w:div w:id="595093957">
          <w:marLeft w:val="0"/>
          <w:marRight w:val="0"/>
          <w:marTop w:val="0"/>
          <w:marBottom w:val="0"/>
          <w:divBdr>
            <w:top w:val="none" w:sz="0" w:space="0" w:color="auto"/>
            <w:left w:val="none" w:sz="0" w:space="0" w:color="auto"/>
            <w:bottom w:val="none" w:sz="0" w:space="0" w:color="auto"/>
            <w:right w:val="none" w:sz="0" w:space="0" w:color="auto"/>
          </w:divBdr>
        </w:div>
        <w:div w:id="633830708">
          <w:marLeft w:val="0"/>
          <w:marRight w:val="0"/>
          <w:marTop w:val="0"/>
          <w:marBottom w:val="0"/>
          <w:divBdr>
            <w:top w:val="none" w:sz="0" w:space="0" w:color="auto"/>
            <w:left w:val="none" w:sz="0" w:space="0" w:color="auto"/>
            <w:bottom w:val="none" w:sz="0" w:space="0" w:color="auto"/>
            <w:right w:val="none" w:sz="0" w:space="0" w:color="auto"/>
          </w:divBdr>
        </w:div>
        <w:div w:id="762917120">
          <w:marLeft w:val="0"/>
          <w:marRight w:val="0"/>
          <w:marTop w:val="0"/>
          <w:marBottom w:val="0"/>
          <w:divBdr>
            <w:top w:val="none" w:sz="0" w:space="0" w:color="auto"/>
            <w:left w:val="none" w:sz="0" w:space="0" w:color="auto"/>
            <w:bottom w:val="none" w:sz="0" w:space="0" w:color="auto"/>
            <w:right w:val="none" w:sz="0" w:space="0" w:color="auto"/>
          </w:divBdr>
        </w:div>
        <w:div w:id="818576232">
          <w:marLeft w:val="0"/>
          <w:marRight w:val="0"/>
          <w:marTop w:val="0"/>
          <w:marBottom w:val="0"/>
          <w:divBdr>
            <w:top w:val="none" w:sz="0" w:space="0" w:color="auto"/>
            <w:left w:val="none" w:sz="0" w:space="0" w:color="auto"/>
            <w:bottom w:val="none" w:sz="0" w:space="0" w:color="auto"/>
            <w:right w:val="none" w:sz="0" w:space="0" w:color="auto"/>
          </w:divBdr>
        </w:div>
        <w:div w:id="851064874">
          <w:marLeft w:val="0"/>
          <w:marRight w:val="0"/>
          <w:marTop w:val="0"/>
          <w:marBottom w:val="0"/>
          <w:divBdr>
            <w:top w:val="none" w:sz="0" w:space="0" w:color="auto"/>
            <w:left w:val="none" w:sz="0" w:space="0" w:color="auto"/>
            <w:bottom w:val="none" w:sz="0" w:space="0" w:color="auto"/>
            <w:right w:val="none" w:sz="0" w:space="0" w:color="auto"/>
          </w:divBdr>
        </w:div>
        <w:div w:id="857081738">
          <w:marLeft w:val="0"/>
          <w:marRight w:val="0"/>
          <w:marTop w:val="0"/>
          <w:marBottom w:val="0"/>
          <w:divBdr>
            <w:top w:val="none" w:sz="0" w:space="0" w:color="auto"/>
            <w:left w:val="none" w:sz="0" w:space="0" w:color="auto"/>
            <w:bottom w:val="none" w:sz="0" w:space="0" w:color="auto"/>
            <w:right w:val="none" w:sz="0" w:space="0" w:color="auto"/>
          </w:divBdr>
        </w:div>
        <w:div w:id="977339639">
          <w:marLeft w:val="0"/>
          <w:marRight w:val="0"/>
          <w:marTop w:val="0"/>
          <w:marBottom w:val="0"/>
          <w:divBdr>
            <w:top w:val="none" w:sz="0" w:space="0" w:color="auto"/>
            <w:left w:val="none" w:sz="0" w:space="0" w:color="auto"/>
            <w:bottom w:val="none" w:sz="0" w:space="0" w:color="auto"/>
            <w:right w:val="none" w:sz="0" w:space="0" w:color="auto"/>
          </w:divBdr>
        </w:div>
        <w:div w:id="995258524">
          <w:marLeft w:val="0"/>
          <w:marRight w:val="0"/>
          <w:marTop w:val="0"/>
          <w:marBottom w:val="0"/>
          <w:divBdr>
            <w:top w:val="none" w:sz="0" w:space="0" w:color="auto"/>
            <w:left w:val="none" w:sz="0" w:space="0" w:color="auto"/>
            <w:bottom w:val="none" w:sz="0" w:space="0" w:color="auto"/>
            <w:right w:val="none" w:sz="0" w:space="0" w:color="auto"/>
          </w:divBdr>
        </w:div>
        <w:div w:id="996803033">
          <w:marLeft w:val="0"/>
          <w:marRight w:val="0"/>
          <w:marTop w:val="0"/>
          <w:marBottom w:val="0"/>
          <w:divBdr>
            <w:top w:val="none" w:sz="0" w:space="0" w:color="auto"/>
            <w:left w:val="none" w:sz="0" w:space="0" w:color="auto"/>
            <w:bottom w:val="none" w:sz="0" w:space="0" w:color="auto"/>
            <w:right w:val="none" w:sz="0" w:space="0" w:color="auto"/>
          </w:divBdr>
        </w:div>
        <w:div w:id="1047334084">
          <w:marLeft w:val="0"/>
          <w:marRight w:val="0"/>
          <w:marTop w:val="0"/>
          <w:marBottom w:val="0"/>
          <w:divBdr>
            <w:top w:val="none" w:sz="0" w:space="0" w:color="auto"/>
            <w:left w:val="none" w:sz="0" w:space="0" w:color="auto"/>
            <w:bottom w:val="none" w:sz="0" w:space="0" w:color="auto"/>
            <w:right w:val="none" w:sz="0" w:space="0" w:color="auto"/>
          </w:divBdr>
        </w:div>
        <w:div w:id="1115249979">
          <w:marLeft w:val="0"/>
          <w:marRight w:val="0"/>
          <w:marTop w:val="0"/>
          <w:marBottom w:val="0"/>
          <w:divBdr>
            <w:top w:val="none" w:sz="0" w:space="0" w:color="auto"/>
            <w:left w:val="none" w:sz="0" w:space="0" w:color="auto"/>
            <w:bottom w:val="none" w:sz="0" w:space="0" w:color="auto"/>
            <w:right w:val="none" w:sz="0" w:space="0" w:color="auto"/>
          </w:divBdr>
        </w:div>
        <w:div w:id="1193148614">
          <w:marLeft w:val="0"/>
          <w:marRight w:val="0"/>
          <w:marTop w:val="0"/>
          <w:marBottom w:val="0"/>
          <w:divBdr>
            <w:top w:val="none" w:sz="0" w:space="0" w:color="auto"/>
            <w:left w:val="none" w:sz="0" w:space="0" w:color="auto"/>
            <w:bottom w:val="none" w:sz="0" w:space="0" w:color="auto"/>
            <w:right w:val="none" w:sz="0" w:space="0" w:color="auto"/>
          </w:divBdr>
        </w:div>
        <w:div w:id="1230072018">
          <w:marLeft w:val="0"/>
          <w:marRight w:val="0"/>
          <w:marTop w:val="0"/>
          <w:marBottom w:val="0"/>
          <w:divBdr>
            <w:top w:val="none" w:sz="0" w:space="0" w:color="auto"/>
            <w:left w:val="none" w:sz="0" w:space="0" w:color="auto"/>
            <w:bottom w:val="none" w:sz="0" w:space="0" w:color="auto"/>
            <w:right w:val="none" w:sz="0" w:space="0" w:color="auto"/>
          </w:divBdr>
        </w:div>
        <w:div w:id="1243905621">
          <w:marLeft w:val="0"/>
          <w:marRight w:val="0"/>
          <w:marTop w:val="0"/>
          <w:marBottom w:val="0"/>
          <w:divBdr>
            <w:top w:val="none" w:sz="0" w:space="0" w:color="auto"/>
            <w:left w:val="none" w:sz="0" w:space="0" w:color="auto"/>
            <w:bottom w:val="none" w:sz="0" w:space="0" w:color="auto"/>
            <w:right w:val="none" w:sz="0" w:space="0" w:color="auto"/>
          </w:divBdr>
        </w:div>
        <w:div w:id="1258519666">
          <w:marLeft w:val="0"/>
          <w:marRight w:val="0"/>
          <w:marTop w:val="0"/>
          <w:marBottom w:val="0"/>
          <w:divBdr>
            <w:top w:val="none" w:sz="0" w:space="0" w:color="auto"/>
            <w:left w:val="none" w:sz="0" w:space="0" w:color="auto"/>
            <w:bottom w:val="none" w:sz="0" w:space="0" w:color="auto"/>
            <w:right w:val="none" w:sz="0" w:space="0" w:color="auto"/>
          </w:divBdr>
        </w:div>
        <w:div w:id="1258563007">
          <w:marLeft w:val="0"/>
          <w:marRight w:val="0"/>
          <w:marTop w:val="0"/>
          <w:marBottom w:val="0"/>
          <w:divBdr>
            <w:top w:val="none" w:sz="0" w:space="0" w:color="auto"/>
            <w:left w:val="none" w:sz="0" w:space="0" w:color="auto"/>
            <w:bottom w:val="none" w:sz="0" w:space="0" w:color="auto"/>
            <w:right w:val="none" w:sz="0" w:space="0" w:color="auto"/>
          </w:divBdr>
        </w:div>
        <w:div w:id="1274553005">
          <w:marLeft w:val="0"/>
          <w:marRight w:val="0"/>
          <w:marTop w:val="0"/>
          <w:marBottom w:val="0"/>
          <w:divBdr>
            <w:top w:val="none" w:sz="0" w:space="0" w:color="auto"/>
            <w:left w:val="none" w:sz="0" w:space="0" w:color="auto"/>
            <w:bottom w:val="none" w:sz="0" w:space="0" w:color="auto"/>
            <w:right w:val="none" w:sz="0" w:space="0" w:color="auto"/>
          </w:divBdr>
        </w:div>
        <w:div w:id="1311254712">
          <w:marLeft w:val="0"/>
          <w:marRight w:val="0"/>
          <w:marTop w:val="0"/>
          <w:marBottom w:val="0"/>
          <w:divBdr>
            <w:top w:val="none" w:sz="0" w:space="0" w:color="auto"/>
            <w:left w:val="none" w:sz="0" w:space="0" w:color="auto"/>
            <w:bottom w:val="none" w:sz="0" w:space="0" w:color="auto"/>
            <w:right w:val="none" w:sz="0" w:space="0" w:color="auto"/>
          </w:divBdr>
          <w:divsChild>
            <w:div w:id="604505986">
              <w:marLeft w:val="0"/>
              <w:marRight w:val="0"/>
              <w:marTop w:val="0"/>
              <w:marBottom w:val="0"/>
              <w:divBdr>
                <w:top w:val="none" w:sz="0" w:space="0" w:color="auto"/>
                <w:left w:val="none" w:sz="0" w:space="0" w:color="auto"/>
                <w:bottom w:val="none" w:sz="0" w:space="0" w:color="auto"/>
                <w:right w:val="none" w:sz="0" w:space="0" w:color="auto"/>
              </w:divBdr>
            </w:div>
            <w:div w:id="715084608">
              <w:marLeft w:val="0"/>
              <w:marRight w:val="0"/>
              <w:marTop w:val="0"/>
              <w:marBottom w:val="0"/>
              <w:divBdr>
                <w:top w:val="none" w:sz="0" w:space="0" w:color="auto"/>
                <w:left w:val="none" w:sz="0" w:space="0" w:color="auto"/>
                <w:bottom w:val="none" w:sz="0" w:space="0" w:color="auto"/>
                <w:right w:val="none" w:sz="0" w:space="0" w:color="auto"/>
              </w:divBdr>
            </w:div>
          </w:divsChild>
        </w:div>
        <w:div w:id="1335450906">
          <w:marLeft w:val="0"/>
          <w:marRight w:val="0"/>
          <w:marTop w:val="0"/>
          <w:marBottom w:val="0"/>
          <w:divBdr>
            <w:top w:val="none" w:sz="0" w:space="0" w:color="auto"/>
            <w:left w:val="none" w:sz="0" w:space="0" w:color="auto"/>
            <w:bottom w:val="none" w:sz="0" w:space="0" w:color="auto"/>
            <w:right w:val="none" w:sz="0" w:space="0" w:color="auto"/>
          </w:divBdr>
        </w:div>
        <w:div w:id="1354653909">
          <w:marLeft w:val="0"/>
          <w:marRight w:val="0"/>
          <w:marTop w:val="0"/>
          <w:marBottom w:val="0"/>
          <w:divBdr>
            <w:top w:val="none" w:sz="0" w:space="0" w:color="auto"/>
            <w:left w:val="none" w:sz="0" w:space="0" w:color="auto"/>
            <w:bottom w:val="none" w:sz="0" w:space="0" w:color="auto"/>
            <w:right w:val="none" w:sz="0" w:space="0" w:color="auto"/>
          </w:divBdr>
        </w:div>
        <w:div w:id="1361391838">
          <w:marLeft w:val="0"/>
          <w:marRight w:val="0"/>
          <w:marTop w:val="0"/>
          <w:marBottom w:val="0"/>
          <w:divBdr>
            <w:top w:val="none" w:sz="0" w:space="0" w:color="auto"/>
            <w:left w:val="none" w:sz="0" w:space="0" w:color="auto"/>
            <w:bottom w:val="none" w:sz="0" w:space="0" w:color="auto"/>
            <w:right w:val="none" w:sz="0" w:space="0" w:color="auto"/>
          </w:divBdr>
        </w:div>
        <w:div w:id="1371145092">
          <w:marLeft w:val="0"/>
          <w:marRight w:val="0"/>
          <w:marTop w:val="0"/>
          <w:marBottom w:val="0"/>
          <w:divBdr>
            <w:top w:val="none" w:sz="0" w:space="0" w:color="auto"/>
            <w:left w:val="none" w:sz="0" w:space="0" w:color="auto"/>
            <w:bottom w:val="none" w:sz="0" w:space="0" w:color="auto"/>
            <w:right w:val="none" w:sz="0" w:space="0" w:color="auto"/>
          </w:divBdr>
        </w:div>
        <w:div w:id="1408068321">
          <w:marLeft w:val="0"/>
          <w:marRight w:val="0"/>
          <w:marTop w:val="0"/>
          <w:marBottom w:val="0"/>
          <w:divBdr>
            <w:top w:val="none" w:sz="0" w:space="0" w:color="auto"/>
            <w:left w:val="none" w:sz="0" w:space="0" w:color="auto"/>
            <w:bottom w:val="none" w:sz="0" w:space="0" w:color="auto"/>
            <w:right w:val="none" w:sz="0" w:space="0" w:color="auto"/>
          </w:divBdr>
        </w:div>
        <w:div w:id="1429739350">
          <w:marLeft w:val="0"/>
          <w:marRight w:val="0"/>
          <w:marTop w:val="0"/>
          <w:marBottom w:val="0"/>
          <w:divBdr>
            <w:top w:val="none" w:sz="0" w:space="0" w:color="auto"/>
            <w:left w:val="none" w:sz="0" w:space="0" w:color="auto"/>
            <w:bottom w:val="none" w:sz="0" w:space="0" w:color="auto"/>
            <w:right w:val="none" w:sz="0" w:space="0" w:color="auto"/>
          </w:divBdr>
        </w:div>
        <w:div w:id="1442798022">
          <w:marLeft w:val="0"/>
          <w:marRight w:val="0"/>
          <w:marTop w:val="0"/>
          <w:marBottom w:val="0"/>
          <w:divBdr>
            <w:top w:val="none" w:sz="0" w:space="0" w:color="auto"/>
            <w:left w:val="none" w:sz="0" w:space="0" w:color="auto"/>
            <w:bottom w:val="none" w:sz="0" w:space="0" w:color="auto"/>
            <w:right w:val="none" w:sz="0" w:space="0" w:color="auto"/>
          </w:divBdr>
        </w:div>
        <w:div w:id="1452476100">
          <w:marLeft w:val="0"/>
          <w:marRight w:val="0"/>
          <w:marTop w:val="0"/>
          <w:marBottom w:val="0"/>
          <w:divBdr>
            <w:top w:val="none" w:sz="0" w:space="0" w:color="auto"/>
            <w:left w:val="none" w:sz="0" w:space="0" w:color="auto"/>
            <w:bottom w:val="none" w:sz="0" w:space="0" w:color="auto"/>
            <w:right w:val="none" w:sz="0" w:space="0" w:color="auto"/>
          </w:divBdr>
        </w:div>
        <w:div w:id="1465155571">
          <w:marLeft w:val="0"/>
          <w:marRight w:val="0"/>
          <w:marTop w:val="0"/>
          <w:marBottom w:val="0"/>
          <w:divBdr>
            <w:top w:val="none" w:sz="0" w:space="0" w:color="auto"/>
            <w:left w:val="none" w:sz="0" w:space="0" w:color="auto"/>
            <w:bottom w:val="none" w:sz="0" w:space="0" w:color="auto"/>
            <w:right w:val="none" w:sz="0" w:space="0" w:color="auto"/>
          </w:divBdr>
        </w:div>
        <w:div w:id="1475022122">
          <w:marLeft w:val="0"/>
          <w:marRight w:val="0"/>
          <w:marTop w:val="0"/>
          <w:marBottom w:val="0"/>
          <w:divBdr>
            <w:top w:val="none" w:sz="0" w:space="0" w:color="auto"/>
            <w:left w:val="none" w:sz="0" w:space="0" w:color="auto"/>
            <w:bottom w:val="none" w:sz="0" w:space="0" w:color="auto"/>
            <w:right w:val="none" w:sz="0" w:space="0" w:color="auto"/>
          </w:divBdr>
        </w:div>
        <w:div w:id="1485197183">
          <w:marLeft w:val="0"/>
          <w:marRight w:val="0"/>
          <w:marTop w:val="0"/>
          <w:marBottom w:val="0"/>
          <w:divBdr>
            <w:top w:val="none" w:sz="0" w:space="0" w:color="auto"/>
            <w:left w:val="none" w:sz="0" w:space="0" w:color="auto"/>
            <w:bottom w:val="none" w:sz="0" w:space="0" w:color="auto"/>
            <w:right w:val="none" w:sz="0" w:space="0" w:color="auto"/>
          </w:divBdr>
        </w:div>
        <w:div w:id="1487549893">
          <w:marLeft w:val="0"/>
          <w:marRight w:val="0"/>
          <w:marTop w:val="0"/>
          <w:marBottom w:val="0"/>
          <w:divBdr>
            <w:top w:val="none" w:sz="0" w:space="0" w:color="auto"/>
            <w:left w:val="none" w:sz="0" w:space="0" w:color="auto"/>
            <w:bottom w:val="none" w:sz="0" w:space="0" w:color="auto"/>
            <w:right w:val="none" w:sz="0" w:space="0" w:color="auto"/>
          </w:divBdr>
        </w:div>
        <w:div w:id="1536962449">
          <w:marLeft w:val="0"/>
          <w:marRight w:val="0"/>
          <w:marTop w:val="0"/>
          <w:marBottom w:val="0"/>
          <w:divBdr>
            <w:top w:val="none" w:sz="0" w:space="0" w:color="auto"/>
            <w:left w:val="none" w:sz="0" w:space="0" w:color="auto"/>
            <w:bottom w:val="none" w:sz="0" w:space="0" w:color="auto"/>
            <w:right w:val="none" w:sz="0" w:space="0" w:color="auto"/>
          </w:divBdr>
        </w:div>
        <w:div w:id="1539735247">
          <w:marLeft w:val="0"/>
          <w:marRight w:val="0"/>
          <w:marTop w:val="0"/>
          <w:marBottom w:val="0"/>
          <w:divBdr>
            <w:top w:val="none" w:sz="0" w:space="0" w:color="auto"/>
            <w:left w:val="none" w:sz="0" w:space="0" w:color="auto"/>
            <w:bottom w:val="none" w:sz="0" w:space="0" w:color="auto"/>
            <w:right w:val="none" w:sz="0" w:space="0" w:color="auto"/>
          </w:divBdr>
        </w:div>
        <w:div w:id="1572159412">
          <w:marLeft w:val="0"/>
          <w:marRight w:val="0"/>
          <w:marTop w:val="0"/>
          <w:marBottom w:val="0"/>
          <w:divBdr>
            <w:top w:val="none" w:sz="0" w:space="0" w:color="auto"/>
            <w:left w:val="none" w:sz="0" w:space="0" w:color="auto"/>
            <w:bottom w:val="none" w:sz="0" w:space="0" w:color="auto"/>
            <w:right w:val="none" w:sz="0" w:space="0" w:color="auto"/>
          </w:divBdr>
        </w:div>
        <w:div w:id="1614248520">
          <w:marLeft w:val="0"/>
          <w:marRight w:val="0"/>
          <w:marTop w:val="0"/>
          <w:marBottom w:val="0"/>
          <w:divBdr>
            <w:top w:val="none" w:sz="0" w:space="0" w:color="auto"/>
            <w:left w:val="none" w:sz="0" w:space="0" w:color="auto"/>
            <w:bottom w:val="none" w:sz="0" w:space="0" w:color="auto"/>
            <w:right w:val="none" w:sz="0" w:space="0" w:color="auto"/>
          </w:divBdr>
        </w:div>
        <w:div w:id="1650741553">
          <w:marLeft w:val="0"/>
          <w:marRight w:val="0"/>
          <w:marTop w:val="0"/>
          <w:marBottom w:val="0"/>
          <w:divBdr>
            <w:top w:val="none" w:sz="0" w:space="0" w:color="auto"/>
            <w:left w:val="none" w:sz="0" w:space="0" w:color="auto"/>
            <w:bottom w:val="none" w:sz="0" w:space="0" w:color="auto"/>
            <w:right w:val="none" w:sz="0" w:space="0" w:color="auto"/>
          </w:divBdr>
          <w:divsChild>
            <w:div w:id="1984649909">
              <w:marLeft w:val="0"/>
              <w:marRight w:val="0"/>
              <w:marTop w:val="0"/>
              <w:marBottom w:val="0"/>
              <w:divBdr>
                <w:top w:val="none" w:sz="0" w:space="0" w:color="auto"/>
                <w:left w:val="none" w:sz="0" w:space="0" w:color="auto"/>
                <w:bottom w:val="none" w:sz="0" w:space="0" w:color="auto"/>
                <w:right w:val="none" w:sz="0" w:space="0" w:color="auto"/>
              </w:divBdr>
            </w:div>
          </w:divsChild>
        </w:div>
        <w:div w:id="1659261840">
          <w:marLeft w:val="0"/>
          <w:marRight w:val="0"/>
          <w:marTop w:val="0"/>
          <w:marBottom w:val="0"/>
          <w:divBdr>
            <w:top w:val="none" w:sz="0" w:space="0" w:color="auto"/>
            <w:left w:val="none" w:sz="0" w:space="0" w:color="auto"/>
            <w:bottom w:val="none" w:sz="0" w:space="0" w:color="auto"/>
            <w:right w:val="none" w:sz="0" w:space="0" w:color="auto"/>
          </w:divBdr>
        </w:div>
        <w:div w:id="1667897002">
          <w:marLeft w:val="0"/>
          <w:marRight w:val="0"/>
          <w:marTop w:val="0"/>
          <w:marBottom w:val="0"/>
          <w:divBdr>
            <w:top w:val="none" w:sz="0" w:space="0" w:color="auto"/>
            <w:left w:val="none" w:sz="0" w:space="0" w:color="auto"/>
            <w:bottom w:val="none" w:sz="0" w:space="0" w:color="auto"/>
            <w:right w:val="none" w:sz="0" w:space="0" w:color="auto"/>
          </w:divBdr>
        </w:div>
        <w:div w:id="1691754525">
          <w:marLeft w:val="0"/>
          <w:marRight w:val="0"/>
          <w:marTop w:val="0"/>
          <w:marBottom w:val="0"/>
          <w:divBdr>
            <w:top w:val="none" w:sz="0" w:space="0" w:color="auto"/>
            <w:left w:val="none" w:sz="0" w:space="0" w:color="auto"/>
            <w:bottom w:val="none" w:sz="0" w:space="0" w:color="auto"/>
            <w:right w:val="none" w:sz="0" w:space="0" w:color="auto"/>
          </w:divBdr>
        </w:div>
        <w:div w:id="1701661729">
          <w:marLeft w:val="0"/>
          <w:marRight w:val="0"/>
          <w:marTop w:val="0"/>
          <w:marBottom w:val="0"/>
          <w:divBdr>
            <w:top w:val="none" w:sz="0" w:space="0" w:color="auto"/>
            <w:left w:val="none" w:sz="0" w:space="0" w:color="auto"/>
            <w:bottom w:val="none" w:sz="0" w:space="0" w:color="auto"/>
            <w:right w:val="none" w:sz="0" w:space="0" w:color="auto"/>
          </w:divBdr>
        </w:div>
        <w:div w:id="1713118392">
          <w:marLeft w:val="0"/>
          <w:marRight w:val="0"/>
          <w:marTop w:val="0"/>
          <w:marBottom w:val="0"/>
          <w:divBdr>
            <w:top w:val="none" w:sz="0" w:space="0" w:color="auto"/>
            <w:left w:val="none" w:sz="0" w:space="0" w:color="auto"/>
            <w:bottom w:val="none" w:sz="0" w:space="0" w:color="auto"/>
            <w:right w:val="none" w:sz="0" w:space="0" w:color="auto"/>
          </w:divBdr>
        </w:div>
        <w:div w:id="1717775432">
          <w:marLeft w:val="0"/>
          <w:marRight w:val="0"/>
          <w:marTop w:val="0"/>
          <w:marBottom w:val="0"/>
          <w:divBdr>
            <w:top w:val="none" w:sz="0" w:space="0" w:color="auto"/>
            <w:left w:val="none" w:sz="0" w:space="0" w:color="auto"/>
            <w:bottom w:val="none" w:sz="0" w:space="0" w:color="auto"/>
            <w:right w:val="none" w:sz="0" w:space="0" w:color="auto"/>
          </w:divBdr>
        </w:div>
        <w:div w:id="1730641707">
          <w:marLeft w:val="0"/>
          <w:marRight w:val="0"/>
          <w:marTop w:val="0"/>
          <w:marBottom w:val="0"/>
          <w:divBdr>
            <w:top w:val="none" w:sz="0" w:space="0" w:color="auto"/>
            <w:left w:val="none" w:sz="0" w:space="0" w:color="auto"/>
            <w:bottom w:val="none" w:sz="0" w:space="0" w:color="auto"/>
            <w:right w:val="none" w:sz="0" w:space="0" w:color="auto"/>
          </w:divBdr>
        </w:div>
        <w:div w:id="1779059450">
          <w:marLeft w:val="0"/>
          <w:marRight w:val="0"/>
          <w:marTop w:val="0"/>
          <w:marBottom w:val="0"/>
          <w:divBdr>
            <w:top w:val="none" w:sz="0" w:space="0" w:color="auto"/>
            <w:left w:val="none" w:sz="0" w:space="0" w:color="auto"/>
            <w:bottom w:val="none" w:sz="0" w:space="0" w:color="auto"/>
            <w:right w:val="none" w:sz="0" w:space="0" w:color="auto"/>
          </w:divBdr>
        </w:div>
        <w:div w:id="1793009893">
          <w:marLeft w:val="0"/>
          <w:marRight w:val="0"/>
          <w:marTop w:val="0"/>
          <w:marBottom w:val="0"/>
          <w:divBdr>
            <w:top w:val="none" w:sz="0" w:space="0" w:color="auto"/>
            <w:left w:val="none" w:sz="0" w:space="0" w:color="auto"/>
            <w:bottom w:val="none" w:sz="0" w:space="0" w:color="auto"/>
            <w:right w:val="none" w:sz="0" w:space="0" w:color="auto"/>
          </w:divBdr>
        </w:div>
        <w:div w:id="1805268657">
          <w:marLeft w:val="0"/>
          <w:marRight w:val="0"/>
          <w:marTop w:val="0"/>
          <w:marBottom w:val="0"/>
          <w:divBdr>
            <w:top w:val="none" w:sz="0" w:space="0" w:color="auto"/>
            <w:left w:val="none" w:sz="0" w:space="0" w:color="auto"/>
            <w:bottom w:val="none" w:sz="0" w:space="0" w:color="auto"/>
            <w:right w:val="none" w:sz="0" w:space="0" w:color="auto"/>
          </w:divBdr>
          <w:divsChild>
            <w:div w:id="839929757">
              <w:marLeft w:val="0"/>
              <w:marRight w:val="0"/>
              <w:marTop w:val="0"/>
              <w:marBottom w:val="0"/>
              <w:divBdr>
                <w:top w:val="none" w:sz="0" w:space="0" w:color="auto"/>
                <w:left w:val="none" w:sz="0" w:space="0" w:color="auto"/>
                <w:bottom w:val="none" w:sz="0" w:space="0" w:color="auto"/>
                <w:right w:val="none" w:sz="0" w:space="0" w:color="auto"/>
              </w:divBdr>
            </w:div>
            <w:div w:id="902254029">
              <w:marLeft w:val="0"/>
              <w:marRight w:val="0"/>
              <w:marTop w:val="0"/>
              <w:marBottom w:val="0"/>
              <w:divBdr>
                <w:top w:val="none" w:sz="0" w:space="0" w:color="auto"/>
                <w:left w:val="none" w:sz="0" w:space="0" w:color="auto"/>
                <w:bottom w:val="none" w:sz="0" w:space="0" w:color="auto"/>
                <w:right w:val="none" w:sz="0" w:space="0" w:color="auto"/>
              </w:divBdr>
            </w:div>
            <w:div w:id="1251935710">
              <w:marLeft w:val="0"/>
              <w:marRight w:val="0"/>
              <w:marTop w:val="0"/>
              <w:marBottom w:val="0"/>
              <w:divBdr>
                <w:top w:val="none" w:sz="0" w:space="0" w:color="auto"/>
                <w:left w:val="none" w:sz="0" w:space="0" w:color="auto"/>
                <w:bottom w:val="none" w:sz="0" w:space="0" w:color="auto"/>
                <w:right w:val="none" w:sz="0" w:space="0" w:color="auto"/>
              </w:divBdr>
            </w:div>
          </w:divsChild>
        </w:div>
        <w:div w:id="1830634257">
          <w:marLeft w:val="0"/>
          <w:marRight w:val="0"/>
          <w:marTop w:val="0"/>
          <w:marBottom w:val="0"/>
          <w:divBdr>
            <w:top w:val="none" w:sz="0" w:space="0" w:color="auto"/>
            <w:left w:val="none" w:sz="0" w:space="0" w:color="auto"/>
            <w:bottom w:val="none" w:sz="0" w:space="0" w:color="auto"/>
            <w:right w:val="none" w:sz="0" w:space="0" w:color="auto"/>
          </w:divBdr>
        </w:div>
        <w:div w:id="1834418487">
          <w:marLeft w:val="0"/>
          <w:marRight w:val="0"/>
          <w:marTop w:val="0"/>
          <w:marBottom w:val="0"/>
          <w:divBdr>
            <w:top w:val="none" w:sz="0" w:space="0" w:color="auto"/>
            <w:left w:val="none" w:sz="0" w:space="0" w:color="auto"/>
            <w:bottom w:val="none" w:sz="0" w:space="0" w:color="auto"/>
            <w:right w:val="none" w:sz="0" w:space="0" w:color="auto"/>
          </w:divBdr>
        </w:div>
        <w:div w:id="1845900518">
          <w:marLeft w:val="0"/>
          <w:marRight w:val="0"/>
          <w:marTop w:val="0"/>
          <w:marBottom w:val="0"/>
          <w:divBdr>
            <w:top w:val="none" w:sz="0" w:space="0" w:color="auto"/>
            <w:left w:val="none" w:sz="0" w:space="0" w:color="auto"/>
            <w:bottom w:val="none" w:sz="0" w:space="0" w:color="auto"/>
            <w:right w:val="none" w:sz="0" w:space="0" w:color="auto"/>
          </w:divBdr>
        </w:div>
        <w:div w:id="1933589618">
          <w:marLeft w:val="0"/>
          <w:marRight w:val="0"/>
          <w:marTop w:val="0"/>
          <w:marBottom w:val="0"/>
          <w:divBdr>
            <w:top w:val="none" w:sz="0" w:space="0" w:color="auto"/>
            <w:left w:val="none" w:sz="0" w:space="0" w:color="auto"/>
            <w:bottom w:val="none" w:sz="0" w:space="0" w:color="auto"/>
            <w:right w:val="none" w:sz="0" w:space="0" w:color="auto"/>
          </w:divBdr>
        </w:div>
        <w:div w:id="1936597131">
          <w:marLeft w:val="0"/>
          <w:marRight w:val="0"/>
          <w:marTop w:val="0"/>
          <w:marBottom w:val="0"/>
          <w:divBdr>
            <w:top w:val="none" w:sz="0" w:space="0" w:color="auto"/>
            <w:left w:val="none" w:sz="0" w:space="0" w:color="auto"/>
            <w:bottom w:val="none" w:sz="0" w:space="0" w:color="auto"/>
            <w:right w:val="none" w:sz="0" w:space="0" w:color="auto"/>
          </w:divBdr>
        </w:div>
        <w:div w:id="2020541543">
          <w:marLeft w:val="0"/>
          <w:marRight w:val="0"/>
          <w:marTop w:val="0"/>
          <w:marBottom w:val="0"/>
          <w:divBdr>
            <w:top w:val="none" w:sz="0" w:space="0" w:color="auto"/>
            <w:left w:val="none" w:sz="0" w:space="0" w:color="auto"/>
            <w:bottom w:val="none" w:sz="0" w:space="0" w:color="auto"/>
            <w:right w:val="none" w:sz="0" w:space="0" w:color="auto"/>
          </w:divBdr>
        </w:div>
        <w:div w:id="2106683544">
          <w:marLeft w:val="0"/>
          <w:marRight w:val="0"/>
          <w:marTop w:val="0"/>
          <w:marBottom w:val="0"/>
          <w:divBdr>
            <w:top w:val="none" w:sz="0" w:space="0" w:color="auto"/>
            <w:left w:val="none" w:sz="0" w:space="0" w:color="auto"/>
            <w:bottom w:val="none" w:sz="0" w:space="0" w:color="auto"/>
            <w:right w:val="none" w:sz="0" w:space="0" w:color="auto"/>
          </w:divBdr>
        </w:div>
        <w:div w:id="2108496351">
          <w:marLeft w:val="0"/>
          <w:marRight w:val="0"/>
          <w:marTop w:val="0"/>
          <w:marBottom w:val="0"/>
          <w:divBdr>
            <w:top w:val="none" w:sz="0" w:space="0" w:color="auto"/>
            <w:left w:val="none" w:sz="0" w:space="0" w:color="auto"/>
            <w:bottom w:val="none" w:sz="0" w:space="0" w:color="auto"/>
            <w:right w:val="none" w:sz="0" w:space="0" w:color="auto"/>
          </w:divBdr>
        </w:div>
        <w:div w:id="2116511825">
          <w:marLeft w:val="0"/>
          <w:marRight w:val="0"/>
          <w:marTop w:val="0"/>
          <w:marBottom w:val="0"/>
          <w:divBdr>
            <w:top w:val="none" w:sz="0" w:space="0" w:color="auto"/>
            <w:left w:val="none" w:sz="0" w:space="0" w:color="auto"/>
            <w:bottom w:val="none" w:sz="0" w:space="0" w:color="auto"/>
            <w:right w:val="none" w:sz="0" w:space="0" w:color="auto"/>
          </w:divBdr>
        </w:div>
      </w:divsChild>
    </w:div>
    <w:div w:id="16722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16</Bid_x0020_Number>
  </documentManagement>
</p:properties>
</file>

<file path=customXml/itemProps1.xml><?xml version="1.0" encoding="utf-8"?>
<ds:datastoreItem xmlns:ds="http://schemas.openxmlformats.org/officeDocument/2006/customXml" ds:itemID="{FFF4D383-3048-4D50-BDA2-90E1C538D5CA}">
  <ds:schemaRefs>
    <ds:schemaRef ds:uri="http://schemas.microsoft.com/sharepoint/v3/contenttype/forms"/>
  </ds:schemaRefs>
</ds:datastoreItem>
</file>

<file path=customXml/itemProps2.xml><?xml version="1.0" encoding="utf-8"?>
<ds:datastoreItem xmlns:ds="http://schemas.openxmlformats.org/officeDocument/2006/customXml" ds:itemID="{4BD53608-5F11-451A-801D-2AA39C35E9EC}"/>
</file>

<file path=customXml/itemProps3.xml><?xml version="1.0" encoding="utf-8"?>
<ds:datastoreItem xmlns:ds="http://schemas.openxmlformats.org/officeDocument/2006/customXml" ds:itemID="{F6426A18-1422-42D8-ADB6-9B8C9B7054F2}"/>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G_Anderson</dc:creator>
  <cp:keywords/>
  <cp:lastModifiedBy>SUTCLIFFE, Martin (ALWOODLEY MEDICAL CENTRE)</cp:lastModifiedBy>
  <cp:revision>3</cp:revision>
  <dcterms:created xsi:type="dcterms:W3CDTF">2021-08-18T18:11:00Z</dcterms:created>
  <dcterms:modified xsi:type="dcterms:W3CDTF">2021-08-18T18:25:00Z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