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34877FCD">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73B6B385" w14:textId="412FB365" w:rsidR="004E53FD"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8B4C0D">
              <w:rPr>
                <w:rFonts w:ascii="Arial" w:eastAsia="Times New Roman" w:hAnsi="Arial" w:cs="Arial"/>
                <w:bCs/>
                <w:lang w:eastAsia="en-GB"/>
              </w:rPr>
              <w:t xml:space="preserve"> </w:t>
            </w:r>
            <w:r w:rsidR="000403BC">
              <w:rPr>
                <w:rFonts w:ascii="Arial" w:eastAsia="Times New Roman" w:hAnsi="Arial" w:cs="Arial"/>
                <w:bCs/>
                <w:lang w:eastAsia="en-GB"/>
              </w:rPr>
              <w:t>Supporting transitions between stages of early years pharmacist training</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34877FCD">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5AFC2501" w:rsidR="006932E3" w:rsidRDefault="0031222D" w:rsidP="34877FCD">
            <w:pPr>
              <w:spacing w:before="100" w:beforeAutospacing="1" w:after="100" w:afterAutospacing="1"/>
              <w:jc w:val="both"/>
              <w:rPr>
                <w:rFonts w:ascii="Arial" w:eastAsia="Times New Roman" w:hAnsi="Arial" w:cs="Arial"/>
                <w:lang w:eastAsia="en-GB"/>
              </w:rPr>
            </w:pPr>
            <w:r w:rsidRPr="34877FCD">
              <w:rPr>
                <w:rFonts w:ascii="Arial" w:eastAsia="Times New Roman" w:hAnsi="Arial" w:cs="Arial"/>
                <w:lang w:eastAsia="en-GB"/>
              </w:rPr>
              <w:t xml:space="preserve">Hosted by </w:t>
            </w:r>
            <w:r w:rsidR="004057FD" w:rsidRPr="34877FCD">
              <w:rPr>
                <w:rFonts w:ascii="Arial" w:eastAsia="Times New Roman" w:hAnsi="Arial" w:cs="Arial"/>
                <w:lang w:eastAsia="en-GB"/>
              </w:rPr>
              <w:t>Pharmacy Dean,</w:t>
            </w:r>
            <w:r w:rsidR="002A3011" w:rsidRPr="34877FCD">
              <w:rPr>
                <w:rFonts w:ascii="Arial" w:eastAsia="Times New Roman" w:hAnsi="Arial" w:cs="Arial"/>
                <w:lang w:eastAsia="en-GB"/>
              </w:rPr>
              <w:t xml:space="preserve"> School of </w:t>
            </w:r>
            <w:r w:rsidR="004057FD" w:rsidRPr="34877FCD">
              <w:rPr>
                <w:rFonts w:ascii="Arial" w:eastAsia="Times New Roman" w:hAnsi="Arial" w:cs="Arial"/>
                <w:lang w:eastAsia="en-GB"/>
              </w:rPr>
              <w:t xml:space="preserve">Pharmacy and </w:t>
            </w:r>
            <w:r w:rsidR="002A3011" w:rsidRPr="34877FCD">
              <w:rPr>
                <w:rFonts w:ascii="Arial" w:eastAsia="Times New Roman" w:hAnsi="Arial" w:cs="Arial"/>
                <w:lang w:eastAsia="en-GB"/>
              </w:rPr>
              <w:t>Medicines Optimisation, HEE</w:t>
            </w:r>
            <w:r w:rsidR="00126B59" w:rsidRPr="34877FCD">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 xml:space="preserve">y contracts with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34877FCD">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09B06C7E" w:rsidR="008B4C0D" w:rsidRPr="002A3011" w:rsidRDefault="00387A11"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David Gibson, Associate Dean Foundation Pharmacy, School of Pharmacy and Medicines Optimisation</w:t>
            </w:r>
          </w:p>
        </w:tc>
      </w:tr>
      <w:tr w:rsidR="006932E3" w:rsidRPr="002F7D40" w14:paraId="22D3C9D0" w14:textId="77777777" w:rsidTr="34877FCD">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08FF8BAB"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 Interim</w:t>
            </w:r>
            <w:r w:rsidR="005A20F2">
              <w:rPr>
                <w:rFonts w:ascii="Arial" w:eastAsia="Times New Roman" w:hAnsi="Arial" w:cs="Arial"/>
                <w:bCs/>
                <w:lang w:eastAsia="en-GB"/>
              </w:rPr>
              <w:t xml:space="preserve"> 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34877FCD">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proofErr w:type="gramStart"/>
            <w:r w:rsidRPr="002F7D40">
              <w:rPr>
                <w:rFonts w:ascii="Arial" w:eastAsia="Times New Roman" w:hAnsi="Arial" w:cs="Arial"/>
                <w:lang w:eastAsia="en-GB"/>
              </w:rPr>
              <w:t>1 year</w:t>
            </w:r>
            <w:proofErr w:type="gramEnd"/>
            <w:r w:rsidRPr="002F7D40">
              <w:rPr>
                <w:rFonts w:ascii="Arial" w:eastAsia="Times New Roman" w:hAnsi="Arial" w:cs="Arial"/>
                <w:lang w:eastAsia="en-GB"/>
              </w:rPr>
              <w:t xml:space="preserve">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34877FCD">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7E9DCF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with access to one of the Manchester Hospitals, </w:t>
            </w:r>
            <w:r w:rsidR="000352BA" w:rsidRPr="00356D98">
              <w:rPr>
                <w:rFonts w:ascii="Arial" w:eastAsia="Times New Roman" w:hAnsi="Arial" w:cs="Arial"/>
                <w:bCs/>
                <w:lang w:eastAsia="en-GB"/>
              </w:rPr>
              <w:t>Willow Terrace, Leeds, with access to Leeds Teaching Hospitals</w:t>
            </w:r>
            <w:r w:rsidR="00057481" w:rsidRPr="00356D98">
              <w:rPr>
                <w:rFonts w:ascii="Arial" w:eastAsia="Times New Roman" w:hAnsi="Arial" w:cs="Arial"/>
                <w:bCs/>
                <w:lang w:eastAsia="en-GB"/>
              </w:rPr>
              <w:t xml:space="preserve"> or Don Valley House, Sheffield, with access to Sheffield Teaching Hospitals NHS Foundation Trust.</w:t>
            </w:r>
            <w:r w:rsidR="009C01D9">
              <w:rPr>
                <w:rFonts w:ascii="Arial" w:eastAsia="Times New Roman" w:hAnsi="Arial" w:cs="Arial"/>
                <w:bCs/>
                <w:lang w:eastAsia="en-GB"/>
              </w:rPr>
              <w:t xml:space="preserve"> Waterfront, Newcastle with access to a North East Trust.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34877FCD">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34877FCD">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77777777"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39E2B9E4" w14:textId="4BCAE2C5" w:rsid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 xml:space="preserve">Foundation pharmacists deliver patient care in many settings, </w:t>
      </w:r>
      <w:proofErr w:type="spellStart"/>
      <w:r w:rsidRPr="0032421B">
        <w:rPr>
          <w:rFonts w:ascii="LiberationSans" w:hAnsi="LiberationSans" w:cs="LiberationSans"/>
          <w:color w:val="333333"/>
          <w:sz w:val="26"/>
          <w:szCs w:val="26"/>
        </w:rPr>
        <w:t>eg.</w:t>
      </w:r>
      <w:proofErr w:type="spellEnd"/>
      <w:r w:rsidRPr="0032421B">
        <w:rPr>
          <w:rFonts w:ascii="LiberationSans" w:hAnsi="LiberationSans" w:cs="LiberationSans"/>
          <w:color w:val="333333"/>
          <w:sz w:val="26"/>
          <w:szCs w:val="26"/>
        </w:rPr>
        <w:t xml:space="preserve"> community pharmacy, hospitals, GP practices and CCGs. The level of support and opportunities for development differ across the</w:t>
      </w:r>
      <w:r>
        <w:rPr>
          <w:rFonts w:ascii="LiberationSans" w:hAnsi="LiberationSans" w:cs="LiberationSans"/>
          <w:color w:val="333333"/>
          <w:sz w:val="26"/>
          <w:szCs w:val="26"/>
        </w:rPr>
        <w:t xml:space="preserve"> </w:t>
      </w:r>
      <w:r w:rsidRPr="0032421B">
        <w:rPr>
          <w:rFonts w:ascii="LiberationSans" w:hAnsi="LiberationSans" w:cs="LiberationSans"/>
          <w:color w:val="333333"/>
          <w:sz w:val="26"/>
          <w:szCs w:val="26"/>
        </w:rPr>
        <w:t xml:space="preserve">sectors and between employers. To ensure that medicines optimisation can be delivered effectively and consistently the HEE </w:t>
      </w:r>
      <w:r w:rsidRPr="0032421B">
        <w:rPr>
          <w:rFonts w:ascii="LiberationSans" w:hAnsi="LiberationSans" w:cs="LiberationSans"/>
          <w:color w:val="333333"/>
          <w:sz w:val="26"/>
          <w:szCs w:val="26"/>
        </w:rPr>
        <w:lastRenderedPageBreak/>
        <w:t>mandate describe the need for a foundation training programme to ensure all pharmacists are able to work across the full range of healthcare settings.</w:t>
      </w:r>
    </w:p>
    <w:p w14:paraId="416A8A90" w14:textId="77777777" w:rsidR="008163C6" w:rsidRPr="0032421B"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51573335" w14:textId="2F529ED7" w:rsid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The Fellow will be expected to collaborate with a wide range of employers across the North of England as well as representatives from professional bodies and education providers across</w:t>
      </w:r>
      <w:r w:rsidR="008163C6">
        <w:rPr>
          <w:rFonts w:ascii="LiberationSans" w:hAnsi="LiberationSans" w:cs="LiberationSans"/>
          <w:color w:val="333333"/>
          <w:sz w:val="26"/>
          <w:szCs w:val="26"/>
        </w:rPr>
        <w:t xml:space="preserve"> </w:t>
      </w:r>
      <w:r w:rsidRPr="0032421B">
        <w:rPr>
          <w:rFonts w:ascii="LiberationSans" w:hAnsi="LiberationSans" w:cs="LiberationSans"/>
          <w:color w:val="333333"/>
          <w:sz w:val="26"/>
          <w:szCs w:val="26"/>
        </w:rPr>
        <w:t>the UK.</w:t>
      </w:r>
    </w:p>
    <w:p w14:paraId="0FA4607F" w14:textId="77777777" w:rsidR="008163C6" w:rsidRPr="0032421B"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19545DA2" w14:textId="77777777"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The post will address the following key questions:</w:t>
      </w:r>
    </w:p>
    <w:p w14:paraId="5498E079" w14:textId="77777777"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 xml:space="preserve">What rotational employment </w:t>
      </w:r>
      <w:proofErr w:type="gramStart"/>
      <w:r w:rsidRPr="0032421B">
        <w:rPr>
          <w:rFonts w:ascii="LiberationSans" w:hAnsi="LiberationSans" w:cs="LiberationSans"/>
          <w:color w:val="333333"/>
          <w:sz w:val="26"/>
          <w:szCs w:val="26"/>
        </w:rPr>
        <w:t>models  are</w:t>
      </w:r>
      <w:proofErr w:type="gramEnd"/>
      <w:r w:rsidRPr="0032421B">
        <w:rPr>
          <w:rFonts w:ascii="LiberationSans" w:hAnsi="LiberationSans" w:cs="LiberationSans"/>
          <w:color w:val="333333"/>
          <w:sz w:val="26"/>
          <w:szCs w:val="26"/>
        </w:rPr>
        <w:t xml:space="preserve"> currently utilised for foundation pharmacists?</w:t>
      </w:r>
    </w:p>
    <w:p w14:paraId="07E86CE2" w14:textId="77777777"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What are the benefits? What are the areas for improvements?</w:t>
      </w:r>
    </w:p>
    <w:p w14:paraId="7AA5D54B" w14:textId="77777777"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 xml:space="preserve">Where rotational employment models </w:t>
      </w:r>
      <w:proofErr w:type="gramStart"/>
      <w:r w:rsidRPr="0032421B">
        <w:rPr>
          <w:rFonts w:ascii="LiberationSans" w:hAnsi="LiberationSans" w:cs="LiberationSans"/>
          <w:color w:val="333333"/>
          <w:sz w:val="26"/>
          <w:szCs w:val="26"/>
        </w:rPr>
        <w:t>aren't</w:t>
      </w:r>
      <w:proofErr w:type="gramEnd"/>
      <w:r w:rsidRPr="0032421B">
        <w:rPr>
          <w:rFonts w:ascii="LiberationSans" w:hAnsi="LiberationSans" w:cs="LiberationSans"/>
          <w:color w:val="333333"/>
          <w:sz w:val="26"/>
          <w:szCs w:val="26"/>
        </w:rPr>
        <w:t xml:space="preserve"> happening, what are the</w:t>
      </w:r>
    </w:p>
    <w:p w14:paraId="46F48B1E" w14:textId="77777777"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reasons? What strategies are being used by other professions that could be utilised by pharmacy?</w:t>
      </w:r>
    </w:p>
    <w:p w14:paraId="78B9043E" w14:textId="1E7546DA" w:rsidR="0032421B" w:rsidRP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One of the key stakeholders for the project is the</w:t>
      </w:r>
      <w:r w:rsidR="008163C6">
        <w:rPr>
          <w:rFonts w:ascii="LiberationSans" w:hAnsi="LiberationSans" w:cs="LiberationSans"/>
          <w:color w:val="333333"/>
          <w:sz w:val="26"/>
          <w:szCs w:val="26"/>
        </w:rPr>
        <w:t xml:space="preserve"> </w:t>
      </w:r>
      <w:r w:rsidRPr="0032421B">
        <w:rPr>
          <w:rFonts w:ascii="LiberationSans" w:hAnsi="LiberationSans" w:cs="LiberationSans"/>
          <w:color w:val="333333"/>
          <w:sz w:val="26"/>
          <w:szCs w:val="26"/>
        </w:rPr>
        <w:t xml:space="preserve">General Pharmaceutical Council. They are leading the education and workforce reform. The post holder will need to understand these changes and adapt solutions to meet foundation pharmacist, </w:t>
      </w:r>
      <w:proofErr w:type="gramStart"/>
      <w:r w:rsidRPr="0032421B">
        <w:rPr>
          <w:rFonts w:ascii="LiberationSans" w:hAnsi="LiberationSans" w:cs="LiberationSans"/>
          <w:color w:val="333333"/>
          <w:sz w:val="26"/>
          <w:szCs w:val="26"/>
        </w:rPr>
        <w:t>employer</w:t>
      </w:r>
      <w:proofErr w:type="gramEnd"/>
      <w:r w:rsidRPr="0032421B">
        <w:rPr>
          <w:rFonts w:ascii="LiberationSans" w:hAnsi="LiberationSans" w:cs="LiberationSans"/>
          <w:color w:val="333333"/>
          <w:sz w:val="26"/>
          <w:szCs w:val="26"/>
        </w:rPr>
        <w:t xml:space="preserve"> and patient need.</w:t>
      </w:r>
    </w:p>
    <w:p w14:paraId="6EF8D86C" w14:textId="77777777" w:rsidR="008163C6"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6CE4C16C" w14:textId="5B939587" w:rsid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 xml:space="preserve">The post holder will work with the national pharmacy team within HEE, as well leaders of pharmacy professional development in Wales, </w:t>
      </w:r>
      <w:proofErr w:type="gramStart"/>
      <w:r w:rsidRPr="0032421B">
        <w:rPr>
          <w:rFonts w:ascii="LiberationSans" w:hAnsi="LiberationSans" w:cs="LiberationSans"/>
          <w:color w:val="333333"/>
          <w:sz w:val="26"/>
          <w:szCs w:val="26"/>
        </w:rPr>
        <w:t>Scotland</w:t>
      </w:r>
      <w:proofErr w:type="gramEnd"/>
      <w:r w:rsidRPr="0032421B">
        <w:rPr>
          <w:rFonts w:ascii="LiberationSans" w:hAnsi="LiberationSans" w:cs="LiberationSans"/>
          <w:color w:val="333333"/>
          <w:sz w:val="26"/>
          <w:szCs w:val="26"/>
        </w:rPr>
        <w:t xml:space="preserve"> and Northern Ireland. In addition, much can be learnt from leaders of professional development for foundation trainees in other healthcare professions.</w:t>
      </w:r>
    </w:p>
    <w:p w14:paraId="47DC4445" w14:textId="77777777" w:rsidR="008163C6" w:rsidRPr="0032421B"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1EDD32AA" w14:textId="6833D7F1" w:rsidR="0032421B"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Developing a foundation pharmacy training programme is detailed in current HEE strategy and NHS long term plan. This project will be essential to support the required expansion of the primary care pharmacy workforce.</w:t>
      </w:r>
    </w:p>
    <w:p w14:paraId="27F02054" w14:textId="77777777" w:rsidR="008163C6" w:rsidRPr="0032421B"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0FD0D4FD" w14:textId="6A19FD44" w:rsidR="00DB7BD8" w:rsidRDefault="0032421B" w:rsidP="0032421B">
      <w:pPr>
        <w:autoSpaceDE w:val="0"/>
        <w:autoSpaceDN w:val="0"/>
        <w:adjustRightInd w:val="0"/>
        <w:spacing w:after="0" w:line="240" w:lineRule="auto"/>
        <w:rPr>
          <w:rFonts w:ascii="LiberationSans" w:hAnsi="LiberationSans" w:cs="LiberationSans"/>
          <w:color w:val="333333"/>
          <w:sz w:val="26"/>
          <w:szCs w:val="26"/>
        </w:rPr>
      </w:pPr>
      <w:r w:rsidRPr="0032421B">
        <w:rPr>
          <w:rFonts w:ascii="LiberationSans" w:hAnsi="LiberationSans" w:cs="LiberationSans"/>
          <w:color w:val="333333"/>
          <w:sz w:val="26"/>
          <w:szCs w:val="26"/>
        </w:rPr>
        <w:t xml:space="preserve">Success will be demonstrated by developing an operational rotational employment model for the foundation pharmacist programme and subsequently evaluating the model in practice. </w:t>
      </w:r>
      <w:proofErr w:type="gramStart"/>
      <w:r w:rsidRPr="0032421B">
        <w:rPr>
          <w:rFonts w:ascii="LiberationSans" w:hAnsi="LiberationSans" w:cs="LiberationSans"/>
          <w:color w:val="333333"/>
          <w:sz w:val="26"/>
          <w:szCs w:val="26"/>
        </w:rPr>
        <w:t>Overall</w:t>
      </w:r>
      <w:proofErr w:type="gramEnd"/>
      <w:r w:rsidRPr="0032421B">
        <w:rPr>
          <w:rFonts w:ascii="LiberationSans" w:hAnsi="LiberationSans" w:cs="LiberationSans"/>
          <w:color w:val="333333"/>
          <w:sz w:val="26"/>
          <w:szCs w:val="26"/>
        </w:rPr>
        <w:t xml:space="preserve"> this programme seeks to achieve better outcomes of care with medicines for our population.</w:t>
      </w:r>
      <w:r w:rsidR="008163C6">
        <w:rPr>
          <w:rFonts w:ascii="LiberationSans" w:hAnsi="LiberationSans" w:cs="LiberationSans"/>
          <w:color w:val="333333"/>
          <w:sz w:val="26"/>
          <w:szCs w:val="26"/>
        </w:rPr>
        <w:t xml:space="preserve"> </w:t>
      </w:r>
      <w:r w:rsidRPr="0032421B">
        <w:rPr>
          <w:rFonts w:ascii="LiberationSans" w:hAnsi="LiberationSans" w:cs="LiberationSans"/>
          <w:color w:val="333333"/>
          <w:sz w:val="26"/>
          <w:szCs w:val="26"/>
        </w:rPr>
        <w:t>This project is a vital part of the projects being developed in the area of Medicines Optimisation and will build on existing FLP work looking at skills passports.</w:t>
      </w:r>
      <w:r w:rsidR="008163C6">
        <w:rPr>
          <w:rFonts w:ascii="LiberationSans" w:hAnsi="LiberationSans" w:cs="LiberationSans"/>
          <w:color w:val="333333"/>
          <w:sz w:val="26"/>
          <w:szCs w:val="26"/>
        </w:rPr>
        <w:t xml:space="preserve"> </w:t>
      </w:r>
      <w:r w:rsidR="00DB7BD8">
        <w:rPr>
          <w:rFonts w:ascii="LiberationSans" w:hAnsi="LiberationSans" w:cs="LiberationSans"/>
          <w:color w:val="333333"/>
          <w:sz w:val="26"/>
          <w:szCs w:val="26"/>
        </w:rPr>
        <w:t>Fellow will link to the School of Medicines Optimisation within HEE. Supervised by the Deans for Foundation Pharmacist Training. Additional supervision opportunities will be available with Pharmacy Dean / Head of the School of Medicines Optimisation. They will have regular contact with the network of Training Programme Directors and other Fellows.</w:t>
      </w:r>
    </w:p>
    <w:p w14:paraId="021608FA" w14:textId="77777777" w:rsidR="008163C6" w:rsidRDefault="008163C6" w:rsidP="0032421B">
      <w:pPr>
        <w:autoSpaceDE w:val="0"/>
        <w:autoSpaceDN w:val="0"/>
        <w:adjustRightInd w:val="0"/>
        <w:spacing w:after="0" w:line="240" w:lineRule="auto"/>
        <w:rPr>
          <w:rFonts w:ascii="LiberationSans" w:hAnsi="LiberationSans" w:cs="LiberationSans"/>
          <w:color w:val="333333"/>
          <w:sz w:val="26"/>
          <w:szCs w:val="26"/>
        </w:rPr>
      </w:pPr>
    </w:p>
    <w:p w14:paraId="732B6965" w14:textId="77777777" w:rsidR="00DB7BD8" w:rsidRDefault="00DB7BD8" w:rsidP="00DB7BD8">
      <w:pPr>
        <w:tabs>
          <w:tab w:val="left" w:pos="4080"/>
        </w:tabs>
        <w:spacing w:after="0"/>
        <w:jc w:val="both"/>
        <w:rPr>
          <w:rFonts w:ascii="Arial" w:eastAsia="Times New Roman" w:hAnsi="Arial" w:cs="Arial"/>
          <w:b/>
          <w:lang w:eastAsia="en-GB"/>
        </w:rPr>
      </w:pPr>
    </w:p>
    <w:p w14:paraId="2F115690" w14:textId="77777777" w:rsidR="00BF4859"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lastRenderedPageBreak/>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6933B9DD" w14:textId="77777777" w:rsidR="00387A11" w:rsidRDefault="00387A11" w:rsidP="00387A11">
      <w:pPr>
        <w:spacing w:after="0"/>
        <w:jc w:val="both"/>
        <w:rPr>
          <w:rFonts w:ascii="Arial" w:eastAsia="Times New Roman" w:hAnsi="Arial" w:cs="Arial"/>
          <w:lang w:eastAsia="en-GB"/>
        </w:rPr>
      </w:pPr>
      <w:r>
        <w:rPr>
          <w:rFonts w:ascii="Arial" w:eastAsia="Times New Roman" w:hAnsi="Arial" w:cs="Arial"/>
          <w:lang w:eastAsia="en-GB"/>
        </w:rPr>
        <w:t>The post holder will be expected to:</w:t>
      </w:r>
    </w:p>
    <w:p w14:paraId="006E3D2A" w14:textId="77777777" w:rsidR="00387A11" w:rsidRDefault="00387A11" w:rsidP="00387A11">
      <w:pPr>
        <w:spacing w:after="0"/>
        <w:jc w:val="both"/>
        <w:rPr>
          <w:rFonts w:ascii="Arial" w:eastAsia="Times New Roman" w:hAnsi="Arial" w:cs="Arial"/>
          <w:lang w:eastAsia="en-GB"/>
        </w:rPr>
      </w:pPr>
    </w:p>
    <w:p w14:paraId="202D1AA0" w14:textId="7CA93D6B"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Lead and develop work to explore the structure, </w:t>
      </w:r>
      <w:proofErr w:type="gramStart"/>
      <w:r>
        <w:rPr>
          <w:rFonts w:ascii="Arial" w:eastAsia="Times New Roman" w:hAnsi="Arial" w:cs="Arial"/>
          <w:lang w:eastAsia="en-GB"/>
        </w:rPr>
        <w:t>content</w:t>
      </w:r>
      <w:proofErr w:type="gramEnd"/>
      <w:r>
        <w:rPr>
          <w:rFonts w:ascii="Arial" w:eastAsia="Times New Roman" w:hAnsi="Arial" w:cs="Arial"/>
          <w:lang w:eastAsia="en-GB"/>
        </w:rPr>
        <w:t xml:space="preserve"> and extent of </w:t>
      </w:r>
      <w:r w:rsidR="00DB7BD8">
        <w:rPr>
          <w:rFonts w:ascii="Arial" w:eastAsia="Times New Roman" w:hAnsi="Arial" w:cs="Arial"/>
          <w:lang w:eastAsia="en-GB"/>
        </w:rPr>
        <w:t xml:space="preserve">challenges in </w:t>
      </w:r>
      <w:r w:rsidR="001C42C8">
        <w:rPr>
          <w:rFonts w:ascii="Arial" w:eastAsia="Times New Roman" w:hAnsi="Arial" w:cs="Arial"/>
          <w:lang w:eastAsia="en-GB"/>
        </w:rPr>
        <w:t>in delivery of rotational employment models for pharmacy</w:t>
      </w:r>
    </w:p>
    <w:p w14:paraId="5EC0341E" w14:textId="0769DB0E"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Work with others across the UK to develop </w:t>
      </w:r>
      <w:r w:rsidR="00DB7BD8">
        <w:rPr>
          <w:rFonts w:ascii="Arial" w:hAnsi="Arial" w:cs="Arial"/>
        </w:rPr>
        <w:t>novel approaches to support transition between workplaces for early career pharmacists.</w:t>
      </w:r>
    </w:p>
    <w:p w14:paraId="0E9C4AFA" w14:textId="1ADDDF12"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eastAsia="Times New Roman" w:hAnsi="Arial" w:cs="Arial"/>
          <w:lang w:eastAsia="en-GB"/>
        </w:rPr>
        <w:t xml:space="preserve">Develop methods to understand what </w:t>
      </w:r>
      <w:r w:rsidR="00DB7BD8">
        <w:rPr>
          <w:rFonts w:ascii="Arial" w:eastAsia="Times New Roman" w:hAnsi="Arial" w:cs="Arial"/>
          <w:lang w:eastAsia="en-GB"/>
        </w:rPr>
        <w:t>fair and equitable access of employment opportunities in early careers</w:t>
      </w:r>
      <w:r>
        <w:rPr>
          <w:rFonts w:ascii="Arial" w:eastAsia="Times New Roman" w:hAnsi="Arial" w:cs="Arial"/>
          <w:lang w:eastAsia="en-GB"/>
        </w:rPr>
        <w:t xml:space="preserve"> would look like for pharmacists, learning from best practice in other professions</w:t>
      </w:r>
    </w:p>
    <w:p w14:paraId="5227B5CA" w14:textId="77777777" w:rsidR="00DB7BD8" w:rsidRDefault="00387A11" w:rsidP="00DB7BD8">
      <w:pPr>
        <w:pStyle w:val="ListParagraph"/>
        <w:numPr>
          <w:ilvl w:val="0"/>
          <w:numId w:val="8"/>
        </w:numPr>
        <w:rPr>
          <w:rFonts w:ascii="Arial" w:hAnsi="Arial" w:cs="Arial"/>
        </w:rPr>
      </w:pPr>
      <w:r>
        <w:rPr>
          <w:rFonts w:ascii="Arial" w:hAnsi="Arial" w:cs="Arial"/>
        </w:rPr>
        <w:t xml:space="preserve">Collaborate with leaders in practice to pilot innovations to </w:t>
      </w:r>
      <w:r w:rsidR="00DB7BD8">
        <w:rPr>
          <w:rFonts w:ascii="Arial" w:hAnsi="Arial" w:cs="Arial"/>
        </w:rPr>
        <w:t>support</w:t>
      </w:r>
      <w:r>
        <w:rPr>
          <w:rFonts w:ascii="Arial" w:hAnsi="Arial" w:cs="Arial"/>
        </w:rPr>
        <w:t xml:space="preserve"> </w:t>
      </w:r>
      <w:r w:rsidR="00DB7BD8">
        <w:rPr>
          <w:rFonts w:ascii="Arial" w:hAnsi="Arial" w:cs="Arial"/>
        </w:rPr>
        <w:t>early career</w:t>
      </w:r>
      <w:r>
        <w:rPr>
          <w:rFonts w:ascii="Arial" w:hAnsi="Arial" w:cs="Arial"/>
        </w:rPr>
        <w:t xml:space="preserve"> pharmacist</w:t>
      </w:r>
      <w:r w:rsidR="00DB7BD8">
        <w:rPr>
          <w:rFonts w:ascii="Arial" w:hAnsi="Arial" w:cs="Arial"/>
        </w:rPr>
        <w:t>s</w:t>
      </w:r>
      <w:r>
        <w:rPr>
          <w:rFonts w:ascii="Arial" w:hAnsi="Arial" w:cs="Arial"/>
        </w:rPr>
        <w:t xml:space="preserve"> </w:t>
      </w:r>
      <w:r w:rsidR="00DB7BD8">
        <w:rPr>
          <w:rFonts w:ascii="Arial" w:hAnsi="Arial" w:cs="Arial"/>
        </w:rPr>
        <w:t xml:space="preserve">to work </w:t>
      </w:r>
      <w:r>
        <w:rPr>
          <w:rFonts w:ascii="Arial" w:hAnsi="Arial" w:cs="Arial"/>
        </w:rPr>
        <w:t>across all sectors of practice</w:t>
      </w:r>
    </w:p>
    <w:p w14:paraId="54428618" w14:textId="77777777" w:rsidR="00DB7BD8" w:rsidRPr="00DB7BD8" w:rsidRDefault="00387A11" w:rsidP="00DB7BD8">
      <w:pPr>
        <w:pStyle w:val="ListParagraph"/>
        <w:numPr>
          <w:ilvl w:val="0"/>
          <w:numId w:val="8"/>
        </w:numPr>
        <w:rPr>
          <w:rFonts w:ascii="Arial" w:hAnsi="Arial" w:cs="Arial"/>
        </w:rPr>
      </w:pPr>
      <w:r w:rsidRPr="00DB7BD8">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03D1C81D" w14:textId="0E04411C" w:rsidR="00387A11" w:rsidRPr="00DB7BD8" w:rsidRDefault="00387A11" w:rsidP="00DB7BD8">
      <w:pPr>
        <w:pStyle w:val="ListParagraph"/>
        <w:numPr>
          <w:ilvl w:val="0"/>
          <w:numId w:val="8"/>
        </w:numPr>
        <w:rPr>
          <w:rFonts w:ascii="Arial" w:hAnsi="Arial" w:cs="Arial"/>
        </w:rPr>
      </w:pPr>
      <w:r w:rsidRPr="00DB7BD8">
        <w:rPr>
          <w:rFonts w:ascii="Arial" w:eastAsia="Times New Roman" w:hAnsi="Arial" w:cs="Arial"/>
          <w:lang w:eastAsia="en-GB"/>
        </w:rPr>
        <w:t>Provide regular updates on the progress of projects undertaken</w:t>
      </w:r>
    </w:p>
    <w:p w14:paraId="21F6AFB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patient safety is central to the improvement work and can be demonstrated at the end of any project</w:t>
      </w:r>
    </w:p>
    <w:p w14:paraId="0FBF603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 the “learner” is heard to develop workable solutions to difficult problems</w:t>
      </w:r>
    </w:p>
    <w:p w14:paraId="3BDA518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related topics.</w:t>
      </w:r>
    </w:p>
    <w:p w14:paraId="41761400"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Demonstrate improved outcomes for patients </w:t>
      </w:r>
      <w:proofErr w:type="gramStart"/>
      <w:r>
        <w:rPr>
          <w:rFonts w:ascii="Arial" w:eastAsia="Times New Roman" w:hAnsi="Arial" w:cs="Arial"/>
          <w:lang w:eastAsia="en-GB"/>
        </w:rPr>
        <w:t>as a result of</w:t>
      </w:r>
      <w:proofErr w:type="gramEnd"/>
      <w:r>
        <w:rPr>
          <w:rFonts w:ascii="Arial" w:eastAsia="Times New Roman" w:hAnsi="Arial" w:cs="Arial"/>
          <w:lang w:eastAsia="en-GB"/>
        </w:rPr>
        <w:t xml:space="preserve"> the work undertaken</w:t>
      </w:r>
    </w:p>
    <w:p w14:paraId="69EA1A77"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Organise and participate fully in peer learning with local and Y+H regional CLFs and Associate Deans</w:t>
      </w:r>
    </w:p>
    <w:p w14:paraId="55063899"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AB6189A"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Meet monthly with a named Leadership Supervisor to set and review progress towards personal goals</w:t>
      </w:r>
    </w:p>
    <w:p w14:paraId="66DAAFAC"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Produce a report of the year’s activities, </w:t>
      </w:r>
      <w:proofErr w:type="gramStart"/>
      <w:r>
        <w:rPr>
          <w:rFonts w:ascii="Arial" w:eastAsia="Times New Roman" w:hAnsi="Arial" w:cs="Arial"/>
          <w:lang w:eastAsia="en-GB"/>
        </w:rPr>
        <w:t>outcomes</w:t>
      </w:r>
      <w:proofErr w:type="gramEnd"/>
      <w:r>
        <w:rPr>
          <w:rFonts w:ascii="Arial" w:eastAsia="Times New Roman" w:hAnsi="Arial" w:cs="Arial"/>
          <w:lang w:eastAsia="en-GB"/>
        </w:rPr>
        <w:t xml:space="preserve"> and development.  This may include reflections on responses in assessment tools, such as 360 feedback, and insights into personal development, gained from mentoring, </w:t>
      </w:r>
      <w:proofErr w:type="gramStart"/>
      <w:r>
        <w:rPr>
          <w:rFonts w:ascii="Arial" w:eastAsia="Times New Roman" w:hAnsi="Arial" w:cs="Arial"/>
          <w:lang w:eastAsia="en-GB"/>
        </w:rPr>
        <w:t>supervision</w:t>
      </w:r>
      <w:proofErr w:type="gramEnd"/>
      <w:r>
        <w:rPr>
          <w:rFonts w:ascii="Arial" w:eastAsia="Times New Roman" w:hAnsi="Arial" w:cs="Arial"/>
          <w:lang w:eastAsia="en-GB"/>
        </w:rPr>
        <w:t xml:space="preserve"> and coaching </w:t>
      </w:r>
    </w:p>
    <w:p w14:paraId="051AE7AC" w14:textId="77777777" w:rsidR="00803A4C" w:rsidRDefault="00803A4C"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0BC6A81F"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w:t>
      </w:r>
      <w:r w:rsidR="00C0346E">
        <w:rPr>
          <w:rFonts w:ascii="Arial" w:eastAsia="Times New Roman" w:hAnsi="Arial" w:cs="Arial"/>
          <w:lang w:eastAsia="en-GB"/>
        </w:rPr>
        <w:t xml:space="preserve">n </w:t>
      </w:r>
      <w:r w:rsidR="00976F6D">
        <w:rPr>
          <w:rFonts w:ascii="Arial" w:eastAsia="Times New Roman" w:hAnsi="Arial" w:cs="Arial"/>
          <w:lang w:eastAsia="en-GB"/>
        </w:rPr>
        <w:t xml:space="preserve">opportunity </w:t>
      </w:r>
      <w:r w:rsidR="00CF53FA">
        <w:rPr>
          <w:rFonts w:ascii="Arial" w:eastAsia="Times New Roman" w:hAnsi="Arial" w:cs="Arial"/>
          <w:lang w:eastAsia="en-GB"/>
        </w:rPr>
        <w:t xml:space="preserve">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976F6D">
        <w:rPr>
          <w:rFonts w:ascii="Arial" w:eastAsia="Times New Roman" w:hAnsi="Arial" w:cs="Arial"/>
          <w:lang w:eastAsia="en-GB"/>
        </w:rPr>
        <w:t>post</w:t>
      </w:r>
      <w:r w:rsidR="00DF7298">
        <w:rPr>
          <w:rFonts w:ascii="Arial" w:eastAsia="Times New Roman" w:hAnsi="Arial" w:cs="Arial"/>
          <w:lang w:eastAsia="en-GB"/>
        </w:rPr>
        <w:t xml:space="preserve"> 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 xml:space="preserve">work that connects with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64C36C8C"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 xml:space="preserve">to deliver specific objectives that improve quality, leadership, </w:t>
      </w:r>
      <w:proofErr w:type="gramStart"/>
      <w:r w:rsidRPr="002F7D40">
        <w:rPr>
          <w:rFonts w:ascii="Arial" w:eastAsia="Times New Roman" w:hAnsi="Arial" w:cs="Arial"/>
          <w:lang w:eastAsia="en-GB"/>
        </w:rPr>
        <w:t>engagement</w:t>
      </w:r>
      <w:proofErr w:type="gramEnd"/>
      <w:r w:rsidRPr="002F7D40">
        <w:rPr>
          <w:rFonts w:ascii="Arial" w:eastAsia="Times New Roman" w:hAnsi="Arial" w:cs="Arial"/>
          <w:lang w:eastAsia="en-GB"/>
        </w:rPr>
        <w:t xml:space="preserve">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supporting </w:t>
      </w:r>
      <w:r w:rsidR="00236A88">
        <w:rPr>
          <w:rFonts w:ascii="Arial" w:eastAsia="Times New Roman" w:hAnsi="Arial" w:cs="Arial"/>
          <w:lang w:eastAsia="en-GB"/>
        </w:rPr>
        <w:t>development of</w:t>
      </w:r>
      <w:r w:rsidR="00420739">
        <w:rPr>
          <w:rFonts w:ascii="Arial" w:eastAsia="Times New Roman" w:hAnsi="Arial" w:cs="Arial"/>
          <w:lang w:eastAsia="en-GB"/>
        </w:rPr>
        <w:t xml:space="preserve"> </w:t>
      </w:r>
      <w:r w:rsidR="00373975">
        <w:rPr>
          <w:rFonts w:ascii="Arial" w:eastAsia="Times New Roman" w:hAnsi="Arial" w:cs="Arial"/>
          <w:lang w:eastAsia="en-GB"/>
        </w:rPr>
        <w:t xml:space="preserve">preregistration trainee </w:t>
      </w:r>
      <w:r w:rsidR="00236A88">
        <w:rPr>
          <w:rFonts w:ascii="Arial" w:eastAsia="Times New Roman" w:hAnsi="Arial" w:cs="Arial"/>
          <w:lang w:eastAsia="en-GB"/>
        </w:rPr>
        <w:t>pharmacy technicians</w:t>
      </w:r>
      <w:r w:rsidR="00420739">
        <w:rPr>
          <w:rFonts w:ascii="Arial" w:eastAsia="Times New Roman" w:hAnsi="Arial" w:cs="Arial"/>
          <w:lang w:eastAsia="en-GB"/>
        </w:rPr>
        <w:t xml:space="preserve">. </w:t>
      </w:r>
      <w:r w:rsidR="000352BA">
        <w:rPr>
          <w:rFonts w:ascii="Arial" w:eastAsia="Times New Roman" w:hAnsi="Arial" w:cs="Arial"/>
          <w:lang w:eastAsia="en-GB"/>
        </w:rPr>
        <w:t xml:space="preserve">The post will be based in </w:t>
      </w:r>
      <w:proofErr w:type="gramStart"/>
      <w:r w:rsidR="000352BA">
        <w:rPr>
          <w:rFonts w:ascii="Arial" w:eastAsia="Times New Roman" w:hAnsi="Arial" w:cs="Arial"/>
          <w:lang w:eastAsia="en-GB"/>
        </w:rPr>
        <w:t>a</w:t>
      </w:r>
      <w:r w:rsidR="00302FCE">
        <w:rPr>
          <w:rFonts w:ascii="Arial" w:eastAsia="Times New Roman" w:hAnsi="Arial" w:cs="Arial"/>
          <w:lang w:eastAsia="en-GB"/>
        </w:rPr>
        <w:t>n</w:t>
      </w:r>
      <w:proofErr w:type="gramEnd"/>
      <w:r w:rsidR="00302FCE">
        <w:rPr>
          <w:rFonts w:ascii="Arial" w:eastAsia="Times New Roman" w:hAnsi="Arial" w:cs="Arial"/>
          <w:lang w:eastAsia="en-GB"/>
        </w:rPr>
        <w:t xml:space="preserve">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 project work</w:t>
      </w:r>
      <w:r w:rsidR="009357ED">
        <w:rPr>
          <w:rFonts w:ascii="Arial" w:eastAsia="Times New Roman" w:hAnsi="Arial" w:cs="Arial"/>
          <w:lang w:eastAsia="en-GB"/>
        </w:rPr>
        <w:t xml:space="preserve">. </w:t>
      </w:r>
    </w:p>
    <w:p w14:paraId="74B34E3F" w14:textId="2507550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lastRenderedPageBreak/>
        <w:t xml:space="preserve">The post also benefits from access to a wide range of educational and developmental opportunities provided by the Future Leaders Programme including courses, </w:t>
      </w:r>
      <w:proofErr w:type="gramStart"/>
      <w:r>
        <w:rPr>
          <w:rFonts w:ascii="Arial" w:eastAsia="Times New Roman" w:hAnsi="Arial" w:cs="Arial"/>
          <w:lang w:eastAsia="en-GB"/>
        </w:rPr>
        <w:t>meetings</w:t>
      </w:r>
      <w:proofErr w:type="gramEnd"/>
      <w:r>
        <w:rPr>
          <w:rFonts w:ascii="Arial" w:eastAsia="Times New Roman" w:hAnsi="Arial" w:cs="Arial"/>
          <w:lang w:eastAsia="en-GB"/>
        </w:rPr>
        <w:t xml:space="preserve"> and educational days. In </w:t>
      </w:r>
      <w:r w:rsidR="009357ED">
        <w:rPr>
          <w:rFonts w:ascii="Arial" w:eastAsia="Times New Roman" w:hAnsi="Arial" w:cs="Arial"/>
          <w:lang w:eastAsia="en-GB"/>
        </w:rPr>
        <w:t>addition,</w:t>
      </w:r>
      <w:r>
        <w:rPr>
          <w:rFonts w:ascii="Arial" w:eastAsia="Times New Roman" w:hAnsi="Arial" w:cs="Arial"/>
          <w:lang w:eastAsia="en-GB"/>
        </w:rPr>
        <w:t xml:space="preserve"> the Fellow will be supported to undertake an academic component such as a Postgraduate certificate. </w:t>
      </w:r>
    </w:p>
    <w:p w14:paraId="1DCDAD77" w14:textId="25557291"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t>In addition</w:t>
      </w:r>
      <w:r w:rsidR="009357ED">
        <w:rPr>
          <w:rFonts w:ascii="Arial" w:eastAsia="Times New Roman" w:hAnsi="Arial" w:cs="Arial"/>
          <w:lang w:eastAsia="en-GB"/>
        </w:rPr>
        <w:t>,</w:t>
      </w:r>
      <w:r w:rsidRPr="00F35B81">
        <w:rPr>
          <w:rFonts w:ascii="Arial" w:eastAsia="Times New Roman" w:hAnsi="Arial" w:cs="Arial"/>
          <w:lang w:eastAsia="en-GB"/>
        </w:rPr>
        <w:t xml:space="preserve"> Fellows will have </w:t>
      </w:r>
      <w:proofErr w:type="gramStart"/>
      <w:r w:rsidRPr="00F35B81">
        <w:rPr>
          <w:rFonts w:ascii="Arial" w:eastAsia="Times New Roman" w:hAnsi="Arial" w:cs="Arial"/>
          <w:lang w:eastAsia="en-GB"/>
        </w:rPr>
        <w:t>a number of</w:t>
      </w:r>
      <w:proofErr w:type="gramEnd"/>
      <w:r w:rsidRPr="00F35B81">
        <w:rPr>
          <w:rFonts w:ascii="Arial" w:eastAsia="Times New Roman" w:hAnsi="Arial" w:cs="Arial"/>
          <w:lang w:eastAsia="en-GB"/>
        </w:rPr>
        <w:t xml:space="preserve">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77777777"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gaining insight into Trust governance, leadership, </w:t>
            </w:r>
            <w:proofErr w:type="gramStart"/>
            <w:r w:rsidRPr="00F35B81">
              <w:rPr>
                <w:rFonts w:ascii="Arial" w:eastAsia="Times New Roman" w:hAnsi="Arial" w:cs="Arial"/>
                <w:lang w:eastAsia="en-GB"/>
              </w:rPr>
              <w:t>structure</w:t>
            </w:r>
            <w:proofErr w:type="gramEnd"/>
            <w:r w:rsidRPr="00F35B81">
              <w:rPr>
                <w:rFonts w:ascii="Arial" w:eastAsia="Times New Roman" w:hAnsi="Arial" w:cs="Arial"/>
                <w:lang w:eastAsia="en-GB"/>
              </w:rPr>
              <w:t xml:space="preserv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investigating serious incidents</w:t>
            </w:r>
          </w:p>
        </w:tc>
        <w:tc>
          <w:tcPr>
            <w:tcW w:w="4621" w:type="dxa"/>
          </w:tcPr>
          <w:p w14:paraId="644EB7A6"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being part of a facilitated action learning set</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proofErr w:type="gramStart"/>
            <w:r w:rsidR="00A3652E">
              <w:rPr>
                <w:rFonts w:ascii="Arial" w:eastAsia="Times New Roman" w:hAnsi="Arial" w:cs="Arial"/>
                <w:lang w:eastAsia="en-GB"/>
              </w:rPr>
              <w:t>medicines</w:t>
            </w:r>
            <w:proofErr w:type="gramEnd"/>
            <w:r w:rsidR="00A3652E">
              <w:rPr>
                <w:rFonts w:ascii="Arial" w:eastAsia="Times New Roman" w:hAnsi="Arial" w:cs="Arial"/>
                <w:lang w:eastAsia="en-GB"/>
              </w:rPr>
              <w:t xml:space="preserve">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56B82073" w14:textId="77777777"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70A7EA3A"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 xml:space="preserve">s document on Appraisal, </w:t>
      </w:r>
      <w:proofErr w:type="gramStart"/>
      <w:r w:rsidRPr="006F4F33">
        <w:rPr>
          <w:rFonts w:ascii="Arial" w:hAnsi="Arial" w:cs="Arial"/>
          <w:spacing w:val="-3"/>
        </w:rPr>
        <w:t>in particular Core</w:t>
      </w:r>
      <w:proofErr w:type="gramEnd"/>
      <w:r w:rsidRPr="006F4F33">
        <w:rPr>
          <w:rFonts w:ascii="Arial" w:hAnsi="Arial" w:cs="Arial"/>
          <w:spacing w:val="-3"/>
        </w:rPr>
        <w:t xml:space="preserve"> Behaviours.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w:t>
      </w:r>
      <w:proofErr w:type="gramStart"/>
      <w:r w:rsidR="00483950" w:rsidRPr="006F4F33">
        <w:rPr>
          <w:rFonts w:ascii="Arial" w:hAnsi="Arial" w:cs="Arial"/>
          <w:spacing w:val="-3"/>
        </w:rPr>
        <w:t>development</w:t>
      </w:r>
      <w:proofErr w:type="gramEnd"/>
      <w:r w:rsidR="00483950" w:rsidRPr="006F4F33">
        <w:rPr>
          <w:rFonts w:ascii="Arial" w:hAnsi="Arial" w:cs="Arial"/>
          <w:spacing w:val="-3"/>
        </w:rPr>
        <w:t xml:space="preserve">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w:t>
      </w:r>
      <w:proofErr w:type="gramStart"/>
      <w:r w:rsidR="00483950" w:rsidRPr="006F4F33">
        <w:rPr>
          <w:rFonts w:ascii="Arial" w:hAnsi="Arial" w:cs="Arial"/>
          <w:spacing w:val="-3"/>
        </w:rPr>
        <w:t>team work</w:t>
      </w:r>
      <w:proofErr w:type="gramEnd"/>
      <w:r w:rsidR="00483950" w:rsidRPr="006F4F33">
        <w:rPr>
          <w:rFonts w:ascii="Arial" w:hAnsi="Arial" w:cs="Arial"/>
          <w:spacing w:val="-3"/>
        </w:rPr>
        <w:t xml:space="preserve">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r w:rsidRPr="006F4F33">
        <w:rPr>
          <w:rFonts w:ascii="Arial" w:eastAsia="Times New Roman" w:hAnsi="Arial" w:cs="Arial"/>
          <w:iCs/>
        </w:rPr>
        <w:lastRenderedPageBreak/>
        <w:t>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ensure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w:t>
      </w:r>
      <w:proofErr w:type="gramStart"/>
      <w:r w:rsidRPr="006F4F33">
        <w:rPr>
          <w:rFonts w:ascii="Arial" w:hAnsi="Arial" w:cs="Arial"/>
        </w:rPr>
        <w:t>visitors</w:t>
      </w:r>
      <w:proofErr w:type="gramEnd"/>
      <w:r w:rsidRPr="006F4F33">
        <w:rPr>
          <w:rFonts w:ascii="Arial" w:hAnsi="Arial" w:cs="Arial"/>
        </w:rPr>
        <w:t xml:space="preserve">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w:t>
      </w:r>
      <w:proofErr w:type="gramStart"/>
      <w:r w:rsidRPr="006F4F33">
        <w:rPr>
          <w:rFonts w:ascii="Arial" w:hAnsi="Arial" w:cs="Arial"/>
        </w:rPr>
        <w:t>must 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w:t>
      </w:r>
      <w:proofErr w:type="gramStart"/>
      <w:r w:rsidRPr="006F4F33">
        <w:rPr>
          <w:rFonts w:ascii="Arial" w:eastAsia="Times New Roman" w:hAnsi="Arial" w:cs="Arial"/>
        </w:rPr>
        <w:t>should 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43712D86" w14:textId="77777777" w:rsidR="00AB413D" w:rsidRPr="000A20A4" w:rsidRDefault="00AB413D" w:rsidP="000A20A4">
      <w:pPr>
        <w:ind w:left="-567"/>
        <w:rPr>
          <w:b/>
          <w:bCs/>
          <w:sz w:val="24"/>
          <w:szCs w:val="24"/>
        </w:rPr>
      </w:pPr>
      <w:r w:rsidRPr="000A20A4">
        <w:rPr>
          <w:b/>
          <w:bCs/>
          <w:sz w:val="24"/>
          <w:szCs w:val="24"/>
        </w:rPr>
        <w:lastRenderedPageBreak/>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7FEB6734" w:rsidR="00AB413D" w:rsidRPr="00AB413D" w:rsidRDefault="00AB413D" w:rsidP="0098658C">
            <w:pPr>
              <w:rPr>
                <w:b/>
              </w:rPr>
            </w:pPr>
            <w:r w:rsidRPr="00AB413D">
              <w:rPr>
                <w:b/>
              </w:rPr>
              <w:t>Clinical Leadership Fellow</w:t>
            </w:r>
            <w:r w:rsidR="003141BA">
              <w:rPr>
                <w:b/>
              </w:rPr>
              <w:t xml:space="preserve"> – primary care pharmacy teams</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472E1393" w:rsidR="00AB413D" w:rsidRPr="00057481" w:rsidRDefault="00057481" w:rsidP="0098658C">
            <w:pPr>
              <w:rPr>
                <w:b/>
              </w:rPr>
            </w:pPr>
            <w:r w:rsidRPr="00356D98">
              <w:rPr>
                <w:b/>
              </w:rPr>
              <w:t xml:space="preserve">Pharmacist </w:t>
            </w:r>
            <w:r w:rsidR="000A20A4">
              <w:rPr>
                <w:b/>
              </w:rPr>
              <w:t>or Pharmacy Technician B</w:t>
            </w:r>
            <w:r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040"/>
        <w:gridCol w:w="2129"/>
        <w:gridCol w:w="2627"/>
      </w:tblGrid>
      <w:tr w:rsidR="00AB413D" w:rsidRPr="00AB413D" w14:paraId="0B6F926A" w14:textId="77777777" w:rsidTr="00373975">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3040" w:type="dxa"/>
          </w:tcPr>
          <w:p w14:paraId="6D18E5FD" w14:textId="77777777" w:rsidR="00AB413D" w:rsidRPr="00AB413D" w:rsidRDefault="00AB413D" w:rsidP="00AB413D">
            <w:pPr>
              <w:rPr>
                <w:b/>
              </w:rPr>
            </w:pPr>
            <w:r w:rsidRPr="00AB413D">
              <w:rPr>
                <w:b/>
              </w:rPr>
              <w:t>Essential</w:t>
            </w:r>
          </w:p>
        </w:tc>
        <w:tc>
          <w:tcPr>
            <w:tcW w:w="2129"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373975">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3040" w:type="dxa"/>
            <w:tcBorders>
              <w:bottom w:val="single" w:sz="4" w:space="0" w:color="auto"/>
            </w:tcBorders>
          </w:tcPr>
          <w:p w14:paraId="16496176" w14:textId="04E323AA" w:rsidR="00057481" w:rsidRPr="006C049C" w:rsidRDefault="00057481" w:rsidP="00AB413D">
            <w:r w:rsidRPr="006C049C">
              <w:t xml:space="preserve">Registered pharmacist </w:t>
            </w:r>
            <w:r w:rsidR="000A20A4">
              <w:t xml:space="preserve">or pharmacy technician </w:t>
            </w:r>
            <w:r w:rsidRPr="006C049C">
              <w:t>(General Pharmaceutical Council)</w:t>
            </w:r>
          </w:p>
          <w:p w14:paraId="28C2EFEC" w14:textId="61BD3B6C" w:rsidR="00057481" w:rsidRPr="00074BD4" w:rsidRDefault="00057481" w:rsidP="00AB413D">
            <w:pPr>
              <w:rPr>
                <w:highlight w:val="yellow"/>
              </w:rPr>
            </w:pPr>
            <w:r w:rsidRPr="006C049C">
              <w:t xml:space="preserve">Member of </w:t>
            </w:r>
            <w:r w:rsidR="000A20A4">
              <w:t>professional body:</w:t>
            </w:r>
            <w:r w:rsidRPr="006C049C">
              <w:t xml:space="preserve"> Royal Pharmaceutical Society</w:t>
            </w:r>
            <w:r w:rsidR="000A20A4">
              <w:t xml:space="preserve"> or Association of Pharmacy Technicians UK</w:t>
            </w:r>
          </w:p>
        </w:tc>
        <w:tc>
          <w:tcPr>
            <w:tcW w:w="2129" w:type="dxa"/>
            <w:tcBorders>
              <w:bottom w:val="single" w:sz="4" w:space="0" w:color="auto"/>
            </w:tcBorders>
          </w:tcPr>
          <w:p w14:paraId="597AF78A" w14:textId="77777777"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373975">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3040" w:type="dxa"/>
            <w:tcBorders>
              <w:left w:val="single" w:sz="4" w:space="0" w:color="auto"/>
              <w:bottom w:val="single" w:sz="4" w:space="0" w:color="auto"/>
              <w:right w:val="single" w:sz="4" w:space="0" w:color="auto"/>
            </w:tcBorders>
          </w:tcPr>
          <w:p w14:paraId="3D7C50DC" w14:textId="21CF8AA0" w:rsidR="00AB413D" w:rsidRPr="00074BD4" w:rsidRDefault="00AB413D" w:rsidP="00FF021D">
            <w:pPr>
              <w:rPr>
                <w:highlight w:val="yellow"/>
              </w:rPr>
            </w:pPr>
            <w:r w:rsidRPr="006C049C">
              <w:t xml:space="preserve">Some skills development to date in </w:t>
            </w:r>
            <w:r w:rsidR="000A20A4">
              <w:t xml:space="preserve">medicines management and in </w:t>
            </w:r>
            <w:r w:rsidR="00FF021D">
              <w:t>education and training</w:t>
            </w:r>
            <w:r w:rsidRPr="006C049C">
              <w:t xml:space="preserve"> </w:t>
            </w:r>
          </w:p>
        </w:tc>
        <w:tc>
          <w:tcPr>
            <w:tcW w:w="2129"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373975">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3040" w:type="dxa"/>
            <w:tcBorders>
              <w:top w:val="single" w:sz="4" w:space="0" w:color="auto"/>
            </w:tcBorders>
          </w:tcPr>
          <w:p w14:paraId="4694AB4D" w14:textId="2B2CE872" w:rsidR="00074BD4" w:rsidRPr="00074BD4" w:rsidRDefault="00E74818" w:rsidP="00AB413D">
            <w:pPr>
              <w:rPr>
                <w:bCs/>
              </w:rPr>
            </w:pPr>
            <w:r>
              <w:rPr>
                <w:bCs/>
              </w:rPr>
              <w:t>E</w:t>
            </w:r>
            <w:r w:rsidR="000A20A4" w:rsidRPr="000A20A4">
              <w:rPr>
                <w:bCs/>
              </w:rPr>
              <w:t>vidence</w:t>
            </w:r>
            <w:r w:rsidR="000A20A4">
              <w:rPr>
                <w:bCs/>
              </w:rPr>
              <w:t xml:space="preserve"> of </w:t>
            </w:r>
            <w:r w:rsidR="00074BD4" w:rsidRPr="006C049C">
              <w:rPr>
                <w:bCs/>
              </w:rPr>
              <w:t xml:space="preserve">post-registration </w:t>
            </w:r>
            <w:r>
              <w:rPr>
                <w:bCs/>
              </w:rPr>
              <w:t xml:space="preserve">foundation practice </w:t>
            </w:r>
            <w:r w:rsidR="000A20A4">
              <w:rPr>
                <w:bCs/>
              </w:rPr>
              <w:t xml:space="preserve">development </w:t>
            </w:r>
            <w:r w:rsidR="00074BD4" w:rsidRPr="006C049C">
              <w:rPr>
                <w:bCs/>
              </w:rPr>
              <w:t>experience</w:t>
            </w:r>
            <w:r>
              <w:rPr>
                <w:bCs/>
              </w:rPr>
              <w:t>, equivalent to relevant professional body framework,</w:t>
            </w:r>
            <w:r w:rsidR="00074BD4" w:rsidRPr="006C049C">
              <w:rPr>
                <w:bCs/>
              </w:rPr>
              <w:t xml:space="preserve"> in a hospital or primary care setting</w:t>
            </w:r>
          </w:p>
          <w:p w14:paraId="7ADB52DB" w14:textId="77777777" w:rsidR="00AB413D" w:rsidRPr="00AB413D" w:rsidRDefault="00AB413D" w:rsidP="00AB413D">
            <w:pPr>
              <w:rPr>
                <w:bCs/>
              </w:rPr>
            </w:pPr>
            <w:r w:rsidRPr="00AB413D">
              <w:rPr>
                <w:bCs/>
              </w:rPr>
              <w:t>Knowledge of NHS / government policy and its applications in both secondary and primary care in relation to education and training</w:t>
            </w:r>
          </w:p>
          <w:p w14:paraId="4B06A1E8" w14:textId="77777777" w:rsidR="00AB413D" w:rsidRPr="00AB413D" w:rsidRDefault="00AB413D" w:rsidP="00AB413D">
            <w:r w:rsidRPr="00AB413D">
              <w:rPr>
                <w:bCs/>
              </w:rPr>
              <w:t>Applies sound professional judgement to legal and ethical issues</w:t>
            </w:r>
          </w:p>
        </w:tc>
        <w:tc>
          <w:tcPr>
            <w:tcW w:w="2129" w:type="dxa"/>
          </w:tcPr>
          <w:p w14:paraId="587E0EFB" w14:textId="77777777" w:rsidR="00AB413D" w:rsidRPr="00AB413D" w:rsidRDefault="00AB413D" w:rsidP="00AB413D"/>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373975">
        <w:tc>
          <w:tcPr>
            <w:tcW w:w="2518" w:type="dxa"/>
          </w:tcPr>
          <w:p w14:paraId="4E163A6F" w14:textId="77777777" w:rsidR="00AB413D" w:rsidRPr="00AB413D" w:rsidRDefault="00AB413D" w:rsidP="00AB413D">
            <w:pPr>
              <w:rPr>
                <w:b/>
              </w:rPr>
            </w:pPr>
            <w:r w:rsidRPr="00AB413D">
              <w:rPr>
                <w:b/>
              </w:rPr>
              <w:lastRenderedPageBreak/>
              <w:t>Behaviours:</w:t>
            </w:r>
          </w:p>
          <w:p w14:paraId="45CC822D" w14:textId="77777777" w:rsidR="00AB413D" w:rsidRPr="00AB413D" w:rsidRDefault="00AB413D" w:rsidP="00AB413D">
            <w:pPr>
              <w:rPr>
                <w:b/>
              </w:rPr>
            </w:pPr>
          </w:p>
        </w:tc>
        <w:tc>
          <w:tcPr>
            <w:tcW w:w="3040"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129"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373975">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3040"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129"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373975">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3040"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129"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0AC5A6D2" w14:textId="77777777" w:rsidR="00AB413D" w:rsidRPr="00AB413D" w:rsidRDefault="00AB413D" w:rsidP="00AB413D"/>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2"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403BC"/>
    <w:rsid w:val="00057481"/>
    <w:rsid w:val="00074BD4"/>
    <w:rsid w:val="00080250"/>
    <w:rsid w:val="00083018"/>
    <w:rsid w:val="000A20A4"/>
    <w:rsid w:val="000D6754"/>
    <w:rsid w:val="00126B59"/>
    <w:rsid w:val="0013469A"/>
    <w:rsid w:val="001367BC"/>
    <w:rsid w:val="001C42C8"/>
    <w:rsid w:val="001E078D"/>
    <w:rsid w:val="00206B52"/>
    <w:rsid w:val="0022443C"/>
    <w:rsid w:val="002337B7"/>
    <w:rsid w:val="00236A88"/>
    <w:rsid w:val="00267915"/>
    <w:rsid w:val="00270BF3"/>
    <w:rsid w:val="002741A4"/>
    <w:rsid w:val="002A2C36"/>
    <w:rsid w:val="002A3011"/>
    <w:rsid w:val="002B2171"/>
    <w:rsid w:val="002B4DF6"/>
    <w:rsid w:val="002C610A"/>
    <w:rsid w:val="002D471D"/>
    <w:rsid w:val="00302FCE"/>
    <w:rsid w:val="0031222D"/>
    <w:rsid w:val="003141BA"/>
    <w:rsid w:val="0032421B"/>
    <w:rsid w:val="00327FD8"/>
    <w:rsid w:val="00332E8A"/>
    <w:rsid w:val="003410A9"/>
    <w:rsid w:val="00356D98"/>
    <w:rsid w:val="00366B1C"/>
    <w:rsid w:val="003708E8"/>
    <w:rsid w:val="00373975"/>
    <w:rsid w:val="00387A11"/>
    <w:rsid w:val="00391192"/>
    <w:rsid w:val="003A41B5"/>
    <w:rsid w:val="003E7967"/>
    <w:rsid w:val="00402A08"/>
    <w:rsid w:val="004057FD"/>
    <w:rsid w:val="004170C9"/>
    <w:rsid w:val="00420739"/>
    <w:rsid w:val="004450DB"/>
    <w:rsid w:val="00483950"/>
    <w:rsid w:val="004B0DC2"/>
    <w:rsid w:val="004C19B2"/>
    <w:rsid w:val="004C45B0"/>
    <w:rsid w:val="004C4795"/>
    <w:rsid w:val="004E53FD"/>
    <w:rsid w:val="005039C1"/>
    <w:rsid w:val="00513169"/>
    <w:rsid w:val="00514E4A"/>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932E3"/>
    <w:rsid w:val="006C049C"/>
    <w:rsid w:val="006C2E56"/>
    <w:rsid w:val="006E5A90"/>
    <w:rsid w:val="006F47B6"/>
    <w:rsid w:val="007268A0"/>
    <w:rsid w:val="00741232"/>
    <w:rsid w:val="00775A3B"/>
    <w:rsid w:val="0078610A"/>
    <w:rsid w:val="00794DBA"/>
    <w:rsid w:val="007C5F3A"/>
    <w:rsid w:val="007D5F88"/>
    <w:rsid w:val="00802C0C"/>
    <w:rsid w:val="00803A4C"/>
    <w:rsid w:val="008163C6"/>
    <w:rsid w:val="008216C3"/>
    <w:rsid w:val="008233A1"/>
    <w:rsid w:val="00825BEC"/>
    <w:rsid w:val="0082655C"/>
    <w:rsid w:val="00847FBD"/>
    <w:rsid w:val="008B4C0D"/>
    <w:rsid w:val="008D5963"/>
    <w:rsid w:val="008D6EC5"/>
    <w:rsid w:val="00903E35"/>
    <w:rsid w:val="0092180D"/>
    <w:rsid w:val="009357ED"/>
    <w:rsid w:val="009570A2"/>
    <w:rsid w:val="0096552E"/>
    <w:rsid w:val="00976F6D"/>
    <w:rsid w:val="0098658C"/>
    <w:rsid w:val="009944F0"/>
    <w:rsid w:val="009A33D9"/>
    <w:rsid w:val="009B68A1"/>
    <w:rsid w:val="009C01D9"/>
    <w:rsid w:val="009E3834"/>
    <w:rsid w:val="00A062F7"/>
    <w:rsid w:val="00A24BF9"/>
    <w:rsid w:val="00A358DD"/>
    <w:rsid w:val="00A3652E"/>
    <w:rsid w:val="00A430A5"/>
    <w:rsid w:val="00AB413D"/>
    <w:rsid w:val="00AC0BF9"/>
    <w:rsid w:val="00AD5164"/>
    <w:rsid w:val="00B1533F"/>
    <w:rsid w:val="00B24541"/>
    <w:rsid w:val="00B32FE6"/>
    <w:rsid w:val="00B5291D"/>
    <w:rsid w:val="00B54EFA"/>
    <w:rsid w:val="00B6398A"/>
    <w:rsid w:val="00B83929"/>
    <w:rsid w:val="00BA4723"/>
    <w:rsid w:val="00BB3376"/>
    <w:rsid w:val="00BC39D1"/>
    <w:rsid w:val="00BC5F75"/>
    <w:rsid w:val="00BE0E22"/>
    <w:rsid w:val="00BF4859"/>
    <w:rsid w:val="00C0346E"/>
    <w:rsid w:val="00C11FAD"/>
    <w:rsid w:val="00C1522C"/>
    <w:rsid w:val="00C2126B"/>
    <w:rsid w:val="00C222C2"/>
    <w:rsid w:val="00C349EC"/>
    <w:rsid w:val="00C63010"/>
    <w:rsid w:val="00C82895"/>
    <w:rsid w:val="00CA3A7C"/>
    <w:rsid w:val="00CD5990"/>
    <w:rsid w:val="00CE73FA"/>
    <w:rsid w:val="00CE7ED9"/>
    <w:rsid w:val="00CF156E"/>
    <w:rsid w:val="00CF1837"/>
    <w:rsid w:val="00CF53FA"/>
    <w:rsid w:val="00D30A0B"/>
    <w:rsid w:val="00D538F3"/>
    <w:rsid w:val="00DA4734"/>
    <w:rsid w:val="00DB01E7"/>
    <w:rsid w:val="00DB2523"/>
    <w:rsid w:val="00DB7BD8"/>
    <w:rsid w:val="00DD0959"/>
    <w:rsid w:val="00DE1E4E"/>
    <w:rsid w:val="00DF7298"/>
    <w:rsid w:val="00E32376"/>
    <w:rsid w:val="00E74818"/>
    <w:rsid w:val="00E83531"/>
    <w:rsid w:val="00EF501C"/>
    <w:rsid w:val="00F020B8"/>
    <w:rsid w:val="00F062DF"/>
    <w:rsid w:val="00F06329"/>
    <w:rsid w:val="00F261A4"/>
    <w:rsid w:val="00F35B1C"/>
    <w:rsid w:val="00F51FDF"/>
    <w:rsid w:val="00F61D56"/>
    <w:rsid w:val="00FD3A7C"/>
    <w:rsid w:val="00FE42D5"/>
    <w:rsid w:val="00FF021D"/>
    <w:rsid w:val="00FF0DA5"/>
    <w:rsid w:val="00FF110B"/>
    <w:rsid w:val="00FF1764"/>
    <w:rsid w:val="3487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5</Bid_x0020_Number>
  </documentManagement>
</p:properties>
</file>

<file path=customXml/itemProps1.xml><?xml version="1.0" encoding="utf-8"?>
<ds:datastoreItem xmlns:ds="http://schemas.openxmlformats.org/officeDocument/2006/customXml" ds:itemID="{B4F909F3-155E-4479-9FC4-2F34EA0AF47D}"/>
</file>

<file path=customXml/itemProps2.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3.xml><?xml version="1.0" encoding="utf-8"?>
<ds:datastoreItem xmlns:ds="http://schemas.openxmlformats.org/officeDocument/2006/customXml" ds:itemID="{85BC252E-F178-4667-96A2-E6D22EB84E2E}">
  <ds:schemaRefs>
    <ds:schemaRef ds:uri="http://schemas.openxmlformats.org/officeDocument/2006/bibliography"/>
  </ds:schemaRefs>
</ds:datastoreItem>
</file>

<file path=customXml/itemProps4.xml><?xml version="1.0" encoding="utf-8"?>
<ds:datastoreItem xmlns:ds="http://schemas.openxmlformats.org/officeDocument/2006/customXml" ds:itemID="{FC548C3D-F54B-4C28-A4A1-BCBB2D490D82}">
  <ds:schemaRefs>
    <ds:schemaRef ds:uri="http://purl.org/dc/dcmitype/"/>
    <ds:schemaRef ds:uri="http://schemas.microsoft.com/office/infopath/2007/PartnerControls"/>
    <ds:schemaRef ds:uri="a6c85bda-844b-4a13-a91e-488ec52cb4a1"/>
    <ds:schemaRef ds:uri="http://purl.org/dc/elements/1.1/"/>
    <ds:schemaRef ds:uri="http://schemas.microsoft.com/office/2006/metadata/properties"/>
    <ds:schemaRef ds:uri="http://schemas.microsoft.com/office/2006/documentManagement/types"/>
    <ds:schemaRef ds:uri="http://purl.org/dc/terms/"/>
    <ds:schemaRef ds:uri="8fc5c7b1-3241-4558-8a65-384e7ae14d1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2035</Words>
  <Characters>11605</Characters>
  <Application>Microsoft Office Word</Application>
  <DocSecurity>0</DocSecurity>
  <Lines>96</Lines>
  <Paragraphs>27</Paragraphs>
  <ScaleCrop>false</ScaleCrop>
  <Company>Leeds Teaching Hospitals</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sofranko_m@yahoo.com</dc:creator>
  <cp:lastModifiedBy>David Gibson</cp:lastModifiedBy>
  <cp:revision>2</cp:revision>
  <cp:lastPrinted>2017-02-17T09:33:00Z</cp:lastPrinted>
  <dcterms:created xsi:type="dcterms:W3CDTF">2020-09-04T10:41:00Z</dcterms:created>
  <dcterms:modified xsi:type="dcterms:W3CDTF">2020-09-04T10:41:00Z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