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732F53F0"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28D0F40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Trainee Executive Forum (TEF)</w:t>
      </w:r>
    </w:p>
    <w:p w14:paraId="2C6555BD" w14:textId="07B9CD26" w:rsidR="00120361" w:rsidRPr="009D3BD2"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23803E38" w14:textId="77777777" w:rsidR="00120361" w:rsidRPr="009D3BD2" w:rsidRDefault="00120361" w:rsidP="003D7BBD">
      <w:pPr>
        <w:rPr>
          <w:rFonts w:cs="Arial"/>
          <w:b/>
          <w:sz w:val="22"/>
          <w:szCs w:val="22"/>
        </w:rPr>
      </w:pPr>
    </w:p>
    <w:p w14:paraId="139EE2E7" w14:textId="6B8EB622" w:rsidR="003D7BBD" w:rsidRPr="009D3BD2" w:rsidRDefault="00502AE7" w:rsidP="003D7BBD">
      <w:pPr>
        <w:rPr>
          <w:rFonts w:cs="Arial"/>
          <w:b/>
        </w:rPr>
      </w:pPr>
      <w:r w:rsidRPr="009D3BD2">
        <w:rPr>
          <w:rFonts w:cs="Arial"/>
          <w:b/>
        </w:rPr>
        <w:t>Date:</w:t>
      </w:r>
      <w:r w:rsidR="006356DF">
        <w:rPr>
          <w:rFonts w:cs="Arial"/>
          <w:b/>
        </w:rPr>
        <w:tab/>
      </w:r>
      <w:r w:rsidRPr="009D3BD2">
        <w:rPr>
          <w:rFonts w:cs="Arial"/>
          <w:b/>
        </w:rPr>
        <w:tab/>
      </w:r>
      <w:r w:rsidR="0039460D">
        <w:rPr>
          <w:rFonts w:cs="Arial"/>
          <w:b/>
        </w:rPr>
        <w:t>29/06/2022</w:t>
      </w:r>
      <w:r w:rsidR="00D76711" w:rsidRPr="009D3BD2">
        <w:rPr>
          <w:rFonts w:cs="Arial"/>
          <w:b/>
        </w:rPr>
        <w:tab/>
      </w:r>
      <w:r w:rsidR="000F7AE4" w:rsidRPr="009D3BD2">
        <w:rPr>
          <w:rFonts w:cs="Arial"/>
          <w:b/>
        </w:rPr>
        <w:tab/>
      </w:r>
      <w:r w:rsidR="003D7BBD" w:rsidRPr="009D3BD2">
        <w:rPr>
          <w:rFonts w:cs="Arial"/>
          <w:b/>
        </w:rPr>
        <w:t xml:space="preserve"> </w:t>
      </w:r>
    </w:p>
    <w:p w14:paraId="322B08E6" w14:textId="5AFB08D5" w:rsidR="00502AE7" w:rsidRPr="009D3BD2" w:rsidRDefault="00502AE7" w:rsidP="003D7BBD">
      <w:pPr>
        <w:rPr>
          <w:rFonts w:cs="Arial"/>
          <w:b/>
          <w:bCs/>
          <w:color w:val="252424"/>
          <w:lang w:val="en-US"/>
        </w:rPr>
      </w:pPr>
      <w:r w:rsidRPr="009D3BD2">
        <w:rPr>
          <w:rFonts w:cs="Arial"/>
          <w:b/>
          <w:bCs/>
        </w:rPr>
        <w:t>Venue:</w:t>
      </w:r>
      <w:r w:rsidR="006356DF">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5CEE1FA0" w:rsidR="008356D5" w:rsidRPr="009D3BD2" w:rsidRDefault="00502AE7" w:rsidP="008356D5">
      <w:pPr>
        <w:rPr>
          <w:rFonts w:cs="Arial"/>
          <w:b/>
          <w:bCs/>
          <w:color w:val="252424"/>
          <w:lang w:val="en-US"/>
        </w:rPr>
      </w:pPr>
      <w:r w:rsidRPr="009D3BD2">
        <w:rPr>
          <w:rFonts w:cs="Arial"/>
          <w:b/>
          <w:bCs/>
        </w:rPr>
        <w:t xml:space="preserve">Time:  </w:t>
      </w:r>
      <w:r w:rsidR="006356DF">
        <w:rPr>
          <w:rFonts w:cs="Arial"/>
          <w:b/>
          <w:bCs/>
        </w:rPr>
        <w:tab/>
      </w:r>
      <w:r w:rsidR="0039460D">
        <w:rPr>
          <w:rFonts w:cs="Arial"/>
          <w:b/>
          <w:bCs/>
        </w:rPr>
        <w:t>1300-1600</w:t>
      </w:r>
      <w:r w:rsidR="00D76711" w:rsidRPr="009D3BD2">
        <w:rPr>
          <w:rFonts w:cs="Arial"/>
          <w:b/>
        </w:rPr>
        <w:tab/>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EndPr/>
        <w:sdtContent>
          <w:r w:rsidR="00753825" w:rsidRPr="009D3BD2">
            <w:rPr>
              <w:rFonts w:cs="Arial"/>
              <w:b/>
              <w:bCs/>
            </w:rPr>
            <w:sym w:font="Wingdings" w:char="F0FE"/>
          </w:r>
        </w:sdtContent>
      </w:sdt>
      <w:r w:rsidR="00753825" w:rsidRPr="009D3BD2">
        <w:rPr>
          <w:rFonts w:cs="Arial"/>
          <w:b/>
          <w:bCs/>
        </w:rPr>
        <w:t>):</w:t>
      </w:r>
    </w:p>
    <w:p w14:paraId="51ECD0F8" w14:textId="52C489E1" w:rsidR="00F31EC5" w:rsidRPr="009D3BD2" w:rsidRDefault="005F5B73" w:rsidP="181A8840">
      <w:pPr>
        <w:widowControl w:val="0"/>
        <w:rPr>
          <w:rFonts w:cs="Arial"/>
          <w:sz w:val="22"/>
          <w:szCs w:val="22"/>
        </w:rPr>
      </w:pPr>
      <w:sdt>
        <w:sdtPr>
          <w:rPr>
            <w:rFonts w:cs="Arial"/>
            <w:sz w:val="22"/>
            <w:szCs w:val="22"/>
          </w:rPr>
          <w:id w:val="-1750031202"/>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361BA1" w:rsidRPr="009D3BD2">
        <w:rPr>
          <w:rFonts w:cs="Arial"/>
          <w:sz w:val="22"/>
          <w:szCs w:val="22"/>
        </w:rPr>
        <w:t>Emma Howe</w:t>
      </w:r>
      <w:r w:rsidR="005D5ED6" w:rsidRPr="009D3BD2">
        <w:rPr>
          <w:rFonts w:cs="Arial"/>
          <w:sz w:val="22"/>
          <w:szCs w:val="22"/>
        </w:rPr>
        <w:t xml:space="preserve"> (EH)</w:t>
      </w:r>
      <w:r w:rsidR="00361BA1" w:rsidRPr="009D3BD2">
        <w:rPr>
          <w:rFonts w:cs="Arial"/>
          <w:sz w:val="22"/>
          <w:szCs w:val="22"/>
        </w:rPr>
        <w:tab/>
        <w:t xml:space="preserve">(Chair) </w:t>
      </w:r>
      <w:r w:rsidR="00361BA1" w:rsidRPr="009D3BD2">
        <w:rPr>
          <w:rFonts w:cs="Arial"/>
          <w:sz w:val="22"/>
          <w:szCs w:val="22"/>
        </w:rPr>
        <w:tab/>
      </w:r>
      <w:r w:rsidR="00361BA1" w:rsidRPr="009D3BD2">
        <w:rPr>
          <w:rFonts w:cs="Arial"/>
          <w:sz w:val="22"/>
          <w:szCs w:val="22"/>
        </w:rPr>
        <w:tab/>
      </w:r>
      <w:sdt>
        <w:sdtPr>
          <w:rPr>
            <w:rFonts w:cs="Arial"/>
            <w:sz w:val="22"/>
            <w:szCs w:val="22"/>
          </w:rPr>
          <w:id w:val="-1301986572"/>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Alexandra Damazer</w:t>
      </w:r>
      <w:r w:rsidR="00BA33C5" w:rsidRPr="009D3BD2">
        <w:rPr>
          <w:rFonts w:cs="Arial"/>
          <w:sz w:val="22"/>
          <w:szCs w:val="22"/>
        </w:rPr>
        <w:t xml:space="preserve"> (AD)</w:t>
      </w:r>
      <w:r w:rsidR="00BA33C5" w:rsidRPr="009D3BD2">
        <w:rPr>
          <w:rFonts w:cs="Arial"/>
          <w:sz w:val="22"/>
          <w:szCs w:val="22"/>
        </w:rPr>
        <w:tab/>
      </w:r>
      <w:r w:rsidR="00361BA1" w:rsidRPr="009D3BD2">
        <w:rPr>
          <w:rFonts w:cs="Arial"/>
          <w:sz w:val="22"/>
          <w:szCs w:val="22"/>
        </w:rPr>
        <w:t xml:space="preserve">(East Locality Lead) </w:t>
      </w:r>
    </w:p>
    <w:p w14:paraId="6A722D49" w14:textId="7B9A092F" w:rsidR="00361BA1" w:rsidRPr="009D3BD2" w:rsidRDefault="005F5B73" w:rsidP="181A8840">
      <w:pPr>
        <w:widowControl w:val="0"/>
        <w:rPr>
          <w:rFonts w:cs="Arial"/>
          <w:sz w:val="22"/>
          <w:szCs w:val="22"/>
        </w:rPr>
      </w:pPr>
      <w:sdt>
        <w:sdtPr>
          <w:rPr>
            <w:rFonts w:cs="Arial"/>
            <w:sz w:val="22"/>
            <w:szCs w:val="22"/>
          </w:rPr>
          <w:id w:val="1294176506"/>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361BA1" w:rsidRPr="009D3BD2">
        <w:rPr>
          <w:rFonts w:cs="Arial"/>
          <w:sz w:val="22"/>
          <w:szCs w:val="22"/>
        </w:rPr>
        <w:t>Sara Page</w:t>
      </w:r>
      <w:r w:rsidR="005D5ED6" w:rsidRPr="009D3BD2">
        <w:rPr>
          <w:rFonts w:cs="Arial"/>
          <w:sz w:val="22"/>
          <w:szCs w:val="22"/>
        </w:rPr>
        <w:t xml:space="preserve"> (SP)</w:t>
      </w:r>
      <w:r w:rsidR="00361BA1" w:rsidRPr="009D3BD2">
        <w:rPr>
          <w:rFonts w:cs="Arial"/>
          <w:sz w:val="22"/>
          <w:szCs w:val="22"/>
        </w:rPr>
        <w:tab/>
        <w:t>(Vice Chair)</w:t>
      </w:r>
      <w:r w:rsidR="00361BA1" w:rsidRPr="009D3BD2">
        <w:rPr>
          <w:rFonts w:cs="Arial"/>
          <w:sz w:val="22"/>
          <w:szCs w:val="22"/>
        </w:rPr>
        <w:tab/>
      </w:r>
      <w:r w:rsidR="00361BA1" w:rsidRPr="009D3BD2">
        <w:rPr>
          <w:rFonts w:cs="Arial"/>
          <w:sz w:val="22"/>
          <w:szCs w:val="22"/>
        </w:rPr>
        <w:tab/>
      </w:r>
      <w:sdt>
        <w:sdtPr>
          <w:rPr>
            <w:rFonts w:cs="Arial"/>
            <w:sz w:val="22"/>
            <w:szCs w:val="22"/>
          </w:rPr>
          <w:id w:val="698751936"/>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Stuart Stokes</w:t>
      </w:r>
      <w:r w:rsidR="00BA33C5" w:rsidRPr="009D3BD2">
        <w:rPr>
          <w:rFonts w:cs="Arial"/>
          <w:sz w:val="22"/>
          <w:szCs w:val="22"/>
        </w:rPr>
        <w:t xml:space="preserve"> (</w:t>
      </w:r>
      <w:proofErr w:type="spellStart"/>
      <w:r w:rsidR="00BA33C5" w:rsidRPr="009D3BD2">
        <w:rPr>
          <w:rFonts w:cs="Arial"/>
          <w:sz w:val="22"/>
          <w:szCs w:val="22"/>
        </w:rPr>
        <w:t>StS</w:t>
      </w:r>
      <w:proofErr w:type="spellEnd"/>
      <w:r w:rsidR="00BA33C5" w:rsidRPr="009D3BD2">
        <w:rPr>
          <w:rFonts w:cs="Arial"/>
          <w:sz w:val="22"/>
          <w:szCs w:val="22"/>
        </w:rPr>
        <w:t>)</w:t>
      </w:r>
      <w:r w:rsidR="00BA33C5" w:rsidRPr="009D3BD2">
        <w:rPr>
          <w:rFonts w:cs="Arial"/>
          <w:sz w:val="22"/>
          <w:szCs w:val="22"/>
        </w:rPr>
        <w:tab/>
      </w:r>
      <w:r w:rsidR="005D5ED6" w:rsidRPr="009D3BD2">
        <w:rPr>
          <w:rFonts w:cs="Arial"/>
          <w:sz w:val="22"/>
          <w:szCs w:val="22"/>
        </w:rPr>
        <w:tab/>
      </w:r>
      <w:r w:rsidR="00361BA1" w:rsidRPr="009D3BD2">
        <w:rPr>
          <w:rFonts w:cs="Arial"/>
          <w:sz w:val="22"/>
          <w:szCs w:val="22"/>
        </w:rPr>
        <w:t>(South Locality Lead)</w:t>
      </w:r>
    </w:p>
    <w:p w14:paraId="2A69976A" w14:textId="0397473F" w:rsidR="00361BA1" w:rsidRPr="009D3BD2" w:rsidRDefault="005F5B73" w:rsidP="181A8840">
      <w:pPr>
        <w:widowControl w:val="0"/>
        <w:rPr>
          <w:rFonts w:cs="Arial"/>
          <w:sz w:val="22"/>
          <w:szCs w:val="22"/>
        </w:rPr>
      </w:pPr>
      <w:sdt>
        <w:sdtPr>
          <w:rPr>
            <w:rFonts w:cs="Arial"/>
            <w:sz w:val="22"/>
            <w:szCs w:val="22"/>
          </w:rPr>
          <w:id w:val="1058057625"/>
          <w14:checkbox>
            <w14:checked w14:val="1"/>
            <w14:checkedState w14:val="00FE" w14:font="Wingdings"/>
            <w14:uncheckedState w14:val="2610" w14:font="MS Gothic"/>
          </w14:checkbox>
        </w:sdtPr>
        <w:sdtEndPr/>
        <w:sdtContent>
          <w:r w:rsidR="0039460D">
            <w:rPr>
              <w:rFonts w:cs="Arial"/>
              <w:sz w:val="22"/>
              <w:szCs w:val="22"/>
            </w:rPr>
            <w:sym w:font="Wingdings" w:char="F0FE"/>
          </w:r>
        </w:sdtContent>
      </w:sdt>
      <w:r w:rsidR="00361BA1" w:rsidRPr="009D3BD2">
        <w:rPr>
          <w:rFonts w:cs="Arial"/>
          <w:sz w:val="22"/>
          <w:szCs w:val="22"/>
        </w:rPr>
        <w:t>Hussain Sarwar</w:t>
      </w:r>
      <w:r w:rsidR="005D5ED6" w:rsidRPr="009D3BD2">
        <w:rPr>
          <w:rFonts w:cs="Arial"/>
          <w:sz w:val="22"/>
          <w:szCs w:val="22"/>
        </w:rPr>
        <w:t xml:space="preserve"> (HS</w:t>
      </w:r>
      <w:proofErr w:type="gramStart"/>
      <w:r w:rsidR="005D5ED6" w:rsidRPr="009D3BD2">
        <w:rPr>
          <w:rFonts w:cs="Arial"/>
          <w:sz w:val="22"/>
          <w:szCs w:val="22"/>
        </w:rPr>
        <w:t>)</w:t>
      </w:r>
      <w:r w:rsidR="00361BA1" w:rsidRPr="009D3BD2">
        <w:rPr>
          <w:rFonts w:cs="Arial"/>
          <w:sz w:val="22"/>
          <w:szCs w:val="22"/>
        </w:rPr>
        <w:t>(</w:t>
      </w:r>
      <w:proofErr w:type="gramEnd"/>
      <w:r w:rsidR="00361BA1" w:rsidRPr="009D3BD2">
        <w:rPr>
          <w:rFonts w:cs="Arial"/>
          <w:sz w:val="22"/>
          <w:szCs w:val="22"/>
        </w:rPr>
        <w:t>Vice Chair)</w:t>
      </w:r>
      <w:r w:rsidR="003F5C3F" w:rsidRPr="009D3BD2">
        <w:rPr>
          <w:rFonts w:cs="Arial"/>
          <w:sz w:val="22"/>
          <w:szCs w:val="22"/>
        </w:rPr>
        <w:tab/>
      </w:r>
      <w:r w:rsidR="00361BA1" w:rsidRPr="009D3BD2">
        <w:rPr>
          <w:rFonts w:cs="Arial"/>
          <w:sz w:val="22"/>
          <w:szCs w:val="22"/>
        </w:rPr>
        <w:tab/>
      </w:r>
      <w:sdt>
        <w:sdtPr>
          <w:rPr>
            <w:rFonts w:cs="Arial"/>
            <w:sz w:val="22"/>
            <w:szCs w:val="22"/>
          </w:rPr>
          <w:id w:val="189346136"/>
          <w14:checkbox>
            <w14:checked w14:val="1"/>
            <w14:checkedState w14:val="00FE" w14:font="Wingdings"/>
            <w14:uncheckedState w14:val="2610" w14:font="MS Gothic"/>
          </w14:checkbox>
        </w:sdtPr>
        <w:sdtEndPr/>
        <w:sdtContent>
          <w:r w:rsidR="00884B47">
            <w:rPr>
              <w:rFonts w:cs="Arial"/>
              <w:sz w:val="22"/>
              <w:szCs w:val="22"/>
            </w:rPr>
            <w:sym w:font="Wingdings" w:char="F0FE"/>
          </w:r>
        </w:sdtContent>
      </w:sdt>
      <w:r w:rsidR="00361BA1" w:rsidRPr="009D3BD2">
        <w:rPr>
          <w:rFonts w:cs="Arial"/>
          <w:sz w:val="22"/>
          <w:szCs w:val="22"/>
        </w:rPr>
        <w:t>Sanah Sajawal</w:t>
      </w:r>
      <w:r w:rsidR="00BA33C5" w:rsidRPr="009D3BD2">
        <w:rPr>
          <w:rFonts w:cs="Arial"/>
          <w:sz w:val="22"/>
          <w:szCs w:val="22"/>
        </w:rPr>
        <w:t xml:space="preserve"> (SS)</w:t>
      </w:r>
      <w:r w:rsidR="00361BA1" w:rsidRPr="009D3BD2">
        <w:rPr>
          <w:rFonts w:cs="Arial"/>
          <w:sz w:val="22"/>
          <w:szCs w:val="22"/>
        </w:rPr>
        <w:tab/>
      </w:r>
      <w:r w:rsidR="005D5ED6" w:rsidRPr="009D3BD2">
        <w:rPr>
          <w:rFonts w:cs="Arial"/>
          <w:sz w:val="22"/>
          <w:szCs w:val="22"/>
        </w:rPr>
        <w:tab/>
      </w:r>
      <w:r w:rsidR="00361BA1" w:rsidRPr="009D3BD2">
        <w:rPr>
          <w:rFonts w:cs="Arial"/>
          <w:sz w:val="22"/>
          <w:szCs w:val="22"/>
        </w:rPr>
        <w:t xml:space="preserve">(West Locality Lead) </w:t>
      </w:r>
    </w:p>
    <w:p w14:paraId="47CA6AAF" w14:textId="64596614" w:rsidR="00361BA1" w:rsidRPr="009D3BD2" w:rsidRDefault="005F5B73" w:rsidP="181A8840">
      <w:pPr>
        <w:widowControl w:val="0"/>
        <w:rPr>
          <w:rFonts w:cs="Arial"/>
          <w:sz w:val="22"/>
          <w:szCs w:val="22"/>
        </w:rPr>
      </w:pPr>
      <w:sdt>
        <w:sdtPr>
          <w:rPr>
            <w:rFonts w:cs="Arial"/>
            <w:sz w:val="22"/>
            <w:szCs w:val="22"/>
          </w:rPr>
          <w:id w:val="-1775469829"/>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781A04" w:rsidRPr="009D3BD2">
        <w:rPr>
          <w:rFonts w:cs="Arial"/>
          <w:sz w:val="22"/>
          <w:szCs w:val="22"/>
        </w:rPr>
        <w:t>Maria Crouch</w:t>
      </w:r>
      <w:r w:rsidR="005D5ED6" w:rsidRPr="009D3BD2">
        <w:rPr>
          <w:rFonts w:cs="Arial"/>
          <w:sz w:val="22"/>
          <w:szCs w:val="22"/>
        </w:rPr>
        <w:t xml:space="preserve"> (MC)</w:t>
      </w:r>
      <w:r w:rsidR="00781A04" w:rsidRPr="009D3BD2">
        <w:rPr>
          <w:rFonts w:cs="Arial"/>
          <w:sz w:val="22"/>
          <w:szCs w:val="22"/>
        </w:rPr>
        <w:tab/>
        <w:t>(Secretary)</w:t>
      </w:r>
      <w:r w:rsidR="00781A04" w:rsidRPr="009D3BD2">
        <w:rPr>
          <w:rFonts w:cs="Arial"/>
          <w:sz w:val="22"/>
          <w:szCs w:val="22"/>
        </w:rPr>
        <w:tab/>
      </w:r>
      <w:r w:rsidR="00781A04" w:rsidRPr="009D3BD2">
        <w:rPr>
          <w:rFonts w:cs="Arial"/>
          <w:sz w:val="22"/>
          <w:szCs w:val="22"/>
        </w:rPr>
        <w:tab/>
      </w:r>
      <w:sdt>
        <w:sdtPr>
          <w:rPr>
            <w:rFonts w:cs="Arial"/>
            <w:sz w:val="22"/>
            <w:szCs w:val="22"/>
          </w:rPr>
          <w:id w:val="562458120"/>
          <w14:checkbox>
            <w14:checked w14:val="1"/>
            <w14:checkedState w14:val="00FE" w14:font="Wingdings"/>
            <w14:uncheckedState w14:val="2610" w14:font="MS Gothic"/>
          </w14:checkbox>
        </w:sdtPr>
        <w:sdtEndPr/>
        <w:sdtContent>
          <w:r w:rsidR="007663BC">
            <w:rPr>
              <w:rFonts w:cs="Arial"/>
              <w:sz w:val="22"/>
              <w:szCs w:val="22"/>
            </w:rPr>
            <w:sym w:font="Wingdings" w:char="F0FE"/>
          </w:r>
        </w:sdtContent>
      </w:sdt>
      <w:r w:rsidR="00781A04" w:rsidRPr="009D3BD2">
        <w:rPr>
          <w:rFonts w:cs="Arial"/>
          <w:sz w:val="22"/>
          <w:szCs w:val="22"/>
        </w:rPr>
        <w:t>Opeoluwa Adeniran</w:t>
      </w:r>
      <w:r w:rsidR="00BA33C5" w:rsidRPr="009D3BD2">
        <w:rPr>
          <w:rFonts w:cs="Arial"/>
          <w:sz w:val="22"/>
          <w:szCs w:val="22"/>
        </w:rPr>
        <w:t xml:space="preserve"> (OA)</w:t>
      </w:r>
      <w:r w:rsidR="005D5ED6" w:rsidRPr="009D3BD2">
        <w:rPr>
          <w:rFonts w:cs="Arial"/>
          <w:sz w:val="22"/>
          <w:szCs w:val="22"/>
        </w:rPr>
        <w:tab/>
      </w:r>
      <w:r w:rsidR="00781A04" w:rsidRPr="009D3BD2">
        <w:rPr>
          <w:rFonts w:cs="Arial"/>
          <w:sz w:val="22"/>
          <w:szCs w:val="22"/>
        </w:rPr>
        <w:t>(EDI Lead)</w:t>
      </w:r>
    </w:p>
    <w:p w14:paraId="49027B0B" w14:textId="54F59EB0" w:rsidR="00781A04" w:rsidRPr="009D3BD2" w:rsidRDefault="005F5B73" w:rsidP="181A8840">
      <w:pPr>
        <w:widowControl w:val="0"/>
        <w:rPr>
          <w:rFonts w:cs="Arial"/>
          <w:sz w:val="22"/>
          <w:szCs w:val="22"/>
        </w:rPr>
      </w:pPr>
      <w:sdt>
        <w:sdtPr>
          <w:rPr>
            <w:rFonts w:cs="Arial"/>
            <w:sz w:val="22"/>
            <w:szCs w:val="22"/>
          </w:rPr>
          <w:id w:val="1298338444"/>
          <w14:checkbox>
            <w14:checked w14:val="0"/>
            <w14:checkedState w14:val="00FE" w14:font="Wingdings"/>
            <w14:uncheckedState w14:val="2610" w14:font="MS Gothic"/>
          </w14:checkbox>
        </w:sdtPr>
        <w:sdtEndPr/>
        <w:sdtContent>
          <w:r w:rsidR="00A4736D" w:rsidRPr="009D3BD2">
            <w:rPr>
              <w:rFonts w:ascii="Segoe UI Symbol" w:eastAsia="MS Gothic" w:hAnsi="Segoe UI Symbol" w:cs="Segoe UI Symbol"/>
              <w:sz w:val="22"/>
              <w:szCs w:val="22"/>
            </w:rPr>
            <w:t>☐</w:t>
          </w:r>
        </w:sdtContent>
      </w:sdt>
      <w:r w:rsidR="00781A04" w:rsidRPr="009D3BD2">
        <w:rPr>
          <w:rFonts w:cs="Arial"/>
          <w:sz w:val="22"/>
          <w:szCs w:val="22"/>
        </w:rPr>
        <w:t>Lucy McCabe</w:t>
      </w:r>
      <w:r w:rsidR="005D5ED6" w:rsidRPr="009D3BD2">
        <w:rPr>
          <w:rFonts w:cs="Arial"/>
          <w:sz w:val="22"/>
          <w:szCs w:val="22"/>
        </w:rPr>
        <w:t xml:space="preserve"> (LM)</w:t>
      </w:r>
      <w:r w:rsidR="00781A04" w:rsidRPr="009D3BD2">
        <w:rPr>
          <w:rFonts w:cs="Arial"/>
          <w:sz w:val="22"/>
          <w:szCs w:val="22"/>
        </w:rPr>
        <w:tab/>
        <w:t>(Quality Lead)</w:t>
      </w:r>
      <w:r w:rsidR="00781A04" w:rsidRPr="009D3BD2">
        <w:rPr>
          <w:rFonts w:cs="Arial"/>
          <w:sz w:val="22"/>
          <w:szCs w:val="22"/>
        </w:rPr>
        <w:tab/>
      </w:r>
      <w:r w:rsidR="00781A04" w:rsidRPr="009D3BD2">
        <w:rPr>
          <w:rFonts w:cs="Arial"/>
          <w:sz w:val="22"/>
          <w:szCs w:val="22"/>
        </w:rPr>
        <w:tab/>
      </w:r>
      <w:sdt>
        <w:sdtPr>
          <w:rPr>
            <w:rFonts w:cs="Arial"/>
            <w:sz w:val="22"/>
            <w:szCs w:val="22"/>
          </w:rPr>
          <w:id w:val="-948696204"/>
          <w14:checkbox>
            <w14:checked w14:val="0"/>
            <w14:checkedState w14:val="00FE" w14:font="Wingdings"/>
            <w14:uncheckedState w14:val="2610" w14:font="MS Gothic"/>
          </w14:checkbox>
        </w:sdtPr>
        <w:sdtContent>
          <w:r w:rsidR="006356DF">
            <w:rPr>
              <w:rFonts w:ascii="MS Gothic" w:eastAsia="MS Gothic" w:hAnsi="MS Gothic" w:cs="Arial" w:hint="eastAsia"/>
              <w:sz w:val="22"/>
              <w:szCs w:val="22"/>
            </w:rPr>
            <w:t>☐</w:t>
          </w:r>
        </w:sdtContent>
      </w:sdt>
      <w:r w:rsidR="006356DF" w:rsidRPr="009D3BD2">
        <w:rPr>
          <w:rFonts w:cs="Arial"/>
          <w:sz w:val="22"/>
          <w:szCs w:val="22"/>
        </w:rPr>
        <w:t>Pete Webster (PW)</w:t>
      </w:r>
      <w:r w:rsidR="006356DF" w:rsidRPr="009D3BD2">
        <w:rPr>
          <w:rFonts w:cs="Arial"/>
          <w:sz w:val="22"/>
          <w:szCs w:val="22"/>
        </w:rPr>
        <w:tab/>
      </w:r>
      <w:r w:rsidR="006356DF" w:rsidRPr="009D3BD2">
        <w:rPr>
          <w:rFonts w:cs="Arial"/>
          <w:sz w:val="22"/>
          <w:szCs w:val="22"/>
        </w:rPr>
        <w:tab/>
        <w:t>(Academic Lead)</w:t>
      </w:r>
    </w:p>
    <w:p w14:paraId="000D0F26" w14:textId="6A2EE32E" w:rsidR="00781A04" w:rsidRPr="009D3BD2" w:rsidRDefault="005F5B73" w:rsidP="181A8840">
      <w:pPr>
        <w:widowControl w:val="0"/>
        <w:rPr>
          <w:rFonts w:cs="Arial"/>
          <w:sz w:val="22"/>
          <w:szCs w:val="22"/>
        </w:rPr>
      </w:pPr>
      <w:sdt>
        <w:sdtPr>
          <w:rPr>
            <w:rFonts w:cs="Arial"/>
            <w:sz w:val="22"/>
            <w:szCs w:val="22"/>
          </w:rPr>
          <w:id w:val="785233616"/>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781A04" w:rsidRPr="009D3BD2">
        <w:rPr>
          <w:rFonts w:cs="Arial"/>
          <w:sz w:val="22"/>
          <w:szCs w:val="22"/>
        </w:rPr>
        <w:t>Rammina Yassaie</w:t>
      </w:r>
      <w:r w:rsidR="005D5ED6" w:rsidRPr="009D3BD2">
        <w:rPr>
          <w:rFonts w:cs="Arial"/>
          <w:sz w:val="22"/>
          <w:szCs w:val="22"/>
        </w:rPr>
        <w:t xml:space="preserve"> (RY</w:t>
      </w:r>
      <w:proofErr w:type="gramStart"/>
      <w:r w:rsidR="005D5ED6" w:rsidRPr="009D3BD2">
        <w:rPr>
          <w:rFonts w:cs="Arial"/>
          <w:sz w:val="22"/>
          <w:szCs w:val="22"/>
        </w:rPr>
        <w:t>)</w:t>
      </w:r>
      <w:r w:rsidR="00781A04" w:rsidRPr="009D3BD2">
        <w:rPr>
          <w:rFonts w:cs="Arial"/>
          <w:sz w:val="22"/>
          <w:szCs w:val="22"/>
        </w:rPr>
        <w:t>(</w:t>
      </w:r>
      <w:proofErr w:type="gramEnd"/>
      <w:r w:rsidR="00781A04" w:rsidRPr="009D3BD2">
        <w:rPr>
          <w:rFonts w:cs="Arial"/>
          <w:sz w:val="22"/>
          <w:szCs w:val="22"/>
        </w:rPr>
        <w:t>Employers Lead)</w:t>
      </w:r>
      <w:r w:rsidR="00781A04" w:rsidRPr="009D3BD2">
        <w:rPr>
          <w:rFonts w:cs="Arial"/>
          <w:sz w:val="22"/>
          <w:szCs w:val="22"/>
        </w:rPr>
        <w:tab/>
      </w:r>
      <w:sdt>
        <w:sdtPr>
          <w:rPr>
            <w:rFonts w:cs="Arial"/>
            <w:sz w:val="22"/>
            <w:szCs w:val="22"/>
          </w:rPr>
          <w:id w:val="-448791012"/>
          <w14:checkbox>
            <w14:checked w14:val="0"/>
            <w14:checkedState w14:val="00FE" w14:font="Wingdings"/>
            <w14:uncheckedState w14:val="2610" w14:font="MS Gothic"/>
          </w14:checkbox>
        </w:sdtPr>
        <w:sdtContent>
          <w:r w:rsidR="006356DF">
            <w:rPr>
              <w:rFonts w:ascii="MS Gothic" w:eastAsia="MS Gothic" w:hAnsi="MS Gothic" w:cs="Arial" w:hint="eastAsia"/>
              <w:sz w:val="22"/>
              <w:szCs w:val="22"/>
            </w:rPr>
            <w:t>☐</w:t>
          </w:r>
        </w:sdtContent>
      </w:sdt>
      <w:r w:rsidR="006356DF" w:rsidRPr="009D3BD2">
        <w:rPr>
          <w:rFonts w:cs="Arial"/>
          <w:sz w:val="22"/>
          <w:szCs w:val="22"/>
        </w:rPr>
        <w:t>Sana Fatima (SF)</w:t>
      </w:r>
      <w:r w:rsidR="006356DF" w:rsidRPr="009D3BD2">
        <w:rPr>
          <w:rFonts w:cs="Arial"/>
          <w:sz w:val="22"/>
          <w:szCs w:val="22"/>
        </w:rPr>
        <w:tab/>
      </w:r>
      <w:r w:rsidR="006356DF" w:rsidRPr="009D3BD2">
        <w:rPr>
          <w:rFonts w:cs="Arial"/>
          <w:sz w:val="22"/>
          <w:szCs w:val="22"/>
        </w:rPr>
        <w:tab/>
        <w:t>(Wellbeing &amp; Support Lead)</w:t>
      </w:r>
    </w:p>
    <w:p w14:paraId="138ADD68" w14:textId="23CE5AB7" w:rsidR="00781A04" w:rsidRPr="009D3BD2" w:rsidRDefault="005F5B73" w:rsidP="181A8840">
      <w:pPr>
        <w:widowControl w:val="0"/>
        <w:rPr>
          <w:rFonts w:cs="Arial"/>
          <w:sz w:val="22"/>
          <w:szCs w:val="22"/>
        </w:rPr>
      </w:pPr>
      <w:sdt>
        <w:sdtPr>
          <w:rPr>
            <w:rFonts w:cs="Arial"/>
            <w:sz w:val="22"/>
            <w:szCs w:val="22"/>
          </w:rPr>
          <w:id w:val="-1538276420"/>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781A04" w:rsidRPr="009D3BD2">
        <w:rPr>
          <w:rFonts w:cs="Arial"/>
          <w:sz w:val="22"/>
          <w:szCs w:val="22"/>
        </w:rPr>
        <w:t>Lauren Harkin</w:t>
      </w:r>
      <w:r w:rsidR="005D5ED6" w:rsidRPr="009D3BD2">
        <w:rPr>
          <w:rFonts w:cs="Arial"/>
          <w:sz w:val="22"/>
          <w:szCs w:val="22"/>
        </w:rPr>
        <w:t xml:space="preserve"> (LH)</w:t>
      </w:r>
      <w:r w:rsidR="00781A04" w:rsidRPr="009D3BD2">
        <w:rPr>
          <w:rFonts w:cs="Arial"/>
          <w:sz w:val="22"/>
          <w:szCs w:val="22"/>
        </w:rPr>
        <w:tab/>
        <w:t>(LTFT Lead)</w:t>
      </w:r>
      <w:r w:rsidR="003F5C3F" w:rsidRPr="009D3BD2">
        <w:rPr>
          <w:rFonts w:cs="Arial"/>
          <w:sz w:val="22"/>
          <w:szCs w:val="22"/>
        </w:rPr>
        <w:tab/>
      </w:r>
      <w:r w:rsidR="00781A04" w:rsidRPr="009D3BD2">
        <w:rPr>
          <w:rFonts w:cs="Arial"/>
          <w:sz w:val="22"/>
          <w:szCs w:val="22"/>
        </w:rPr>
        <w:tab/>
      </w:r>
    </w:p>
    <w:p w14:paraId="5113C30C" w14:textId="08A9DA7B" w:rsidR="00F31EC5" w:rsidRDefault="00F31EC5" w:rsidP="181A8840">
      <w:pPr>
        <w:widowControl w:val="0"/>
        <w:rPr>
          <w:rFonts w:cs="Arial"/>
          <w:sz w:val="22"/>
          <w:szCs w:val="22"/>
        </w:rPr>
      </w:pPr>
    </w:p>
    <w:p w14:paraId="772F5043" w14:textId="6D27014A" w:rsidR="00A16340" w:rsidRDefault="00A16340" w:rsidP="181A8840">
      <w:pPr>
        <w:widowControl w:val="0"/>
        <w:rPr>
          <w:rFonts w:cs="Arial"/>
          <w:sz w:val="22"/>
          <w:szCs w:val="22"/>
        </w:rPr>
      </w:pPr>
    </w:p>
    <w:p w14:paraId="0C6963E7" w14:textId="77777777" w:rsidR="00A16340" w:rsidRPr="009D3BD2" w:rsidRDefault="00A16340" w:rsidP="181A8840">
      <w:pPr>
        <w:widowControl w:val="0"/>
        <w:rPr>
          <w:rFonts w:cs="Arial"/>
          <w:sz w:val="22"/>
          <w:szCs w:val="22"/>
        </w:rPr>
      </w:pPr>
    </w:p>
    <w:p w14:paraId="18564BDF" w14:textId="5D11ED8F" w:rsidR="00A16340" w:rsidRPr="009D3BD2" w:rsidRDefault="00CD6A3E" w:rsidP="00DE6909">
      <w:pPr>
        <w:widowControl w:val="0"/>
        <w:suppressAutoHyphens/>
        <w:autoSpaceDE w:val="0"/>
        <w:autoSpaceDN w:val="0"/>
        <w:adjustRightInd w:val="0"/>
        <w:textAlignment w:val="center"/>
        <w:rPr>
          <w:rFonts w:cs="Arial"/>
          <w:b/>
        </w:rPr>
      </w:pPr>
      <w:r w:rsidRPr="009D3BD2">
        <w:rPr>
          <w:rFonts w:cs="Arial"/>
          <w:b/>
        </w:rPr>
        <w:t>Apologies</w:t>
      </w:r>
      <w:r w:rsidR="007E20B5" w:rsidRPr="009D3BD2">
        <w:rPr>
          <w:rFonts w:cs="Arial"/>
          <w:b/>
        </w:rPr>
        <w:t xml:space="preserve">: </w:t>
      </w:r>
      <w:r w:rsidR="00C73BD5">
        <w:rPr>
          <w:rFonts w:cs="Arial"/>
          <w:b/>
        </w:rPr>
        <w:t>AD, LM, SC</w:t>
      </w:r>
      <w:r w:rsidR="0039460D">
        <w:rPr>
          <w:rFonts w:cs="Arial"/>
          <w:b/>
        </w:rPr>
        <w:t>, SF</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77777777" w:rsidR="00332126" w:rsidRPr="009D3BD2" w:rsidRDefault="00332126" w:rsidP="00C26936">
            <w:pPr>
              <w:jc w:val="both"/>
              <w:rPr>
                <w:rFonts w:cs="Arial"/>
                <w:b/>
                <w:bCs/>
                <w:sz w:val="22"/>
                <w:szCs w:val="22"/>
              </w:rPr>
            </w:pPr>
            <w:r w:rsidRPr="009D3BD2">
              <w:rPr>
                <w:rFonts w:cs="Arial"/>
                <w:b/>
                <w:bCs/>
                <w:sz w:val="22"/>
                <w:szCs w:val="22"/>
              </w:rPr>
              <w:t>Introductions, apologies</w:t>
            </w:r>
          </w:p>
          <w:p w14:paraId="75BCB573" w14:textId="1BF5C62C" w:rsidR="00332126" w:rsidRDefault="00332126" w:rsidP="00C26936">
            <w:pPr>
              <w:jc w:val="both"/>
              <w:rPr>
                <w:rFonts w:cs="Arial"/>
                <w:sz w:val="22"/>
                <w:szCs w:val="22"/>
              </w:rPr>
            </w:pPr>
          </w:p>
          <w:p w14:paraId="729F379C" w14:textId="0328B70C" w:rsidR="0073029E" w:rsidRPr="00CA7E93" w:rsidRDefault="00CA7E93" w:rsidP="00CA7E93">
            <w:pPr>
              <w:pStyle w:val="Introductionparagraphpink"/>
              <w:rPr>
                <w:b/>
                <w:bCs/>
              </w:rPr>
            </w:pPr>
            <w:r>
              <w:rPr>
                <w:b/>
                <w:bCs/>
              </w:rPr>
              <w:t xml:space="preserve">Review of </w:t>
            </w:r>
            <w:r w:rsidR="0073029E" w:rsidRPr="00CA7E93">
              <w:rPr>
                <w:b/>
                <w:bCs/>
              </w:rPr>
              <w:t>Action points f</w:t>
            </w:r>
            <w:r w:rsidR="0039460D">
              <w:rPr>
                <w:b/>
                <w:bCs/>
              </w:rPr>
              <w:t>ro</w:t>
            </w:r>
            <w:r w:rsidR="0073029E" w:rsidRPr="00CA7E93">
              <w:rPr>
                <w:b/>
                <w:bCs/>
              </w:rPr>
              <w:t xml:space="preserve">m last meeting: </w:t>
            </w:r>
          </w:p>
          <w:p w14:paraId="4943AA04" w14:textId="77777777" w:rsidR="009966F5" w:rsidRPr="009D3BD2" w:rsidRDefault="009966F5" w:rsidP="00C26936">
            <w:pPr>
              <w:jc w:val="both"/>
              <w:rPr>
                <w:rFonts w:cs="Arial"/>
                <w:sz w:val="22"/>
                <w:szCs w:val="22"/>
              </w:rPr>
            </w:pPr>
          </w:p>
          <w:p w14:paraId="6E5877A2" w14:textId="5D94DF67" w:rsidR="00A16340" w:rsidRDefault="00E35106" w:rsidP="00C73BD5">
            <w:pPr>
              <w:pStyle w:val="Introductionparagraphpink"/>
              <w:jc w:val="both"/>
              <w:rPr>
                <w:rFonts w:cs="Arial"/>
                <w:b/>
                <w:bCs/>
              </w:rPr>
            </w:pPr>
            <w:r w:rsidRPr="009D3BD2">
              <w:rPr>
                <w:rFonts w:cs="Arial"/>
                <w:b/>
                <w:bCs/>
              </w:rPr>
              <w:t>ITEM</w:t>
            </w:r>
            <w:r w:rsidR="00012E01">
              <w:rPr>
                <w:rFonts w:cs="Arial"/>
                <w:b/>
                <w:bCs/>
              </w:rPr>
              <w:t xml:space="preserve"> </w:t>
            </w:r>
          </w:p>
          <w:p w14:paraId="3977873C" w14:textId="1D5B676E" w:rsidR="00A16340" w:rsidRPr="007B5985" w:rsidRDefault="0039460D" w:rsidP="003D348D">
            <w:pPr>
              <w:pStyle w:val="Introductionparagraphpink"/>
              <w:numPr>
                <w:ilvl w:val="0"/>
                <w:numId w:val="27"/>
              </w:numPr>
              <w:jc w:val="both"/>
              <w:rPr>
                <w:rFonts w:cs="Arial"/>
                <w:color w:val="auto"/>
              </w:rPr>
            </w:pPr>
            <w:r w:rsidRPr="003F2273">
              <w:rPr>
                <w:rFonts w:cs="Arial"/>
                <w:color w:val="auto"/>
              </w:rPr>
              <w:t xml:space="preserve">Study leave policy: </w:t>
            </w:r>
            <w:r w:rsidR="003F2273" w:rsidRPr="003F2273">
              <w:rPr>
                <w:rFonts w:cs="Arial"/>
                <w:color w:val="auto"/>
              </w:rPr>
              <w:t>K</w:t>
            </w:r>
            <w:r w:rsidRPr="003F2273">
              <w:rPr>
                <w:rFonts w:cs="Arial"/>
                <w:color w:val="auto"/>
              </w:rPr>
              <w:t xml:space="preserve">atie Cobb sent final draft </w:t>
            </w:r>
            <w:r w:rsidR="00103910">
              <w:rPr>
                <w:rFonts w:cs="Arial"/>
                <w:color w:val="auto"/>
              </w:rPr>
              <w:t xml:space="preserve">to </w:t>
            </w:r>
            <w:r w:rsidRPr="003F2273">
              <w:rPr>
                <w:rFonts w:cs="Arial"/>
                <w:color w:val="auto"/>
              </w:rPr>
              <w:t xml:space="preserve">RY and EH </w:t>
            </w:r>
            <w:r w:rsidR="00103910">
              <w:rPr>
                <w:rFonts w:cs="Arial"/>
                <w:color w:val="auto"/>
              </w:rPr>
              <w:t>for review.</w:t>
            </w:r>
            <w:r w:rsidRPr="003F2273">
              <w:rPr>
                <w:rFonts w:cs="Arial"/>
                <w:color w:val="auto"/>
              </w:rPr>
              <w:t xml:space="preserve"> </w:t>
            </w:r>
            <w:r w:rsidRPr="007B5985">
              <w:rPr>
                <w:rFonts w:cs="Arial"/>
                <w:color w:val="auto"/>
              </w:rPr>
              <w:t>Agreed 5 days private leave for study leave for all trainees</w:t>
            </w:r>
            <w:r w:rsidR="006356DF">
              <w:rPr>
                <w:rFonts w:cs="Arial"/>
                <w:color w:val="auto"/>
              </w:rPr>
              <w:t xml:space="preserve"> in specialty training</w:t>
            </w:r>
            <w:r w:rsidRPr="007B5985">
              <w:rPr>
                <w:rFonts w:cs="Arial"/>
                <w:color w:val="auto"/>
              </w:rPr>
              <w:t xml:space="preserve"> except GP and foundation school. </w:t>
            </w:r>
            <w:r w:rsidR="006356DF">
              <w:rPr>
                <w:rFonts w:cs="Arial"/>
                <w:color w:val="auto"/>
              </w:rPr>
              <w:t xml:space="preserve">Transparency sought - </w:t>
            </w:r>
            <w:r w:rsidRPr="007B5985">
              <w:rPr>
                <w:rFonts w:cs="Arial"/>
                <w:color w:val="auto"/>
              </w:rPr>
              <w:t>EH discussed this with GP</w:t>
            </w:r>
            <w:r w:rsidR="006D030F">
              <w:rPr>
                <w:rFonts w:cs="Arial"/>
                <w:color w:val="auto"/>
              </w:rPr>
              <w:t xml:space="preserve"> and Foundation</w:t>
            </w:r>
            <w:r w:rsidR="003F2273" w:rsidRPr="007B5985">
              <w:rPr>
                <w:rFonts w:cs="Arial"/>
                <w:color w:val="auto"/>
              </w:rPr>
              <w:t xml:space="preserve"> </w:t>
            </w:r>
            <w:r w:rsidR="006356DF">
              <w:rPr>
                <w:rFonts w:cs="Arial"/>
                <w:color w:val="auto"/>
              </w:rPr>
              <w:t>D</w:t>
            </w:r>
            <w:r w:rsidRPr="007B5985">
              <w:rPr>
                <w:rFonts w:cs="Arial"/>
                <w:color w:val="auto"/>
              </w:rPr>
              <w:t>ean</w:t>
            </w:r>
            <w:r w:rsidR="006D030F">
              <w:rPr>
                <w:rFonts w:cs="Arial"/>
                <w:color w:val="auto"/>
              </w:rPr>
              <w:t>s</w:t>
            </w:r>
            <w:r w:rsidRPr="007B5985">
              <w:rPr>
                <w:rFonts w:cs="Arial"/>
                <w:color w:val="auto"/>
              </w:rPr>
              <w:t xml:space="preserve"> but </w:t>
            </w:r>
            <w:r w:rsidR="003F2273" w:rsidRPr="007B5985">
              <w:rPr>
                <w:rFonts w:cs="Arial"/>
                <w:color w:val="auto"/>
              </w:rPr>
              <w:t xml:space="preserve">at present </w:t>
            </w:r>
            <w:proofErr w:type="gramStart"/>
            <w:r w:rsidR="006356DF">
              <w:rPr>
                <w:rFonts w:cs="Arial"/>
                <w:color w:val="auto"/>
              </w:rPr>
              <w:t>5 day</w:t>
            </w:r>
            <w:proofErr w:type="gramEnd"/>
            <w:r w:rsidR="006356DF">
              <w:rPr>
                <w:rFonts w:cs="Arial"/>
                <w:color w:val="auto"/>
              </w:rPr>
              <w:t xml:space="preserve"> </w:t>
            </w:r>
            <w:r w:rsidR="003F2273" w:rsidRPr="007B5985">
              <w:rPr>
                <w:rFonts w:cs="Arial"/>
                <w:color w:val="auto"/>
              </w:rPr>
              <w:t xml:space="preserve">private exam leave is not supported as would be over allowance due to </w:t>
            </w:r>
            <w:r w:rsidR="006D030F" w:rsidRPr="007B5985">
              <w:rPr>
                <w:rFonts w:cs="Arial"/>
                <w:color w:val="auto"/>
              </w:rPr>
              <w:t>organised</w:t>
            </w:r>
            <w:r w:rsidR="003F2273" w:rsidRPr="007B5985">
              <w:rPr>
                <w:rFonts w:cs="Arial"/>
                <w:color w:val="auto"/>
              </w:rPr>
              <w:t xml:space="preserve"> GP half days.</w:t>
            </w:r>
            <w:r w:rsidR="006356DF">
              <w:rPr>
                <w:rFonts w:cs="Arial"/>
                <w:color w:val="auto"/>
              </w:rPr>
              <w:t xml:space="preserve"> UKFPO foundation programme policy explicitly states no private study leave for exam preparation.</w:t>
            </w:r>
            <w:r w:rsidR="003F2273" w:rsidRPr="007B5985">
              <w:rPr>
                <w:rFonts w:cs="Arial"/>
                <w:color w:val="auto"/>
              </w:rPr>
              <w:t xml:space="preserve"> </w:t>
            </w:r>
            <w:r w:rsidR="006356DF">
              <w:rPr>
                <w:rFonts w:cs="Arial"/>
                <w:color w:val="auto"/>
              </w:rPr>
              <w:t>Discretionary</w:t>
            </w:r>
            <w:r w:rsidR="003F2273" w:rsidRPr="007B5985">
              <w:rPr>
                <w:rFonts w:cs="Arial"/>
                <w:color w:val="auto"/>
              </w:rPr>
              <w:t xml:space="preserve"> </w:t>
            </w:r>
            <w:r w:rsidR="006356DF">
              <w:rPr>
                <w:rFonts w:cs="Arial"/>
                <w:color w:val="auto"/>
              </w:rPr>
              <w:t>study</w:t>
            </w:r>
            <w:r w:rsidR="003F2273" w:rsidRPr="007B5985">
              <w:rPr>
                <w:rFonts w:cs="Arial"/>
                <w:color w:val="auto"/>
              </w:rPr>
              <w:t xml:space="preserve"> leave</w:t>
            </w:r>
            <w:r w:rsidR="006356DF">
              <w:rPr>
                <w:rFonts w:cs="Arial"/>
                <w:color w:val="auto"/>
              </w:rPr>
              <w:t xml:space="preserve"> value £500 to promote equity and </w:t>
            </w:r>
            <w:proofErr w:type="gramStart"/>
            <w:r w:rsidR="006356DF">
              <w:rPr>
                <w:rFonts w:cs="Arial"/>
                <w:color w:val="auto"/>
              </w:rPr>
              <w:t>International</w:t>
            </w:r>
            <w:proofErr w:type="gramEnd"/>
            <w:r w:rsidR="006356DF">
              <w:rPr>
                <w:rFonts w:cs="Arial"/>
                <w:color w:val="auto"/>
              </w:rPr>
              <w:t xml:space="preserve"> study leave</w:t>
            </w:r>
            <w:r w:rsidR="003F2273" w:rsidRPr="007B5985">
              <w:rPr>
                <w:rFonts w:cs="Arial"/>
                <w:color w:val="auto"/>
              </w:rPr>
              <w:t xml:space="preserve"> also included in the policy up to £500 per trainee per training block</w:t>
            </w:r>
            <w:r w:rsidR="00103910">
              <w:rPr>
                <w:rFonts w:cs="Arial"/>
                <w:color w:val="auto"/>
              </w:rPr>
              <w:t xml:space="preserve"> (</w:t>
            </w:r>
            <w:proofErr w:type="spellStart"/>
            <w:r w:rsidR="00103910">
              <w:rPr>
                <w:rFonts w:cs="Arial"/>
                <w:color w:val="auto"/>
              </w:rPr>
              <w:t>eg</w:t>
            </w:r>
            <w:proofErr w:type="spellEnd"/>
            <w:r w:rsidR="00103910">
              <w:rPr>
                <w:rFonts w:cs="Arial"/>
                <w:color w:val="auto"/>
              </w:rPr>
              <w:t xml:space="preserve"> ST1-st3 in run through)</w:t>
            </w:r>
            <w:r w:rsidR="006356DF">
              <w:rPr>
                <w:rFonts w:cs="Arial"/>
                <w:color w:val="auto"/>
              </w:rPr>
              <w:t>.</w:t>
            </w:r>
            <w:r w:rsidR="003F2273" w:rsidRPr="007B5985">
              <w:rPr>
                <w:rFonts w:cs="Arial"/>
                <w:color w:val="auto"/>
              </w:rPr>
              <w:t xml:space="preserve"> </w:t>
            </w:r>
          </w:p>
          <w:p w14:paraId="2D8FEAC2" w14:textId="4E0031C5" w:rsidR="003D348D" w:rsidRDefault="003D348D" w:rsidP="003D348D">
            <w:pPr>
              <w:pStyle w:val="Introductionparagraphpink"/>
              <w:numPr>
                <w:ilvl w:val="0"/>
                <w:numId w:val="27"/>
              </w:numPr>
              <w:jc w:val="both"/>
              <w:rPr>
                <w:rFonts w:cs="Arial"/>
                <w:color w:val="auto"/>
              </w:rPr>
            </w:pPr>
            <w:r>
              <w:rPr>
                <w:rFonts w:cs="Arial"/>
                <w:color w:val="auto"/>
              </w:rPr>
              <w:t xml:space="preserve">Exit interview quality update: LM and MC had meeting with Vicky Jones about exit interviews. Vicky will contact </w:t>
            </w:r>
            <w:r w:rsidR="007B5985">
              <w:rPr>
                <w:rFonts w:cs="Arial"/>
                <w:color w:val="auto"/>
              </w:rPr>
              <w:t>Becky</w:t>
            </w:r>
            <w:r>
              <w:rPr>
                <w:rFonts w:cs="Arial"/>
                <w:color w:val="auto"/>
              </w:rPr>
              <w:t xml:space="preserve"> travis to gain any protocols within HEE for exit interviews that already exists, retention numbers across region and school, </w:t>
            </w:r>
            <w:r w:rsidR="007B5985">
              <w:rPr>
                <w:rFonts w:cs="Arial"/>
                <w:color w:val="auto"/>
              </w:rPr>
              <w:t xml:space="preserve">contact Katie Cobbs about standard of support and care/wellbeing provided/offered to those trainees who may consider resigning. </w:t>
            </w:r>
          </w:p>
          <w:p w14:paraId="021190B0" w14:textId="38413D2C" w:rsidR="007B5985" w:rsidRDefault="007B5985" w:rsidP="003D348D">
            <w:pPr>
              <w:pStyle w:val="Introductionparagraphpink"/>
              <w:numPr>
                <w:ilvl w:val="0"/>
                <w:numId w:val="27"/>
              </w:numPr>
              <w:jc w:val="both"/>
              <w:rPr>
                <w:rFonts w:cs="Arial"/>
                <w:color w:val="auto"/>
              </w:rPr>
            </w:pPr>
            <w:r>
              <w:rPr>
                <w:rFonts w:cs="Arial"/>
                <w:color w:val="auto"/>
              </w:rPr>
              <w:t xml:space="preserve">Buddy scheme: SP in contact with Becky Travis; HEE keen for buddy scheme waiting for reshuffling in HEE to allocate staff in new roles. </w:t>
            </w:r>
          </w:p>
          <w:p w14:paraId="5D0BCC2F" w14:textId="77777777" w:rsidR="007B5985" w:rsidRDefault="007B5985" w:rsidP="003D348D">
            <w:pPr>
              <w:pStyle w:val="Introductionparagraphpink"/>
              <w:numPr>
                <w:ilvl w:val="0"/>
                <w:numId w:val="27"/>
              </w:numPr>
              <w:jc w:val="both"/>
              <w:rPr>
                <w:rFonts w:cs="Arial"/>
                <w:color w:val="auto"/>
              </w:rPr>
            </w:pPr>
            <w:r>
              <w:rPr>
                <w:rFonts w:cs="Arial"/>
                <w:color w:val="auto"/>
              </w:rPr>
              <w:lastRenderedPageBreak/>
              <w:t>EH chased quality to get NTS results clearer and more transparent. Quality team will attend TEF twice a year after GMC and NTS to present the findings and infographics.</w:t>
            </w:r>
          </w:p>
          <w:p w14:paraId="170375E9" w14:textId="7AA823EE" w:rsidR="007B5985" w:rsidRDefault="007B5985" w:rsidP="003D348D">
            <w:pPr>
              <w:pStyle w:val="Introductionparagraphpink"/>
              <w:numPr>
                <w:ilvl w:val="0"/>
                <w:numId w:val="27"/>
              </w:numPr>
              <w:jc w:val="both"/>
              <w:rPr>
                <w:rFonts w:cs="Arial"/>
                <w:color w:val="auto"/>
              </w:rPr>
            </w:pPr>
            <w:r>
              <w:rPr>
                <w:rFonts w:cs="Arial"/>
                <w:color w:val="auto"/>
              </w:rPr>
              <w:t>SP contacted medicine HOS regarding out of hour skills lack of supervision. HOS emailed SP supporting the concerns and was aware of the issue</w:t>
            </w:r>
            <w:r w:rsidR="00103910">
              <w:rPr>
                <w:rFonts w:cs="Arial"/>
                <w:color w:val="auto"/>
              </w:rPr>
              <w:t xml:space="preserve">. SP to arrange follow-up meeting with medicine HOS to discuss further. </w:t>
            </w:r>
          </w:p>
          <w:p w14:paraId="2E84E89C" w14:textId="55D84B25" w:rsidR="007663BC" w:rsidRPr="003D348D" w:rsidRDefault="007663BC" w:rsidP="003D348D">
            <w:pPr>
              <w:pStyle w:val="Introductionparagraphpink"/>
              <w:numPr>
                <w:ilvl w:val="0"/>
                <w:numId w:val="27"/>
              </w:numPr>
              <w:jc w:val="both"/>
              <w:rPr>
                <w:rFonts w:cs="Arial"/>
                <w:color w:val="auto"/>
              </w:rPr>
            </w:pPr>
            <w:r>
              <w:rPr>
                <w:rFonts w:cs="Arial"/>
                <w:color w:val="auto"/>
              </w:rPr>
              <w:t xml:space="preserve">OP IMG handbook: in final stages of approval need to chase the final draft. Driving license and passport advise now included in the handbook. </w:t>
            </w:r>
          </w:p>
          <w:p w14:paraId="4509C9D4" w14:textId="3726D6AB" w:rsidR="00A16340" w:rsidRDefault="006E3A6C" w:rsidP="00E35106">
            <w:pPr>
              <w:pStyle w:val="NoSpacing"/>
              <w:rPr>
                <w:rFonts w:cs="Arial"/>
              </w:rPr>
            </w:pPr>
            <w:r>
              <w:rPr>
                <w:rFonts w:cs="Arial"/>
              </w:rPr>
              <w:t xml:space="preserve"> </w:t>
            </w:r>
          </w:p>
          <w:p w14:paraId="1DD6B1A5" w14:textId="1F776ABB" w:rsidR="0039460D" w:rsidRDefault="0039460D" w:rsidP="0039460D">
            <w:pPr>
              <w:pStyle w:val="Introductionparagraphpink"/>
              <w:jc w:val="both"/>
              <w:rPr>
                <w:rFonts w:cs="Arial"/>
                <w:b/>
                <w:bCs/>
              </w:rPr>
            </w:pPr>
            <w:r w:rsidRPr="009D3BD2">
              <w:rPr>
                <w:rFonts w:cs="Arial"/>
                <w:b/>
                <w:bCs/>
              </w:rPr>
              <w:t>ITEM</w:t>
            </w:r>
            <w:r>
              <w:rPr>
                <w:rFonts w:cs="Arial"/>
                <w:b/>
                <w:bCs/>
              </w:rPr>
              <w:t xml:space="preserve"> </w:t>
            </w:r>
            <w:proofErr w:type="gramStart"/>
            <w:r w:rsidR="007663BC">
              <w:rPr>
                <w:rFonts w:cs="Arial"/>
                <w:b/>
                <w:bCs/>
              </w:rPr>
              <w:t>Team Work</w:t>
            </w:r>
            <w:proofErr w:type="gramEnd"/>
            <w:r w:rsidR="007663BC">
              <w:rPr>
                <w:rFonts w:cs="Arial"/>
                <w:b/>
                <w:bCs/>
              </w:rPr>
              <w:t xml:space="preserve"> and Collaboration (SP) </w:t>
            </w:r>
          </w:p>
          <w:p w14:paraId="434658C8" w14:textId="44110551" w:rsidR="00103910" w:rsidRDefault="00103910" w:rsidP="0039460D">
            <w:pPr>
              <w:pStyle w:val="Introductionparagraphpink"/>
              <w:jc w:val="both"/>
              <w:rPr>
                <w:rFonts w:cs="Arial"/>
                <w:b/>
                <w:bCs/>
              </w:rPr>
            </w:pPr>
            <w:r>
              <w:rPr>
                <w:rFonts w:cs="Arial"/>
                <w:b/>
                <w:bCs/>
              </w:rPr>
              <w:t xml:space="preserve">Discussion around how to improve </w:t>
            </w:r>
            <w:proofErr w:type="gramStart"/>
            <w:r>
              <w:rPr>
                <w:rFonts w:cs="Arial"/>
                <w:b/>
                <w:bCs/>
              </w:rPr>
              <w:t>team work</w:t>
            </w:r>
            <w:proofErr w:type="gramEnd"/>
            <w:r>
              <w:rPr>
                <w:rFonts w:cs="Arial"/>
                <w:b/>
                <w:bCs/>
              </w:rPr>
              <w:t xml:space="preserve"> and aspirations of TEF. </w:t>
            </w:r>
          </w:p>
          <w:p w14:paraId="5EAC8B1A" w14:textId="094783C7" w:rsidR="007663BC" w:rsidRDefault="0042623E" w:rsidP="0039460D">
            <w:pPr>
              <w:pStyle w:val="Introductionparagraphpink"/>
              <w:jc w:val="both"/>
              <w:rPr>
                <w:rFonts w:cs="Arial"/>
                <w:color w:val="auto"/>
              </w:rPr>
            </w:pPr>
            <w:r w:rsidRPr="0042623E">
              <w:rPr>
                <w:rFonts w:cs="Arial"/>
                <w:color w:val="auto"/>
              </w:rPr>
              <w:t>6000</w:t>
            </w:r>
            <w:r w:rsidR="00CF607A">
              <w:rPr>
                <w:rFonts w:cs="Arial"/>
                <w:color w:val="auto"/>
              </w:rPr>
              <w:t xml:space="preserve"> </w:t>
            </w:r>
            <w:r w:rsidRPr="0042623E">
              <w:rPr>
                <w:rFonts w:cs="Arial"/>
                <w:color w:val="auto"/>
              </w:rPr>
              <w:t xml:space="preserve">doctors in training, 14 TEF members, 70+ wider forum members. </w:t>
            </w:r>
          </w:p>
          <w:p w14:paraId="47C0AD4B" w14:textId="6FED2775" w:rsidR="00103910" w:rsidRPr="00103910" w:rsidRDefault="0042623E" w:rsidP="0042623E">
            <w:pPr>
              <w:pStyle w:val="Introductionparagraphpink"/>
              <w:rPr>
                <w:rFonts w:cs="Arial"/>
                <w:color w:val="0000FF"/>
                <w:u w:val="single"/>
              </w:rPr>
            </w:pPr>
            <w:r w:rsidRPr="001E0CF3">
              <w:rPr>
                <w:rFonts w:cs="Arial"/>
                <w:b/>
                <w:bCs/>
                <w:color w:val="auto"/>
              </w:rPr>
              <w:t xml:space="preserve">Jam board; why have a trainee forum? </w:t>
            </w:r>
            <w:hyperlink r:id="rId11" w:history="1">
              <w:r w:rsidRPr="000B4DCA">
                <w:rPr>
                  <w:rStyle w:val="Hyperlink"/>
                  <w:rFonts w:cs="Arial"/>
                </w:rPr>
                <w:t>https://jamboard.google.com/d/1pj86IsQxHXHlimIinl9V6Bg_JKYphPYiYMFXVyAGqYE/viewer?f=0</w:t>
              </w:r>
            </w:hyperlink>
          </w:p>
          <w:p w14:paraId="2CA80D1D" w14:textId="1CFFD9E4" w:rsidR="0042623E" w:rsidRDefault="00103910" w:rsidP="0039460D">
            <w:pPr>
              <w:pStyle w:val="Introductionparagraphpink"/>
              <w:jc w:val="both"/>
              <w:rPr>
                <w:rFonts w:cs="Arial"/>
                <w:color w:val="auto"/>
              </w:rPr>
            </w:pPr>
            <w:r>
              <w:rPr>
                <w:rFonts w:cs="Arial"/>
                <w:color w:val="auto"/>
              </w:rPr>
              <w:t>Please see jam board/contribute to see further info around discussion points. Discussions</w:t>
            </w:r>
            <w:r w:rsidR="008A4068">
              <w:rPr>
                <w:rFonts w:cs="Arial"/>
                <w:color w:val="auto"/>
              </w:rPr>
              <w:t xml:space="preserve"> around: </w:t>
            </w:r>
          </w:p>
          <w:p w14:paraId="790B7544" w14:textId="5C05CAD1" w:rsidR="008A4068" w:rsidRPr="0082118E" w:rsidRDefault="008A4068" w:rsidP="0039460D">
            <w:pPr>
              <w:pStyle w:val="Introductionparagraphpink"/>
              <w:jc w:val="both"/>
              <w:rPr>
                <w:rFonts w:cs="Arial"/>
                <w:b/>
                <w:bCs/>
                <w:color w:val="auto"/>
              </w:rPr>
            </w:pPr>
            <w:r w:rsidRPr="0082118E">
              <w:rPr>
                <w:rFonts w:cs="Arial"/>
                <w:b/>
                <w:bCs/>
                <w:color w:val="auto"/>
              </w:rPr>
              <w:t>What the TEF</w:t>
            </w:r>
            <w:r w:rsidR="00103910">
              <w:rPr>
                <w:rFonts w:cs="Arial"/>
                <w:b/>
                <w:bCs/>
                <w:color w:val="auto"/>
              </w:rPr>
              <w:t>s</w:t>
            </w:r>
            <w:r w:rsidRPr="0082118E">
              <w:rPr>
                <w:rFonts w:cs="Arial"/>
                <w:b/>
                <w:bCs/>
                <w:color w:val="auto"/>
              </w:rPr>
              <w:t xml:space="preserve"> role is and how is it different to wider forum. </w:t>
            </w:r>
          </w:p>
          <w:p w14:paraId="0FEA39A0" w14:textId="77777777" w:rsidR="0082118E" w:rsidRDefault="008A4068" w:rsidP="0039460D">
            <w:pPr>
              <w:pStyle w:val="Introductionparagraphpink"/>
              <w:jc w:val="both"/>
              <w:rPr>
                <w:rFonts w:cs="Arial"/>
                <w:color w:val="auto"/>
              </w:rPr>
            </w:pPr>
            <w:r w:rsidRPr="0082118E">
              <w:rPr>
                <w:rFonts w:cs="Arial"/>
                <w:b/>
                <w:bCs/>
                <w:color w:val="auto"/>
              </w:rPr>
              <w:t>Who should we collaborate with</w:t>
            </w:r>
            <w:r>
              <w:rPr>
                <w:rFonts w:cs="Arial"/>
                <w:color w:val="auto"/>
              </w:rPr>
              <w:t xml:space="preserve">? </w:t>
            </w:r>
          </w:p>
          <w:p w14:paraId="2B226C87" w14:textId="748AE7C4" w:rsidR="008A4068" w:rsidRPr="0042623E" w:rsidRDefault="008A4068" w:rsidP="0082118E">
            <w:pPr>
              <w:pStyle w:val="Introductionparagraphpink"/>
              <w:numPr>
                <w:ilvl w:val="0"/>
                <w:numId w:val="29"/>
              </w:numPr>
              <w:jc w:val="both"/>
              <w:rPr>
                <w:rFonts w:cs="Arial"/>
                <w:color w:val="auto"/>
              </w:rPr>
            </w:pPr>
            <w:r>
              <w:rPr>
                <w:rFonts w:cs="Arial"/>
                <w:color w:val="auto"/>
              </w:rPr>
              <w:t xml:space="preserve">HEE leadership and sub teams, junior doctor forums at local trusts, local BMA reps, DMEs, head of schools, </w:t>
            </w:r>
            <w:r w:rsidR="00A17A0F">
              <w:rPr>
                <w:rFonts w:cs="Arial"/>
                <w:color w:val="auto"/>
              </w:rPr>
              <w:t xml:space="preserve">other regional TEFs/ national TEFs. </w:t>
            </w:r>
            <w:r>
              <w:rPr>
                <w:rFonts w:cs="Arial"/>
                <w:color w:val="auto"/>
              </w:rPr>
              <w:t xml:space="preserve"> </w:t>
            </w:r>
          </w:p>
          <w:p w14:paraId="2737AC38" w14:textId="695C9C8C" w:rsidR="0039460D" w:rsidRPr="0082118E" w:rsidRDefault="0082118E" w:rsidP="00E35106">
            <w:pPr>
              <w:pStyle w:val="NoSpacing"/>
              <w:rPr>
                <w:rFonts w:cs="Arial"/>
                <w:b/>
                <w:bCs/>
              </w:rPr>
            </w:pPr>
            <w:r w:rsidRPr="0082118E">
              <w:rPr>
                <w:rFonts w:cs="Arial"/>
                <w:b/>
                <w:bCs/>
              </w:rPr>
              <w:t xml:space="preserve">How do we improve team work to become an influential voice? </w:t>
            </w:r>
          </w:p>
          <w:p w14:paraId="20EE924F" w14:textId="594E51D0" w:rsidR="0082118E" w:rsidRDefault="0082118E" w:rsidP="0082118E">
            <w:pPr>
              <w:pStyle w:val="NoSpacing"/>
              <w:numPr>
                <w:ilvl w:val="0"/>
                <w:numId w:val="28"/>
              </w:numPr>
              <w:rPr>
                <w:rFonts w:cs="Arial"/>
              </w:rPr>
            </w:pPr>
            <w:r>
              <w:rPr>
                <w:rFonts w:cs="Arial"/>
              </w:rPr>
              <w:t xml:space="preserve">Face to face TEF meeting to increase teamwork relationships/socialising. </w:t>
            </w:r>
          </w:p>
          <w:p w14:paraId="7A06A25D" w14:textId="1033B87F" w:rsidR="0082118E" w:rsidRDefault="0082118E" w:rsidP="0082118E">
            <w:pPr>
              <w:pStyle w:val="NoSpacing"/>
              <w:numPr>
                <w:ilvl w:val="0"/>
                <w:numId w:val="28"/>
              </w:numPr>
              <w:rPr>
                <w:rFonts w:cs="Arial"/>
              </w:rPr>
            </w:pPr>
            <w:r>
              <w:rPr>
                <w:rFonts w:cs="Arial"/>
              </w:rPr>
              <w:t xml:space="preserve">Utilising wider forum members and locality leads; smaller local level drop-in meetings to discuss concerns to raise at TEF, </w:t>
            </w:r>
          </w:p>
          <w:p w14:paraId="1F5465CB" w14:textId="0F2667A2" w:rsidR="0082118E" w:rsidRDefault="0082118E" w:rsidP="0082118E">
            <w:pPr>
              <w:pStyle w:val="NoSpacing"/>
              <w:numPr>
                <w:ilvl w:val="0"/>
                <w:numId w:val="28"/>
              </w:numPr>
              <w:rPr>
                <w:rFonts w:cs="Arial"/>
              </w:rPr>
            </w:pPr>
            <w:r>
              <w:rPr>
                <w:rFonts w:cs="Arial"/>
              </w:rPr>
              <w:t>Low attendance by some TEF and wider forum members consider team contribution and reliability</w:t>
            </w:r>
            <w:r w:rsidR="00103910">
              <w:rPr>
                <w:rFonts w:cs="Arial"/>
              </w:rPr>
              <w:t xml:space="preserve">. </w:t>
            </w:r>
            <w:r>
              <w:rPr>
                <w:rFonts w:cs="Arial"/>
              </w:rPr>
              <w:t xml:space="preserve">Not enough accountability for individual roles and completion of tasks. </w:t>
            </w:r>
          </w:p>
          <w:p w14:paraId="7BECDFF6" w14:textId="0CB120E3" w:rsidR="0082118E" w:rsidRDefault="0082118E" w:rsidP="0082118E">
            <w:pPr>
              <w:pStyle w:val="NoSpacing"/>
              <w:numPr>
                <w:ilvl w:val="0"/>
                <w:numId w:val="28"/>
              </w:numPr>
              <w:rPr>
                <w:rFonts w:cs="Arial"/>
              </w:rPr>
            </w:pPr>
            <w:r>
              <w:rPr>
                <w:rFonts w:cs="Arial"/>
              </w:rPr>
              <w:t xml:space="preserve">Specific tasks for the wider forum and feedback summary from wider forum members </w:t>
            </w:r>
            <w:proofErr w:type="spellStart"/>
            <w:r>
              <w:rPr>
                <w:rFonts w:cs="Arial"/>
              </w:rPr>
              <w:t>eg</w:t>
            </w:r>
            <w:proofErr w:type="spellEnd"/>
            <w:r>
              <w:rPr>
                <w:rFonts w:cs="Arial"/>
              </w:rPr>
              <w:t xml:space="preserve">: what groups locally have you spoken to/projects explored. </w:t>
            </w:r>
          </w:p>
          <w:p w14:paraId="024762BC" w14:textId="2FC57B74" w:rsidR="0082118E" w:rsidRDefault="0082118E" w:rsidP="0082118E">
            <w:pPr>
              <w:pStyle w:val="NoSpacing"/>
              <w:numPr>
                <w:ilvl w:val="0"/>
                <w:numId w:val="28"/>
              </w:numPr>
              <w:rPr>
                <w:rFonts w:cs="Arial"/>
              </w:rPr>
            </w:pPr>
            <w:r>
              <w:rPr>
                <w:rFonts w:cs="Arial"/>
              </w:rPr>
              <w:t xml:space="preserve">Delegating certain project tasks to certain TEF members; creating work streams to work collaboratively, share workload and accountability on specific projects. </w:t>
            </w:r>
          </w:p>
          <w:p w14:paraId="461DCB36" w14:textId="4D0F26B7" w:rsidR="003D6597" w:rsidRDefault="003D6597" w:rsidP="0082118E">
            <w:pPr>
              <w:pStyle w:val="NoSpacing"/>
              <w:numPr>
                <w:ilvl w:val="0"/>
                <w:numId w:val="28"/>
              </w:numPr>
              <w:rPr>
                <w:rFonts w:cs="Arial"/>
              </w:rPr>
            </w:pPr>
            <w:r>
              <w:rPr>
                <w:rFonts w:cs="Arial"/>
              </w:rPr>
              <w:t xml:space="preserve">Increase engagement of different HEE leaders/roles with TEF. </w:t>
            </w:r>
          </w:p>
          <w:p w14:paraId="7F43F638" w14:textId="77777777" w:rsidR="00A16340" w:rsidRPr="009D3BD2" w:rsidRDefault="00A16340" w:rsidP="00E35106">
            <w:pPr>
              <w:pStyle w:val="NoSpacing"/>
              <w:rPr>
                <w:rFonts w:cs="Arial"/>
              </w:rPr>
            </w:pPr>
          </w:p>
          <w:p w14:paraId="3FC23D2A" w14:textId="19B14602" w:rsidR="00A16340" w:rsidRDefault="00A16340" w:rsidP="00E35106">
            <w:pPr>
              <w:pStyle w:val="NoSpacing"/>
              <w:jc w:val="both"/>
              <w:rPr>
                <w:rFonts w:cs="Arial"/>
              </w:rPr>
            </w:pPr>
          </w:p>
          <w:p w14:paraId="5B3B47B7" w14:textId="35C7210E" w:rsidR="00103910" w:rsidRPr="009D3BD2" w:rsidRDefault="00E35106" w:rsidP="00E3510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FF5574">
              <w:rPr>
                <w:rFonts w:cs="Arial"/>
                <w:sz w:val="22"/>
                <w:szCs w:val="22"/>
              </w:rPr>
              <w:t xml:space="preserve">Regular discussions to review </w:t>
            </w:r>
            <w:r w:rsidR="00103910">
              <w:rPr>
                <w:rFonts w:cs="Arial"/>
                <w:sz w:val="22"/>
                <w:szCs w:val="22"/>
              </w:rPr>
              <w:t>teamwork</w:t>
            </w:r>
            <w:r w:rsidR="00FF5574">
              <w:rPr>
                <w:rFonts w:cs="Arial"/>
                <w:sz w:val="22"/>
                <w:szCs w:val="22"/>
              </w:rPr>
              <w:t xml:space="preserve"> and individual roles to assist with collaborative working. </w:t>
            </w:r>
            <w:r w:rsidR="00103910">
              <w:rPr>
                <w:rFonts w:cs="Arial"/>
                <w:sz w:val="22"/>
                <w:szCs w:val="22"/>
              </w:rPr>
              <w:t xml:space="preserve">To include further discussion regarding structure of TEF/wider forum, ground rules etc at next TEF meeting. </w:t>
            </w:r>
          </w:p>
          <w:p w14:paraId="36E98324" w14:textId="3834CB95" w:rsidR="00AA0437" w:rsidRDefault="001C3935" w:rsidP="00C73BD5">
            <w:pPr>
              <w:pStyle w:val="Introductionparagraphpink"/>
              <w:jc w:val="both"/>
              <w:rPr>
                <w:rFonts w:cs="Arial"/>
                <w:b/>
                <w:bCs/>
              </w:rPr>
            </w:pPr>
            <w:r w:rsidRPr="009D3BD2">
              <w:rPr>
                <w:rFonts w:cs="Arial"/>
                <w:b/>
                <w:bCs/>
              </w:rPr>
              <w:t>ITEM</w:t>
            </w:r>
            <w:r w:rsidR="00993483">
              <w:rPr>
                <w:rFonts w:cs="Arial"/>
                <w:b/>
                <w:bCs/>
              </w:rPr>
              <w:t>:</w:t>
            </w:r>
            <w:r w:rsidR="00776478">
              <w:rPr>
                <w:rFonts w:cs="Arial"/>
                <w:b/>
                <w:bCs/>
              </w:rPr>
              <w:t xml:space="preserve"> </w:t>
            </w:r>
            <w:r w:rsidR="00FF5574">
              <w:rPr>
                <w:rFonts w:cs="Arial"/>
                <w:b/>
                <w:bCs/>
              </w:rPr>
              <w:t xml:space="preserve">Role openings </w:t>
            </w:r>
          </w:p>
          <w:p w14:paraId="5C72F7C2" w14:textId="3D9BEB0A" w:rsidR="00FF5574" w:rsidRPr="00FF5574" w:rsidRDefault="00FF5574" w:rsidP="00FF5574">
            <w:pPr>
              <w:pStyle w:val="Introductionparagraphpink"/>
              <w:numPr>
                <w:ilvl w:val="0"/>
                <w:numId w:val="30"/>
              </w:numPr>
              <w:jc w:val="both"/>
              <w:rPr>
                <w:rFonts w:cs="Arial"/>
                <w:color w:val="auto"/>
              </w:rPr>
            </w:pPr>
            <w:r w:rsidRPr="00FF5574">
              <w:rPr>
                <w:rFonts w:cs="Arial"/>
                <w:color w:val="auto"/>
              </w:rPr>
              <w:t xml:space="preserve">SC resigned from EDI lead as of immediate effect. </w:t>
            </w:r>
          </w:p>
          <w:p w14:paraId="2194BA46" w14:textId="218357F4" w:rsidR="00FF5574" w:rsidRPr="00FF5574" w:rsidRDefault="00FF5574" w:rsidP="00FF5574">
            <w:pPr>
              <w:pStyle w:val="Introductionparagraphpink"/>
              <w:numPr>
                <w:ilvl w:val="0"/>
                <w:numId w:val="30"/>
              </w:numPr>
              <w:jc w:val="both"/>
              <w:rPr>
                <w:rFonts w:cs="Arial"/>
                <w:color w:val="auto"/>
              </w:rPr>
            </w:pPr>
            <w:r w:rsidRPr="00FF5574">
              <w:rPr>
                <w:rFonts w:cs="Arial"/>
                <w:color w:val="auto"/>
              </w:rPr>
              <w:t xml:space="preserve">HS resigning from vice chair due to locality move as of end of July </w:t>
            </w:r>
          </w:p>
          <w:p w14:paraId="46D1F7B1" w14:textId="4E40CA06" w:rsidR="00FF5574" w:rsidRPr="00FF5574" w:rsidRDefault="00FF5574" w:rsidP="00FF5574">
            <w:pPr>
              <w:pStyle w:val="Introductionparagraphpink"/>
              <w:numPr>
                <w:ilvl w:val="0"/>
                <w:numId w:val="30"/>
              </w:numPr>
              <w:jc w:val="both"/>
              <w:rPr>
                <w:rFonts w:cs="Arial"/>
                <w:color w:val="auto"/>
              </w:rPr>
            </w:pPr>
            <w:r w:rsidRPr="00FF5574">
              <w:rPr>
                <w:rFonts w:cs="Arial"/>
                <w:color w:val="auto"/>
              </w:rPr>
              <w:t xml:space="preserve">RH resigning from September </w:t>
            </w:r>
            <w:r w:rsidR="006018C5">
              <w:rPr>
                <w:rFonts w:cs="Arial"/>
                <w:color w:val="auto"/>
              </w:rPr>
              <w:t xml:space="preserve">need new employer’s lead. </w:t>
            </w:r>
          </w:p>
          <w:p w14:paraId="022D80C8" w14:textId="06F78AF3" w:rsidR="00FF5574" w:rsidRPr="0077569D" w:rsidRDefault="00FF5574" w:rsidP="00FF5574">
            <w:pPr>
              <w:pStyle w:val="Introductionparagraphpink"/>
              <w:numPr>
                <w:ilvl w:val="0"/>
                <w:numId w:val="30"/>
              </w:numPr>
              <w:jc w:val="both"/>
              <w:rPr>
                <w:color w:val="auto"/>
              </w:rPr>
            </w:pPr>
            <w:r w:rsidRPr="00FF5574">
              <w:rPr>
                <w:rFonts w:cs="Arial"/>
                <w:color w:val="auto"/>
              </w:rPr>
              <w:t xml:space="preserve">AD from September moving locality within region to consider if change in role is needed or </w:t>
            </w:r>
            <w:r w:rsidR="006018C5">
              <w:rPr>
                <w:rFonts w:cs="Arial"/>
                <w:color w:val="auto"/>
              </w:rPr>
              <w:t>if need a</w:t>
            </w:r>
            <w:r w:rsidRPr="00FF5574">
              <w:rPr>
                <w:rFonts w:cs="Arial"/>
                <w:color w:val="auto"/>
              </w:rPr>
              <w:t xml:space="preserve"> new East locality lead. </w:t>
            </w:r>
          </w:p>
          <w:p w14:paraId="73E52C4E" w14:textId="5FFD6895" w:rsidR="0077569D" w:rsidRDefault="0077569D" w:rsidP="003A7348">
            <w:pPr>
              <w:pStyle w:val="Introductionparagraphpink"/>
              <w:numPr>
                <w:ilvl w:val="0"/>
                <w:numId w:val="30"/>
              </w:numPr>
              <w:jc w:val="both"/>
              <w:rPr>
                <w:rFonts w:cs="Arial"/>
                <w:color w:val="auto"/>
                <w:sz w:val="22"/>
                <w:szCs w:val="22"/>
              </w:rPr>
            </w:pPr>
            <w:r>
              <w:rPr>
                <w:rFonts w:cs="Arial"/>
                <w:color w:val="auto"/>
              </w:rPr>
              <w:t xml:space="preserve">The issue of </w:t>
            </w:r>
            <w:r w:rsidRPr="0077569D">
              <w:rPr>
                <w:rFonts w:cs="Arial"/>
                <w:color w:val="auto"/>
                <w:sz w:val="22"/>
                <w:szCs w:val="22"/>
              </w:rPr>
              <w:t>persistent members within the TEF who do not attend meetings and lack of correspondence with TEF regarding any work contributions, as well as not sending apologies.</w:t>
            </w:r>
          </w:p>
          <w:p w14:paraId="17A210A5" w14:textId="3F654EBA" w:rsidR="00AC11DB" w:rsidRDefault="00AC11DB" w:rsidP="0077569D">
            <w:pPr>
              <w:pStyle w:val="Introductionparagraphpink"/>
              <w:jc w:val="both"/>
              <w:rPr>
                <w:rFonts w:cs="Arial"/>
                <w:color w:val="auto"/>
                <w:sz w:val="22"/>
                <w:szCs w:val="22"/>
              </w:rPr>
            </w:pPr>
          </w:p>
          <w:p w14:paraId="2C8A05AC" w14:textId="25C628E9" w:rsidR="00AC11DB" w:rsidRDefault="00AC11DB" w:rsidP="003A7348">
            <w:pPr>
              <w:pStyle w:val="Introductionparagraphpink"/>
              <w:numPr>
                <w:ilvl w:val="0"/>
                <w:numId w:val="30"/>
              </w:numPr>
              <w:jc w:val="both"/>
              <w:rPr>
                <w:rFonts w:cs="Arial"/>
                <w:color w:val="auto"/>
                <w:sz w:val="22"/>
                <w:szCs w:val="22"/>
              </w:rPr>
            </w:pPr>
            <w:r>
              <w:rPr>
                <w:rFonts w:cs="Arial"/>
                <w:color w:val="auto"/>
                <w:sz w:val="22"/>
                <w:szCs w:val="22"/>
              </w:rPr>
              <w:lastRenderedPageBreak/>
              <w:t>Discussed attendance requirement for TEF; consensus aim for 50%</w:t>
            </w:r>
            <w:r w:rsidR="00B17680">
              <w:rPr>
                <w:rFonts w:cs="Arial"/>
                <w:color w:val="auto"/>
                <w:sz w:val="22"/>
                <w:szCs w:val="22"/>
              </w:rPr>
              <w:t xml:space="preserve"> at TEF discretion encouraging meeting apologies, sending updates or thoughts around subjects on agenda if unable to attend meetings. </w:t>
            </w:r>
          </w:p>
          <w:p w14:paraId="6F3FE396" w14:textId="07B114C4" w:rsidR="0077569D" w:rsidRPr="0077569D" w:rsidRDefault="009D3E32" w:rsidP="003A7348">
            <w:pPr>
              <w:pStyle w:val="Introductionparagraphpink"/>
              <w:numPr>
                <w:ilvl w:val="0"/>
                <w:numId w:val="30"/>
              </w:numPr>
              <w:jc w:val="both"/>
              <w:rPr>
                <w:color w:val="auto"/>
              </w:rPr>
            </w:pPr>
            <w:r>
              <w:rPr>
                <w:rFonts w:cs="Arial"/>
                <w:color w:val="auto"/>
                <w:sz w:val="22"/>
                <w:szCs w:val="22"/>
              </w:rPr>
              <w:t xml:space="preserve">Wider forum mandatory attendance% discussed feel this may prevent active engagement of enthusiastic trainees around certain agenda topics. Being proactively involved in one meeting may be more helpful then mandated frequency and no engagement. Poll during meeting 100% TEF felt </w:t>
            </w:r>
            <w:r w:rsidR="00CE70CF">
              <w:rPr>
                <w:rFonts w:cs="Arial"/>
                <w:color w:val="auto"/>
                <w:sz w:val="22"/>
                <w:szCs w:val="22"/>
              </w:rPr>
              <w:t xml:space="preserve">that there should not be minimum expected attendance. </w:t>
            </w:r>
          </w:p>
          <w:p w14:paraId="3EB56442" w14:textId="77777777" w:rsidR="00A16340" w:rsidRPr="009D3BD2" w:rsidRDefault="00A16340" w:rsidP="001C3935">
            <w:pPr>
              <w:pStyle w:val="NoSpacing"/>
              <w:jc w:val="both"/>
              <w:rPr>
                <w:rFonts w:cs="Arial"/>
              </w:rPr>
            </w:pPr>
          </w:p>
          <w:p w14:paraId="0A4948DE" w14:textId="2F7658DB" w:rsidR="006018C5" w:rsidRDefault="001C3935" w:rsidP="0077569D">
            <w:pPr>
              <w:pStyle w:val="Introductionparagraphblue"/>
              <w:shd w:val="clear" w:color="auto" w:fill="DBE5F1" w:themeFill="accent1" w:themeFillTint="33"/>
              <w:jc w:val="both"/>
              <w:rPr>
                <w:rFonts w:cs="Arial"/>
                <w:sz w:val="22"/>
                <w:szCs w:val="22"/>
              </w:rPr>
            </w:pPr>
            <w:r w:rsidRPr="009D3BD2">
              <w:rPr>
                <w:rFonts w:cs="Arial"/>
                <w:b/>
                <w:bCs/>
                <w:sz w:val="22"/>
                <w:szCs w:val="22"/>
              </w:rPr>
              <w:t xml:space="preserve">Action </w:t>
            </w:r>
            <w:proofErr w:type="gramStart"/>
            <w:r w:rsidRPr="009D3BD2">
              <w:rPr>
                <w:rFonts w:cs="Arial"/>
                <w:b/>
                <w:bCs/>
                <w:sz w:val="22"/>
                <w:szCs w:val="22"/>
              </w:rPr>
              <w:t>point</w:t>
            </w:r>
            <w:r w:rsidRPr="009D3BD2">
              <w:rPr>
                <w:rFonts w:cs="Arial"/>
                <w:sz w:val="22"/>
                <w:szCs w:val="22"/>
              </w:rPr>
              <w:t>:</w:t>
            </w:r>
            <w:r w:rsidR="00E66C4F">
              <w:rPr>
                <w:rFonts w:cs="Arial"/>
                <w:sz w:val="22"/>
                <w:szCs w:val="22"/>
              </w:rPr>
              <w:t>.</w:t>
            </w:r>
            <w:proofErr w:type="gramEnd"/>
            <w:r w:rsidR="00E66C4F">
              <w:rPr>
                <w:rFonts w:cs="Arial"/>
                <w:sz w:val="22"/>
                <w:szCs w:val="22"/>
              </w:rPr>
              <w:t xml:space="preserve"> </w:t>
            </w:r>
            <w:r w:rsidR="006018C5">
              <w:rPr>
                <w:rFonts w:cs="Arial"/>
                <w:sz w:val="22"/>
                <w:szCs w:val="22"/>
              </w:rPr>
              <w:t>To contact TEF members who have not</w:t>
            </w:r>
            <w:r w:rsidR="0077569D">
              <w:rPr>
                <w:rFonts w:cs="Arial"/>
                <w:sz w:val="22"/>
                <w:szCs w:val="22"/>
              </w:rPr>
              <w:t xml:space="preserve"> been actively contributing to discuss further role and whether further members also may desire to resign in view of clinical commitment/balance. EH agree to action. </w:t>
            </w:r>
          </w:p>
          <w:p w14:paraId="6A3B9620" w14:textId="78AB1802" w:rsidR="00CE70CF" w:rsidRPr="009D3BD2" w:rsidRDefault="00CE70CF" w:rsidP="0077569D">
            <w:pPr>
              <w:pStyle w:val="Introductionparagraphblue"/>
              <w:shd w:val="clear" w:color="auto" w:fill="DBE5F1" w:themeFill="accent1" w:themeFillTint="33"/>
              <w:jc w:val="both"/>
              <w:rPr>
                <w:rFonts w:cs="Arial"/>
                <w:sz w:val="22"/>
                <w:szCs w:val="22"/>
              </w:rPr>
            </w:pPr>
            <w:r>
              <w:rPr>
                <w:rFonts w:cs="Arial"/>
                <w:sz w:val="22"/>
                <w:szCs w:val="22"/>
              </w:rPr>
              <w:t xml:space="preserve">Not to advertise for the upcoming gaps in TEF yet. Await review of individual clarity of roles and structure prior to advertising for new TEF roles. </w:t>
            </w:r>
          </w:p>
          <w:p w14:paraId="5476F541" w14:textId="39CA2BF7" w:rsidR="001C3935" w:rsidRDefault="00D6678A" w:rsidP="00D6678A">
            <w:pPr>
              <w:pStyle w:val="Introductionparagraphpink"/>
              <w:jc w:val="both"/>
              <w:rPr>
                <w:rFonts w:cs="Arial"/>
                <w:b/>
                <w:bCs/>
              </w:rPr>
            </w:pPr>
            <w:r w:rsidRPr="009D3BD2">
              <w:rPr>
                <w:rFonts w:cs="Arial"/>
                <w:b/>
                <w:bCs/>
              </w:rPr>
              <w:t>ITEM</w:t>
            </w:r>
            <w:r w:rsidR="00466D9A">
              <w:rPr>
                <w:rFonts w:cs="Arial"/>
                <w:b/>
                <w:bCs/>
              </w:rPr>
              <w:t xml:space="preserve"> </w:t>
            </w:r>
            <w:r>
              <w:rPr>
                <w:rFonts w:cs="Arial"/>
                <w:b/>
                <w:bCs/>
              </w:rPr>
              <w:t xml:space="preserve">Learning from good practice: social prescribing </w:t>
            </w:r>
          </w:p>
          <w:p w14:paraId="48E31C72" w14:textId="179721DE" w:rsidR="00D6678A" w:rsidRPr="00F92336" w:rsidRDefault="00D6678A" w:rsidP="00D6678A">
            <w:pPr>
              <w:pStyle w:val="Introductionparagraphpink"/>
              <w:jc w:val="both"/>
              <w:rPr>
                <w:rFonts w:cs="Arial"/>
                <w:color w:val="auto"/>
              </w:rPr>
            </w:pPr>
            <w:r w:rsidRPr="00F92336">
              <w:rPr>
                <w:rFonts w:cs="Arial"/>
                <w:color w:val="auto"/>
              </w:rPr>
              <w:t xml:space="preserve">Some IMGs were struggling </w:t>
            </w:r>
            <w:r w:rsidR="00466D9A" w:rsidRPr="00F92336">
              <w:rPr>
                <w:rFonts w:cs="Arial"/>
                <w:color w:val="auto"/>
              </w:rPr>
              <w:t>financially</w:t>
            </w:r>
            <w:r w:rsidRPr="00F92336">
              <w:rPr>
                <w:rFonts w:cs="Arial"/>
                <w:color w:val="auto"/>
              </w:rPr>
              <w:t xml:space="preserve"> </w:t>
            </w:r>
            <w:r w:rsidR="00F92336">
              <w:rPr>
                <w:rFonts w:cs="Arial"/>
                <w:color w:val="auto"/>
              </w:rPr>
              <w:t>within Humber region GP school</w:t>
            </w:r>
            <w:r w:rsidRPr="00F92336">
              <w:rPr>
                <w:rFonts w:cs="Arial"/>
                <w:color w:val="auto"/>
              </w:rPr>
              <w:t xml:space="preserve">. Pilot in Humber region for GP trainees run by admin team </w:t>
            </w:r>
            <w:r w:rsidR="00466D9A" w:rsidRPr="00F92336">
              <w:rPr>
                <w:rFonts w:cs="Arial"/>
                <w:color w:val="auto"/>
              </w:rPr>
              <w:t xml:space="preserve">created to give advice and support for IMGs struggling. Scheme locally has had great success/feedback in assisting IMGs. Would like to share the scheme across more schools/region. OA keen to contact team to learn more about scheme </w:t>
            </w:r>
          </w:p>
          <w:p w14:paraId="5E7AC791" w14:textId="5D9E6475" w:rsidR="00466D9A" w:rsidRDefault="005F5B73" w:rsidP="00466D9A">
            <w:pPr>
              <w:pStyle w:val="Introductionparagraphpink"/>
              <w:jc w:val="both"/>
              <w:rPr>
                <w:rFonts w:cs="Arial"/>
                <w:b/>
                <w:bCs/>
              </w:rPr>
            </w:pPr>
            <w:hyperlink r:id="rId12" w:history="1">
              <w:r w:rsidR="00D6678A" w:rsidRPr="000B4DCA">
                <w:rPr>
                  <w:rStyle w:val="Hyperlink"/>
                  <w:rFonts w:cs="Arial"/>
                  <w:b/>
                  <w:bCs/>
                </w:rPr>
                <w:t>www.nhs-helath-trainers.co.uk</w:t>
              </w:r>
            </w:hyperlink>
            <w:r w:rsidR="00D6678A">
              <w:rPr>
                <w:rFonts w:cs="Arial"/>
                <w:b/>
                <w:bCs/>
              </w:rPr>
              <w:t xml:space="preserve">  </w:t>
            </w:r>
          </w:p>
          <w:p w14:paraId="668F35DA" w14:textId="1F11DD1D" w:rsidR="00466D9A" w:rsidRDefault="00466D9A" w:rsidP="00466D9A">
            <w:pPr>
              <w:pStyle w:val="Introductionparagraphpink"/>
              <w:jc w:val="both"/>
              <w:rPr>
                <w:rFonts w:cs="Arial"/>
                <w:b/>
                <w:bCs/>
              </w:rPr>
            </w:pPr>
          </w:p>
          <w:p w14:paraId="0D6C935D" w14:textId="6814B1C1" w:rsidR="00332126" w:rsidRPr="009D3BD2" w:rsidRDefault="00466D9A" w:rsidP="00103910">
            <w:pPr>
              <w:pStyle w:val="Introductionparagraphblue"/>
              <w:shd w:val="clear" w:color="auto" w:fill="DBE5F1" w:themeFill="accent1" w:themeFillTint="33"/>
              <w:jc w:val="both"/>
              <w:rPr>
                <w:rFonts w:cs="Arial"/>
              </w:rPr>
            </w:pPr>
            <w:r w:rsidRPr="009D3BD2">
              <w:rPr>
                <w:rFonts w:cs="Arial"/>
                <w:b/>
                <w:bCs/>
                <w:sz w:val="22"/>
                <w:szCs w:val="22"/>
              </w:rPr>
              <w:t xml:space="preserve">Action </w:t>
            </w:r>
            <w:proofErr w:type="gramStart"/>
            <w:r w:rsidRPr="009D3BD2">
              <w:rPr>
                <w:rFonts w:cs="Arial"/>
                <w:b/>
                <w:bCs/>
                <w:sz w:val="22"/>
                <w:szCs w:val="22"/>
              </w:rPr>
              <w:t>point</w:t>
            </w:r>
            <w:r w:rsidRPr="009D3BD2">
              <w:rPr>
                <w:rFonts w:cs="Arial"/>
                <w:sz w:val="22"/>
                <w:szCs w:val="22"/>
              </w:rPr>
              <w:t>:</w:t>
            </w:r>
            <w:r>
              <w:rPr>
                <w:rFonts w:cs="Arial"/>
                <w:sz w:val="22"/>
                <w:szCs w:val="22"/>
              </w:rPr>
              <w:t>.</w:t>
            </w:r>
            <w:proofErr w:type="gramEnd"/>
            <w:r>
              <w:rPr>
                <w:rFonts w:cs="Arial"/>
                <w:sz w:val="22"/>
                <w:szCs w:val="22"/>
              </w:rPr>
              <w:t xml:space="preserve"> EH to organise a meeting with scheme </w:t>
            </w:r>
            <w:r w:rsidR="00F92336">
              <w:rPr>
                <w:rFonts w:cs="Arial"/>
                <w:sz w:val="22"/>
                <w:szCs w:val="22"/>
              </w:rPr>
              <w:t xml:space="preserve">lead </w:t>
            </w:r>
            <w:r>
              <w:rPr>
                <w:rFonts w:cs="Arial"/>
                <w:sz w:val="22"/>
                <w:szCs w:val="22"/>
              </w:rPr>
              <w:t xml:space="preserve">to discuss success and learning. OA to attend as well. </w:t>
            </w:r>
          </w:p>
          <w:p w14:paraId="783ACB67" w14:textId="5D0658E2" w:rsidR="00332126" w:rsidRDefault="00332126" w:rsidP="006A6777">
            <w:pPr>
              <w:pStyle w:val="Introductionparagraphpink"/>
              <w:shd w:val="clear" w:color="auto" w:fill="C6D9F1" w:themeFill="text2" w:themeFillTint="33"/>
              <w:rPr>
                <w:rFonts w:cs="Arial"/>
                <w:b/>
                <w:bCs/>
              </w:rPr>
            </w:pPr>
            <w:r w:rsidRPr="009D3BD2">
              <w:rPr>
                <w:rFonts w:cs="Arial"/>
                <w:b/>
                <w:bCs/>
              </w:rPr>
              <w:t>ACTIONS SUMMARY</w:t>
            </w:r>
          </w:p>
          <w:p w14:paraId="1D72535F" w14:textId="0D24F0D4" w:rsidR="001F1D5E" w:rsidRPr="006A6777" w:rsidRDefault="0077569D" w:rsidP="006A6777">
            <w:pPr>
              <w:pStyle w:val="Introductionparagraphpink"/>
              <w:numPr>
                <w:ilvl w:val="0"/>
                <w:numId w:val="32"/>
              </w:numPr>
              <w:shd w:val="clear" w:color="auto" w:fill="C6D9F1" w:themeFill="text2" w:themeFillTint="33"/>
              <w:ind w:left="360"/>
              <w:rPr>
                <w:rFonts w:cs="Arial"/>
                <w:b/>
                <w:bCs/>
              </w:rPr>
            </w:pPr>
            <w:r w:rsidRPr="006A6777">
              <w:rPr>
                <w:rFonts w:cs="Arial"/>
                <w:b/>
                <w:bCs/>
              </w:rPr>
              <w:t>If anyone within TEF feels they can no longer commit to their roles</w:t>
            </w:r>
            <w:r w:rsidR="00AC11DB" w:rsidRPr="006A6777">
              <w:rPr>
                <w:rFonts w:cs="Arial"/>
                <w:b/>
                <w:bCs/>
              </w:rPr>
              <w:t>/attend meetings</w:t>
            </w:r>
            <w:r w:rsidRPr="006A6777">
              <w:rPr>
                <w:rFonts w:cs="Arial"/>
                <w:b/>
                <w:bCs/>
              </w:rPr>
              <w:t xml:space="preserve"> and consider either standing down or if another role within TEF would be better </w:t>
            </w:r>
            <w:r w:rsidR="00F92336" w:rsidRPr="006A6777">
              <w:rPr>
                <w:rFonts w:cs="Arial"/>
                <w:b/>
                <w:bCs/>
              </w:rPr>
              <w:t>suited,</w:t>
            </w:r>
            <w:r w:rsidRPr="006A6777">
              <w:rPr>
                <w:rFonts w:cs="Arial"/>
                <w:b/>
                <w:bCs/>
              </w:rPr>
              <w:t xml:space="preserve"> please contact Emma regarding your current roles.</w:t>
            </w:r>
          </w:p>
          <w:p w14:paraId="4ACC1C1E" w14:textId="2A2859E6" w:rsidR="001F1D5E" w:rsidRPr="006A6777" w:rsidRDefault="00AC11DB" w:rsidP="006A6777">
            <w:pPr>
              <w:pStyle w:val="Introductionparagraphpink"/>
              <w:numPr>
                <w:ilvl w:val="0"/>
                <w:numId w:val="32"/>
              </w:numPr>
              <w:shd w:val="clear" w:color="auto" w:fill="C6D9F1" w:themeFill="text2" w:themeFillTint="33"/>
              <w:ind w:left="360"/>
              <w:rPr>
                <w:rFonts w:cs="Arial"/>
                <w:b/>
                <w:bCs/>
              </w:rPr>
            </w:pPr>
            <w:r w:rsidRPr="006A6777">
              <w:rPr>
                <w:rFonts w:cs="Arial"/>
                <w:b/>
                <w:bCs/>
              </w:rPr>
              <w:t xml:space="preserve">TEF members reflect on their own roles and consider points for current role description/specification or changes to current roles. Please send </w:t>
            </w:r>
            <w:r w:rsidR="00623E11" w:rsidRPr="006A6777">
              <w:rPr>
                <w:rFonts w:cs="Arial"/>
                <w:b/>
                <w:bCs/>
              </w:rPr>
              <w:t>summary</w:t>
            </w:r>
            <w:r w:rsidRPr="006A6777">
              <w:rPr>
                <w:rFonts w:cs="Arial"/>
                <w:b/>
                <w:bCs/>
              </w:rPr>
              <w:t xml:space="preserve"> to Emma</w:t>
            </w:r>
            <w:r w:rsidR="00623E11" w:rsidRPr="006A6777">
              <w:rPr>
                <w:rFonts w:cs="Arial"/>
                <w:b/>
                <w:bCs/>
              </w:rPr>
              <w:t xml:space="preserve"> before next TEF please deadline 1</w:t>
            </w:r>
            <w:r w:rsidR="001F1D5E" w:rsidRPr="006A6777">
              <w:rPr>
                <w:rFonts w:cs="Arial"/>
                <w:b/>
                <w:bCs/>
              </w:rPr>
              <w:t>1</w:t>
            </w:r>
            <w:r w:rsidR="00623E11" w:rsidRPr="006A6777">
              <w:rPr>
                <w:rFonts w:cs="Arial"/>
                <w:b/>
                <w:bCs/>
                <w:vertAlign w:val="superscript"/>
              </w:rPr>
              <w:t>th</w:t>
            </w:r>
            <w:r w:rsidR="00623E11" w:rsidRPr="006A6777">
              <w:rPr>
                <w:rFonts w:cs="Arial"/>
                <w:b/>
                <w:bCs/>
              </w:rPr>
              <w:t xml:space="preserve"> July.</w:t>
            </w:r>
            <w:r w:rsidR="001F1D5E" w:rsidRPr="006A6777">
              <w:rPr>
                <w:rFonts w:cs="Arial"/>
                <w:b/>
                <w:bCs/>
              </w:rPr>
              <w:t xml:space="preserve"> Please contact Emma i</w:t>
            </w:r>
            <w:r w:rsidR="00F92336" w:rsidRPr="006A6777">
              <w:rPr>
                <w:rFonts w:cs="Arial"/>
                <w:b/>
                <w:bCs/>
              </w:rPr>
              <w:t>f this</w:t>
            </w:r>
            <w:r w:rsidR="001F1D5E" w:rsidRPr="006A6777">
              <w:rPr>
                <w:rFonts w:cs="Arial"/>
                <w:b/>
                <w:bCs/>
              </w:rPr>
              <w:t xml:space="preserve"> timeline </w:t>
            </w:r>
            <w:r w:rsidR="00F92336" w:rsidRPr="006A6777">
              <w:rPr>
                <w:rFonts w:cs="Arial"/>
                <w:b/>
                <w:bCs/>
              </w:rPr>
              <w:t xml:space="preserve">is </w:t>
            </w:r>
            <w:r w:rsidR="001F1D5E" w:rsidRPr="006A6777">
              <w:rPr>
                <w:rFonts w:cs="Arial"/>
                <w:b/>
                <w:bCs/>
              </w:rPr>
              <w:t>not possible for you due to other commitments.</w:t>
            </w:r>
            <w:r w:rsidR="00623E11" w:rsidRPr="006A6777">
              <w:rPr>
                <w:rFonts w:cs="Arial"/>
                <w:b/>
                <w:bCs/>
              </w:rPr>
              <w:t xml:space="preserve"> EH to send standardised template for this.</w:t>
            </w:r>
          </w:p>
          <w:p w14:paraId="29B4B7B1" w14:textId="5D37B5D4" w:rsidR="001F1D5E" w:rsidRPr="006A6777" w:rsidRDefault="00B17680" w:rsidP="006A6777">
            <w:pPr>
              <w:pStyle w:val="Introductionparagraphpink"/>
              <w:numPr>
                <w:ilvl w:val="0"/>
                <w:numId w:val="32"/>
              </w:numPr>
              <w:shd w:val="clear" w:color="auto" w:fill="C6D9F1" w:themeFill="text2" w:themeFillTint="33"/>
              <w:rPr>
                <w:rFonts w:cs="Arial"/>
                <w:b/>
                <w:bCs/>
              </w:rPr>
            </w:pPr>
            <w:r w:rsidRPr="006A6777">
              <w:rPr>
                <w:rFonts w:cs="Arial"/>
                <w:b/>
                <w:bCs/>
              </w:rPr>
              <w:t>Poll during TEF meeting</w:t>
            </w:r>
            <w:r w:rsidR="00F92336" w:rsidRPr="006A6777">
              <w:rPr>
                <w:rFonts w:cs="Arial"/>
                <w:b/>
                <w:bCs/>
              </w:rPr>
              <w:t xml:space="preserve"> regarding </w:t>
            </w:r>
            <w:proofErr w:type="spellStart"/>
            <w:r w:rsidR="00F92336" w:rsidRPr="006A6777">
              <w:rPr>
                <w:rFonts w:cs="Arial"/>
                <w:b/>
                <w:bCs/>
              </w:rPr>
              <w:t>mandatrory</w:t>
            </w:r>
            <w:proofErr w:type="spellEnd"/>
            <w:r w:rsidR="00F92336" w:rsidRPr="006A6777">
              <w:rPr>
                <w:rFonts w:cs="Arial"/>
                <w:b/>
                <w:bCs/>
              </w:rPr>
              <w:t xml:space="preserve"> attendance:</w:t>
            </w:r>
            <w:r w:rsidRPr="006A6777">
              <w:rPr>
                <w:rFonts w:cs="Arial"/>
                <w:b/>
                <w:bCs/>
              </w:rPr>
              <w:t xml:space="preserve"> majority agree with 50% attendance for TEF members; if you have any views regarding </w:t>
            </w:r>
            <w:proofErr w:type="gramStart"/>
            <w:r w:rsidRPr="006A6777">
              <w:rPr>
                <w:rFonts w:cs="Arial"/>
                <w:b/>
                <w:bCs/>
              </w:rPr>
              <w:t>this</w:t>
            </w:r>
            <w:proofErr w:type="gramEnd"/>
            <w:r w:rsidRPr="006A6777">
              <w:rPr>
                <w:rFonts w:cs="Arial"/>
                <w:b/>
                <w:bCs/>
              </w:rPr>
              <w:t xml:space="preserve"> please let Emma know.</w:t>
            </w:r>
          </w:p>
          <w:p w14:paraId="07CB7E05" w14:textId="3D47646D" w:rsidR="00DE7537" w:rsidRDefault="00DE7537" w:rsidP="006A6777">
            <w:pPr>
              <w:pStyle w:val="Introductionparagraphpink"/>
              <w:numPr>
                <w:ilvl w:val="0"/>
                <w:numId w:val="32"/>
              </w:numPr>
              <w:shd w:val="clear" w:color="auto" w:fill="C6D9F1" w:themeFill="text2" w:themeFillTint="33"/>
              <w:rPr>
                <w:rFonts w:cs="Arial"/>
                <w:b/>
                <w:bCs/>
              </w:rPr>
            </w:pPr>
            <w:r>
              <w:rPr>
                <w:rFonts w:cs="Arial"/>
                <w:b/>
                <w:bCs/>
              </w:rPr>
              <w:t>Any ideas for newsletter content/advertisement please contact Emma.</w:t>
            </w:r>
          </w:p>
          <w:p w14:paraId="38583BC9" w14:textId="76E47E57" w:rsidR="00623E11" w:rsidRDefault="00623E11" w:rsidP="006A6777">
            <w:pPr>
              <w:pStyle w:val="Introductionparagraphpink"/>
              <w:numPr>
                <w:ilvl w:val="0"/>
                <w:numId w:val="32"/>
              </w:numPr>
              <w:shd w:val="clear" w:color="auto" w:fill="C6D9F1" w:themeFill="text2" w:themeFillTint="33"/>
              <w:rPr>
                <w:rFonts w:cs="Arial"/>
                <w:b/>
                <w:bCs/>
              </w:rPr>
            </w:pPr>
            <w:r>
              <w:rPr>
                <w:rFonts w:cs="Arial"/>
                <w:b/>
                <w:bCs/>
              </w:rPr>
              <w:t xml:space="preserve">Rediscussing structure and roles of TEF members at the next </w:t>
            </w:r>
            <w:r w:rsidR="001F1D5E">
              <w:rPr>
                <w:rFonts w:cs="Arial"/>
                <w:b/>
                <w:bCs/>
              </w:rPr>
              <w:t>meeting please consider current roles and any suggested changes.</w:t>
            </w:r>
          </w:p>
          <w:p w14:paraId="1AED2587" w14:textId="77777777" w:rsidR="001F1D5E" w:rsidRDefault="001F1D5E" w:rsidP="006A6777">
            <w:pPr>
              <w:pStyle w:val="Introductionparagraphpink"/>
              <w:shd w:val="clear" w:color="auto" w:fill="C6D9F1" w:themeFill="text2" w:themeFillTint="33"/>
              <w:ind w:left="360"/>
              <w:rPr>
                <w:rFonts w:cs="Arial"/>
                <w:b/>
                <w:bCs/>
              </w:rPr>
            </w:pPr>
          </w:p>
          <w:p w14:paraId="031C8181" w14:textId="77777777" w:rsidR="001F1D5E" w:rsidRPr="00F92336" w:rsidRDefault="001F1D5E" w:rsidP="006A6777">
            <w:pPr>
              <w:pStyle w:val="Introductionparagraphpink"/>
              <w:shd w:val="clear" w:color="auto" w:fill="C6D9F1" w:themeFill="text2" w:themeFillTint="33"/>
              <w:jc w:val="center"/>
              <w:rPr>
                <w:rFonts w:cs="Arial"/>
                <w:b/>
                <w:bCs/>
                <w:sz w:val="28"/>
                <w:szCs w:val="28"/>
              </w:rPr>
            </w:pPr>
            <w:r w:rsidRPr="00F92336">
              <w:rPr>
                <w:rFonts w:cs="Arial"/>
                <w:b/>
                <w:bCs/>
                <w:sz w:val="28"/>
                <w:szCs w:val="28"/>
              </w:rPr>
              <w:t>NEXT TEF 18</w:t>
            </w:r>
            <w:r w:rsidRPr="00F92336">
              <w:rPr>
                <w:rFonts w:cs="Arial"/>
                <w:b/>
                <w:bCs/>
                <w:sz w:val="28"/>
                <w:szCs w:val="28"/>
                <w:vertAlign w:val="superscript"/>
              </w:rPr>
              <w:t>th</w:t>
            </w:r>
            <w:r w:rsidRPr="00F92336">
              <w:rPr>
                <w:rFonts w:cs="Arial"/>
                <w:b/>
                <w:bCs/>
                <w:sz w:val="28"/>
                <w:szCs w:val="28"/>
              </w:rPr>
              <w:t xml:space="preserve"> July 0900-1200</w:t>
            </w:r>
          </w:p>
          <w:p w14:paraId="136E837C" w14:textId="2B9626A0" w:rsidR="001F1D5E" w:rsidRPr="00B17680" w:rsidRDefault="00D6678A" w:rsidP="006A6777">
            <w:pPr>
              <w:pStyle w:val="Introductionparagraphpink"/>
              <w:shd w:val="clear" w:color="auto" w:fill="C6D9F1" w:themeFill="text2" w:themeFillTint="33"/>
              <w:jc w:val="center"/>
              <w:rPr>
                <w:rFonts w:cs="Arial"/>
                <w:b/>
                <w:bCs/>
              </w:rPr>
            </w:pPr>
            <w:r w:rsidRPr="00F92336">
              <w:rPr>
                <w:rFonts w:cs="Arial"/>
                <w:b/>
                <w:bCs/>
                <w:sz w:val="28"/>
                <w:szCs w:val="28"/>
              </w:rPr>
              <w:t>WIDER FORUM</w:t>
            </w:r>
            <w:r w:rsidR="001F1D5E" w:rsidRPr="00F92336">
              <w:rPr>
                <w:rFonts w:cs="Arial"/>
                <w:b/>
                <w:bCs/>
                <w:sz w:val="28"/>
                <w:szCs w:val="28"/>
              </w:rPr>
              <w:t xml:space="preserve"> 31</w:t>
            </w:r>
            <w:r w:rsidR="001F1D5E" w:rsidRPr="00F92336">
              <w:rPr>
                <w:rFonts w:cs="Arial"/>
                <w:b/>
                <w:bCs/>
                <w:sz w:val="28"/>
                <w:szCs w:val="28"/>
                <w:vertAlign w:val="superscript"/>
              </w:rPr>
              <w:t>st</w:t>
            </w:r>
            <w:r w:rsidR="001F1D5E" w:rsidRPr="00F92336">
              <w:rPr>
                <w:rFonts w:cs="Arial"/>
                <w:b/>
                <w:bCs/>
                <w:sz w:val="28"/>
                <w:szCs w:val="28"/>
              </w:rPr>
              <w:t xml:space="preserve"> August 1300-1600</w:t>
            </w:r>
          </w:p>
        </w:tc>
      </w:tr>
    </w:tbl>
    <w:p w14:paraId="7CBD9939" w14:textId="11DD9C7A" w:rsidR="004A42CA" w:rsidRPr="005C59C6" w:rsidRDefault="004A42CA" w:rsidP="00DE7537">
      <w:pPr>
        <w:tabs>
          <w:tab w:val="left" w:pos="6000"/>
        </w:tabs>
        <w:rPr>
          <w:rFonts w:asciiTheme="minorHAnsi" w:hAnsiTheme="minorHAnsi" w:cstheme="minorHAnsi"/>
          <w:sz w:val="22"/>
          <w:szCs w:val="22"/>
        </w:rPr>
      </w:pPr>
    </w:p>
    <w:sectPr w:rsidR="004A42CA" w:rsidRPr="005C59C6" w:rsidSect="007F2CC2">
      <w:headerReference w:type="default" r:id="rId13"/>
      <w:footerReference w:type="even" r:id="rId14"/>
      <w:footerReference w:type="default" r:id="rId15"/>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4086" w14:textId="77777777" w:rsidR="005F5B73" w:rsidRDefault="005F5B73" w:rsidP="00AC72FD">
      <w:r>
        <w:separator/>
      </w:r>
    </w:p>
  </w:endnote>
  <w:endnote w:type="continuationSeparator" w:id="0">
    <w:p w14:paraId="20BECBEC" w14:textId="77777777" w:rsidR="005F5B73" w:rsidRDefault="005F5B73" w:rsidP="00AC72FD">
      <w:r>
        <w:continuationSeparator/>
      </w:r>
    </w:p>
  </w:endnote>
  <w:endnote w:type="continuationNotice" w:id="1">
    <w:p w14:paraId="258A480F" w14:textId="77777777" w:rsidR="005F5B73" w:rsidRDefault="005F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E4A8" w14:textId="77777777" w:rsidR="005F5B73" w:rsidRDefault="005F5B73" w:rsidP="00AC72FD">
      <w:r>
        <w:separator/>
      </w:r>
    </w:p>
  </w:footnote>
  <w:footnote w:type="continuationSeparator" w:id="0">
    <w:p w14:paraId="1E808B99" w14:textId="77777777" w:rsidR="005F5B73" w:rsidRDefault="005F5B73" w:rsidP="00AC72FD">
      <w:r>
        <w:continuationSeparator/>
      </w:r>
    </w:p>
  </w:footnote>
  <w:footnote w:type="continuationNotice" w:id="1">
    <w:p w14:paraId="52CE2A74" w14:textId="77777777" w:rsidR="005F5B73" w:rsidRDefault="005F5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589B67D2" w:rsidR="00AB7095" w:rsidRPr="000F1A77" w:rsidRDefault="00545D25" w:rsidP="000F1A77">
    <w:pPr>
      <w:pStyle w:val="Header"/>
    </w:pPr>
    <w:r>
      <w:rPr>
        <w:noProof/>
      </w:rPr>
      <w:drawing>
        <wp:anchor distT="0" distB="0" distL="114300" distR="114300" simplePos="0" relativeHeight="251663362" behindDoc="1" locked="0" layoutInCell="1" allowOverlap="1" wp14:anchorId="7DF38844" wp14:editId="10FEDC02">
          <wp:simplePos x="0" y="0"/>
          <wp:positionH relativeFrom="column">
            <wp:posOffset>3082925</wp:posOffset>
          </wp:positionH>
          <wp:positionV relativeFrom="paragraph">
            <wp:posOffset>-286385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r w:rsidR="004A42CA">
      <w:rPr>
        <w:noProof/>
        <w:lang w:eastAsia="en-GB"/>
      </w:rPr>
      <w:drawing>
        <wp:anchor distT="0" distB="0" distL="114300" distR="114300" simplePos="0" relativeHeight="251659266" behindDoc="0" locked="0" layoutInCell="1" allowOverlap="1" wp14:anchorId="07EE19B0" wp14:editId="6E313D20">
          <wp:simplePos x="0" y="0"/>
          <wp:positionH relativeFrom="column">
            <wp:posOffset>-631190</wp:posOffset>
          </wp:positionH>
          <wp:positionV relativeFrom="paragraph">
            <wp:posOffset>-288290</wp:posOffset>
          </wp:positionV>
          <wp:extent cx="1205865" cy="1200150"/>
          <wp:effectExtent l="0" t="0" r="0" b="0"/>
          <wp:wrapSquare wrapText="bothSides"/>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2"/>
                  <a:stretch>
                    <a:fillRect/>
                  </a:stretch>
                </pic:blipFill>
                <pic:spPr>
                  <a:xfrm>
                    <a:off x="0" y="0"/>
                    <a:ext cx="1205865" cy="1200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52700"/>
    <w:multiLevelType w:val="hybridMultilevel"/>
    <w:tmpl w:val="CEE6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A4D88"/>
    <w:multiLevelType w:val="hybridMultilevel"/>
    <w:tmpl w:val="314E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85F1F"/>
    <w:multiLevelType w:val="hybridMultilevel"/>
    <w:tmpl w:val="CA9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0F9F"/>
    <w:multiLevelType w:val="hybridMultilevel"/>
    <w:tmpl w:val="1596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820BD"/>
    <w:multiLevelType w:val="hybridMultilevel"/>
    <w:tmpl w:val="5788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61B61"/>
    <w:multiLevelType w:val="hybridMultilevel"/>
    <w:tmpl w:val="20EE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4" w15:restartNumberingAfterBreak="0">
    <w:nsid w:val="54521970"/>
    <w:multiLevelType w:val="hybridMultilevel"/>
    <w:tmpl w:val="4A82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A33FF"/>
    <w:multiLevelType w:val="hybridMultilevel"/>
    <w:tmpl w:val="1046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543C8A"/>
    <w:multiLevelType w:val="hybridMultilevel"/>
    <w:tmpl w:val="5612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124A0"/>
    <w:multiLevelType w:val="hybridMultilevel"/>
    <w:tmpl w:val="8F40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892602">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811408632">
    <w:abstractNumId w:val="17"/>
  </w:num>
  <w:num w:numId="3" w16cid:durableId="1427651365">
    <w:abstractNumId w:val="21"/>
  </w:num>
  <w:num w:numId="4" w16cid:durableId="878512262">
    <w:abstractNumId w:val="8"/>
  </w:num>
  <w:num w:numId="5" w16cid:durableId="449669591">
    <w:abstractNumId w:val="16"/>
  </w:num>
  <w:num w:numId="6" w16cid:durableId="470252811">
    <w:abstractNumId w:val="3"/>
  </w:num>
  <w:num w:numId="7" w16cid:durableId="740563748">
    <w:abstractNumId w:val="0"/>
  </w:num>
  <w:num w:numId="8" w16cid:durableId="494301437">
    <w:abstractNumId w:val="15"/>
  </w:num>
  <w:num w:numId="9" w16cid:durableId="1664354993">
    <w:abstractNumId w:val="11"/>
  </w:num>
  <w:num w:numId="10" w16cid:durableId="1579368832">
    <w:abstractNumId w:val="5"/>
  </w:num>
  <w:num w:numId="11" w16cid:durableId="368074567">
    <w:abstractNumId w:val="1"/>
  </w:num>
  <w:num w:numId="12" w16cid:durableId="800536577">
    <w:abstractNumId w:val="27"/>
  </w:num>
  <w:num w:numId="13" w16cid:durableId="1287279590">
    <w:abstractNumId w:val="29"/>
  </w:num>
  <w:num w:numId="14" w16cid:durableId="995955568">
    <w:abstractNumId w:val="14"/>
  </w:num>
  <w:num w:numId="15" w16cid:durableId="788469877">
    <w:abstractNumId w:val="20"/>
  </w:num>
  <w:num w:numId="16" w16cid:durableId="1783567541">
    <w:abstractNumId w:val="19"/>
  </w:num>
  <w:num w:numId="17" w16cid:durableId="2063552398">
    <w:abstractNumId w:val="2"/>
  </w:num>
  <w:num w:numId="18" w16cid:durableId="282344526">
    <w:abstractNumId w:val="4"/>
  </w:num>
  <w:num w:numId="19" w16cid:durableId="1126658695">
    <w:abstractNumId w:val="25"/>
  </w:num>
  <w:num w:numId="20" w16cid:durableId="21907828">
    <w:abstractNumId w:val="9"/>
  </w:num>
  <w:num w:numId="21" w16cid:durableId="1945840637">
    <w:abstractNumId w:val="28"/>
  </w:num>
  <w:num w:numId="22" w16cid:durableId="2073770793">
    <w:abstractNumId w:val="10"/>
  </w:num>
  <w:num w:numId="23" w16cid:durableId="764500316">
    <w:abstractNumId w:val="24"/>
  </w:num>
  <w:num w:numId="24" w16cid:durableId="352417407">
    <w:abstractNumId w:val="22"/>
  </w:num>
  <w:num w:numId="25" w16cid:durableId="1862627249">
    <w:abstractNumId w:val="13"/>
  </w:num>
  <w:num w:numId="26" w16cid:durableId="1352335644">
    <w:abstractNumId w:val="7"/>
  </w:num>
  <w:num w:numId="27" w16cid:durableId="772941359">
    <w:abstractNumId w:val="12"/>
  </w:num>
  <w:num w:numId="28" w16cid:durableId="2140686527">
    <w:abstractNumId w:val="6"/>
  </w:num>
  <w:num w:numId="29" w16cid:durableId="777063526">
    <w:abstractNumId w:val="26"/>
  </w:num>
  <w:num w:numId="30" w16cid:durableId="1417094569">
    <w:abstractNumId w:val="30"/>
  </w:num>
  <w:num w:numId="31" w16cid:durableId="112675030">
    <w:abstractNumId w:val="31"/>
  </w:num>
  <w:num w:numId="32" w16cid:durableId="213485985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2E01"/>
    <w:rsid w:val="00013100"/>
    <w:rsid w:val="000137E1"/>
    <w:rsid w:val="0001393C"/>
    <w:rsid w:val="00014DCF"/>
    <w:rsid w:val="00015EC7"/>
    <w:rsid w:val="00016071"/>
    <w:rsid w:val="00016954"/>
    <w:rsid w:val="00016DC4"/>
    <w:rsid w:val="00020B9A"/>
    <w:rsid w:val="00021C84"/>
    <w:rsid w:val="00022497"/>
    <w:rsid w:val="00023866"/>
    <w:rsid w:val="00025476"/>
    <w:rsid w:val="00027F76"/>
    <w:rsid w:val="00030036"/>
    <w:rsid w:val="0003014E"/>
    <w:rsid w:val="0003023C"/>
    <w:rsid w:val="00032A96"/>
    <w:rsid w:val="00033769"/>
    <w:rsid w:val="00033A27"/>
    <w:rsid w:val="0003582E"/>
    <w:rsid w:val="00035A6C"/>
    <w:rsid w:val="000363BE"/>
    <w:rsid w:val="0003660D"/>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564D2"/>
    <w:rsid w:val="00060505"/>
    <w:rsid w:val="000616B0"/>
    <w:rsid w:val="000624DC"/>
    <w:rsid w:val="0006273A"/>
    <w:rsid w:val="00063B34"/>
    <w:rsid w:val="00064385"/>
    <w:rsid w:val="000645B4"/>
    <w:rsid w:val="000661E4"/>
    <w:rsid w:val="000702FF"/>
    <w:rsid w:val="000717FD"/>
    <w:rsid w:val="000724F5"/>
    <w:rsid w:val="00072AB2"/>
    <w:rsid w:val="00073675"/>
    <w:rsid w:val="00073A3A"/>
    <w:rsid w:val="00074D6C"/>
    <w:rsid w:val="000750A0"/>
    <w:rsid w:val="0007789B"/>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37B7"/>
    <w:rsid w:val="000E59B8"/>
    <w:rsid w:val="000E5F01"/>
    <w:rsid w:val="000E69BC"/>
    <w:rsid w:val="000E7E9A"/>
    <w:rsid w:val="000E7EC2"/>
    <w:rsid w:val="000F1A77"/>
    <w:rsid w:val="000F3B5E"/>
    <w:rsid w:val="000F7AE4"/>
    <w:rsid w:val="0010048E"/>
    <w:rsid w:val="001004A2"/>
    <w:rsid w:val="001005BD"/>
    <w:rsid w:val="00101292"/>
    <w:rsid w:val="00103910"/>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5FB"/>
    <w:rsid w:val="00173C93"/>
    <w:rsid w:val="00177D9E"/>
    <w:rsid w:val="00180938"/>
    <w:rsid w:val="00180C7B"/>
    <w:rsid w:val="00184133"/>
    <w:rsid w:val="00184C0C"/>
    <w:rsid w:val="00185AE4"/>
    <w:rsid w:val="00187A40"/>
    <w:rsid w:val="00190896"/>
    <w:rsid w:val="00191A39"/>
    <w:rsid w:val="00197803"/>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4F3A"/>
    <w:rsid w:val="001D520D"/>
    <w:rsid w:val="001D63B3"/>
    <w:rsid w:val="001D6A8A"/>
    <w:rsid w:val="001D6B51"/>
    <w:rsid w:val="001D7A12"/>
    <w:rsid w:val="001E0954"/>
    <w:rsid w:val="001E0A3B"/>
    <w:rsid w:val="001E0CF3"/>
    <w:rsid w:val="001E0F31"/>
    <w:rsid w:val="001E1DB0"/>
    <w:rsid w:val="001E2491"/>
    <w:rsid w:val="001E2654"/>
    <w:rsid w:val="001E3961"/>
    <w:rsid w:val="001E4C08"/>
    <w:rsid w:val="001E4EEB"/>
    <w:rsid w:val="001F0A0B"/>
    <w:rsid w:val="001F1D5E"/>
    <w:rsid w:val="001F248C"/>
    <w:rsid w:val="001F2B1A"/>
    <w:rsid w:val="001F3030"/>
    <w:rsid w:val="001F3BD4"/>
    <w:rsid w:val="001F429A"/>
    <w:rsid w:val="001F48D2"/>
    <w:rsid w:val="001F55C6"/>
    <w:rsid w:val="001F68A8"/>
    <w:rsid w:val="00203A66"/>
    <w:rsid w:val="00203E30"/>
    <w:rsid w:val="00205A66"/>
    <w:rsid w:val="0020624C"/>
    <w:rsid w:val="002076B1"/>
    <w:rsid w:val="00211AAD"/>
    <w:rsid w:val="00211CAE"/>
    <w:rsid w:val="00211E3D"/>
    <w:rsid w:val="002127D6"/>
    <w:rsid w:val="002208EC"/>
    <w:rsid w:val="00220C22"/>
    <w:rsid w:val="002237E7"/>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62FE7"/>
    <w:rsid w:val="0026445F"/>
    <w:rsid w:val="002661A9"/>
    <w:rsid w:val="002662F0"/>
    <w:rsid w:val="00267493"/>
    <w:rsid w:val="00267D10"/>
    <w:rsid w:val="002716F0"/>
    <w:rsid w:val="00272B69"/>
    <w:rsid w:val="002732BA"/>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2369"/>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742"/>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2B39"/>
    <w:rsid w:val="0032595D"/>
    <w:rsid w:val="003269FC"/>
    <w:rsid w:val="003275EA"/>
    <w:rsid w:val="003278C9"/>
    <w:rsid w:val="0033062B"/>
    <w:rsid w:val="00330701"/>
    <w:rsid w:val="00330C85"/>
    <w:rsid w:val="00332126"/>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6B44"/>
    <w:rsid w:val="00357706"/>
    <w:rsid w:val="00361000"/>
    <w:rsid w:val="00361259"/>
    <w:rsid w:val="00361BA1"/>
    <w:rsid w:val="00365207"/>
    <w:rsid w:val="003658B6"/>
    <w:rsid w:val="003672AE"/>
    <w:rsid w:val="003673D6"/>
    <w:rsid w:val="00371E9B"/>
    <w:rsid w:val="00372BE3"/>
    <w:rsid w:val="00373940"/>
    <w:rsid w:val="00375DE3"/>
    <w:rsid w:val="00376163"/>
    <w:rsid w:val="003840D6"/>
    <w:rsid w:val="00386A77"/>
    <w:rsid w:val="00387AFE"/>
    <w:rsid w:val="0039127C"/>
    <w:rsid w:val="0039460D"/>
    <w:rsid w:val="003A0868"/>
    <w:rsid w:val="003A1720"/>
    <w:rsid w:val="003A3304"/>
    <w:rsid w:val="003A3477"/>
    <w:rsid w:val="003A360F"/>
    <w:rsid w:val="003A3A4B"/>
    <w:rsid w:val="003A408B"/>
    <w:rsid w:val="003A45E7"/>
    <w:rsid w:val="003A4608"/>
    <w:rsid w:val="003A4C9C"/>
    <w:rsid w:val="003A5692"/>
    <w:rsid w:val="003A6388"/>
    <w:rsid w:val="003A734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348D"/>
    <w:rsid w:val="003D6597"/>
    <w:rsid w:val="003D68DB"/>
    <w:rsid w:val="003D7BBD"/>
    <w:rsid w:val="003D7F2F"/>
    <w:rsid w:val="003E1334"/>
    <w:rsid w:val="003E39E3"/>
    <w:rsid w:val="003E3E13"/>
    <w:rsid w:val="003E7CAB"/>
    <w:rsid w:val="003F01C2"/>
    <w:rsid w:val="003F156B"/>
    <w:rsid w:val="003F1A18"/>
    <w:rsid w:val="003F2273"/>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623E"/>
    <w:rsid w:val="00427DC8"/>
    <w:rsid w:val="00430A5E"/>
    <w:rsid w:val="00430CEF"/>
    <w:rsid w:val="00431C95"/>
    <w:rsid w:val="00432D9A"/>
    <w:rsid w:val="004342CE"/>
    <w:rsid w:val="00434927"/>
    <w:rsid w:val="00434BE3"/>
    <w:rsid w:val="0044063F"/>
    <w:rsid w:val="00440C98"/>
    <w:rsid w:val="00440E01"/>
    <w:rsid w:val="00441FEF"/>
    <w:rsid w:val="004428C4"/>
    <w:rsid w:val="00443173"/>
    <w:rsid w:val="00443F80"/>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D9A"/>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A62"/>
    <w:rsid w:val="004E6B2E"/>
    <w:rsid w:val="004E72C6"/>
    <w:rsid w:val="004E75A9"/>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372EF"/>
    <w:rsid w:val="00540BF1"/>
    <w:rsid w:val="00541276"/>
    <w:rsid w:val="00544E36"/>
    <w:rsid w:val="00545D25"/>
    <w:rsid w:val="005460A2"/>
    <w:rsid w:val="0054655F"/>
    <w:rsid w:val="005477D0"/>
    <w:rsid w:val="00550345"/>
    <w:rsid w:val="005525D0"/>
    <w:rsid w:val="00552D1B"/>
    <w:rsid w:val="00552FD9"/>
    <w:rsid w:val="0055443E"/>
    <w:rsid w:val="005568D4"/>
    <w:rsid w:val="00556ABD"/>
    <w:rsid w:val="00557AE3"/>
    <w:rsid w:val="00557E8E"/>
    <w:rsid w:val="00561D7F"/>
    <w:rsid w:val="00561FAC"/>
    <w:rsid w:val="005635E8"/>
    <w:rsid w:val="0057059E"/>
    <w:rsid w:val="00571157"/>
    <w:rsid w:val="005715C1"/>
    <w:rsid w:val="0057404B"/>
    <w:rsid w:val="00574409"/>
    <w:rsid w:val="00574B67"/>
    <w:rsid w:val="00575B1E"/>
    <w:rsid w:val="00575F3B"/>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5B0F"/>
    <w:rsid w:val="005A782E"/>
    <w:rsid w:val="005A7D70"/>
    <w:rsid w:val="005B0661"/>
    <w:rsid w:val="005B09CB"/>
    <w:rsid w:val="005B2639"/>
    <w:rsid w:val="005B291B"/>
    <w:rsid w:val="005B2ACF"/>
    <w:rsid w:val="005B2D0E"/>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5AF"/>
    <w:rsid w:val="005D5ED6"/>
    <w:rsid w:val="005E0872"/>
    <w:rsid w:val="005E1AB8"/>
    <w:rsid w:val="005E35EA"/>
    <w:rsid w:val="005E6578"/>
    <w:rsid w:val="005E78AC"/>
    <w:rsid w:val="005F1839"/>
    <w:rsid w:val="005F598E"/>
    <w:rsid w:val="005F5B73"/>
    <w:rsid w:val="005F5ECB"/>
    <w:rsid w:val="00601311"/>
    <w:rsid w:val="006018C5"/>
    <w:rsid w:val="00601E36"/>
    <w:rsid w:val="0060466C"/>
    <w:rsid w:val="00605054"/>
    <w:rsid w:val="00605F5D"/>
    <w:rsid w:val="006061B5"/>
    <w:rsid w:val="00607BC3"/>
    <w:rsid w:val="006106AA"/>
    <w:rsid w:val="00610ADF"/>
    <w:rsid w:val="006178C3"/>
    <w:rsid w:val="00617A6B"/>
    <w:rsid w:val="0062025D"/>
    <w:rsid w:val="006239DA"/>
    <w:rsid w:val="00623E11"/>
    <w:rsid w:val="00624348"/>
    <w:rsid w:val="0062538A"/>
    <w:rsid w:val="006255B4"/>
    <w:rsid w:val="00625728"/>
    <w:rsid w:val="0063237A"/>
    <w:rsid w:val="00632791"/>
    <w:rsid w:val="00632C25"/>
    <w:rsid w:val="00634671"/>
    <w:rsid w:val="006356DF"/>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5CB2"/>
    <w:rsid w:val="006A62AA"/>
    <w:rsid w:val="006A63B3"/>
    <w:rsid w:val="006A6777"/>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30F"/>
    <w:rsid w:val="006D070A"/>
    <w:rsid w:val="006D0931"/>
    <w:rsid w:val="006D0C1A"/>
    <w:rsid w:val="006D0D85"/>
    <w:rsid w:val="006D1445"/>
    <w:rsid w:val="006D2150"/>
    <w:rsid w:val="006D21BD"/>
    <w:rsid w:val="006D7198"/>
    <w:rsid w:val="006E0C6A"/>
    <w:rsid w:val="006E2B6D"/>
    <w:rsid w:val="006E3291"/>
    <w:rsid w:val="006E3A6C"/>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684"/>
    <w:rsid w:val="007137FF"/>
    <w:rsid w:val="00714CAC"/>
    <w:rsid w:val="0071536D"/>
    <w:rsid w:val="00716C54"/>
    <w:rsid w:val="007174BC"/>
    <w:rsid w:val="00717A62"/>
    <w:rsid w:val="00717DF8"/>
    <w:rsid w:val="0072191C"/>
    <w:rsid w:val="00721C9B"/>
    <w:rsid w:val="007221A2"/>
    <w:rsid w:val="00722EC0"/>
    <w:rsid w:val="00723BBB"/>
    <w:rsid w:val="007252BC"/>
    <w:rsid w:val="0072542D"/>
    <w:rsid w:val="00730086"/>
    <w:rsid w:val="0073029E"/>
    <w:rsid w:val="00730B3C"/>
    <w:rsid w:val="007328C0"/>
    <w:rsid w:val="007338EB"/>
    <w:rsid w:val="00734CF2"/>
    <w:rsid w:val="00735722"/>
    <w:rsid w:val="00735A0F"/>
    <w:rsid w:val="007363B0"/>
    <w:rsid w:val="007369DC"/>
    <w:rsid w:val="00740DE5"/>
    <w:rsid w:val="0074180D"/>
    <w:rsid w:val="0074471E"/>
    <w:rsid w:val="007448FD"/>
    <w:rsid w:val="00744E6A"/>
    <w:rsid w:val="00745F27"/>
    <w:rsid w:val="00746F28"/>
    <w:rsid w:val="0074791B"/>
    <w:rsid w:val="00753825"/>
    <w:rsid w:val="00754064"/>
    <w:rsid w:val="00755EE1"/>
    <w:rsid w:val="00757251"/>
    <w:rsid w:val="00757AF7"/>
    <w:rsid w:val="00761F36"/>
    <w:rsid w:val="00762613"/>
    <w:rsid w:val="00762E44"/>
    <w:rsid w:val="00763163"/>
    <w:rsid w:val="0076506E"/>
    <w:rsid w:val="0076603D"/>
    <w:rsid w:val="007663BC"/>
    <w:rsid w:val="007701B7"/>
    <w:rsid w:val="007710E8"/>
    <w:rsid w:val="00772875"/>
    <w:rsid w:val="00772A31"/>
    <w:rsid w:val="00773192"/>
    <w:rsid w:val="00773CC2"/>
    <w:rsid w:val="00773CC3"/>
    <w:rsid w:val="0077564B"/>
    <w:rsid w:val="0077569D"/>
    <w:rsid w:val="007761EA"/>
    <w:rsid w:val="00776478"/>
    <w:rsid w:val="00780746"/>
    <w:rsid w:val="00780E2E"/>
    <w:rsid w:val="0078176D"/>
    <w:rsid w:val="00781A04"/>
    <w:rsid w:val="00784F17"/>
    <w:rsid w:val="00785194"/>
    <w:rsid w:val="00785310"/>
    <w:rsid w:val="00785470"/>
    <w:rsid w:val="00787417"/>
    <w:rsid w:val="007904C8"/>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5985"/>
    <w:rsid w:val="007B6365"/>
    <w:rsid w:val="007B6488"/>
    <w:rsid w:val="007C118B"/>
    <w:rsid w:val="007C12EF"/>
    <w:rsid w:val="007C43C7"/>
    <w:rsid w:val="007C7E54"/>
    <w:rsid w:val="007D0B57"/>
    <w:rsid w:val="007D22C8"/>
    <w:rsid w:val="007D2BB8"/>
    <w:rsid w:val="007D2E82"/>
    <w:rsid w:val="007D2EDE"/>
    <w:rsid w:val="007D2EEE"/>
    <w:rsid w:val="007D3651"/>
    <w:rsid w:val="007D3B97"/>
    <w:rsid w:val="007D4A2C"/>
    <w:rsid w:val="007D7188"/>
    <w:rsid w:val="007E0BD1"/>
    <w:rsid w:val="007E195B"/>
    <w:rsid w:val="007E20B5"/>
    <w:rsid w:val="007E428D"/>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3816"/>
    <w:rsid w:val="00815BBE"/>
    <w:rsid w:val="00817C8A"/>
    <w:rsid w:val="00820428"/>
    <w:rsid w:val="0082118E"/>
    <w:rsid w:val="00823122"/>
    <w:rsid w:val="00823384"/>
    <w:rsid w:val="008250C6"/>
    <w:rsid w:val="00826195"/>
    <w:rsid w:val="008264F7"/>
    <w:rsid w:val="00827144"/>
    <w:rsid w:val="008274F1"/>
    <w:rsid w:val="00830690"/>
    <w:rsid w:val="00831563"/>
    <w:rsid w:val="00832F64"/>
    <w:rsid w:val="00833337"/>
    <w:rsid w:val="008356D5"/>
    <w:rsid w:val="0083585E"/>
    <w:rsid w:val="00835AA9"/>
    <w:rsid w:val="00835D4C"/>
    <w:rsid w:val="008367E5"/>
    <w:rsid w:val="008377C1"/>
    <w:rsid w:val="00841281"/>
    <w:rsid w:val="0084131D"/>
    <w:rsid w:val="00842D22"/>
    <w:rsid w:val="00844185"/>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2289"/>
    <w:rsid w:val="00882AA5"/>
    <w:rsid w:val="00884B47"/>
    <w:rsid w:val="00886C8D"/>
    <w:rsid w:val="0088720D"/>
    <w:rsid w:val="00890BEB"/>
    <w:rsid w:val="00890D53"/>
    <w:rsid w:val="00891FE6"/>
    <w:rsid w:val="00892573"/>
    <w:rsid w:val="00892E9A"/>
    <w:rsid w:val="00897F5A"/>
    <w:rsid w:val="008A0A52"/>
    <w:rsid w:val="008A116E"/>
    <w:rsid w:val="008A2321"/>
    <w:rsid w:val="008A4068"/>
    <w:rsid w:val="008A599A"/>
    <w:rsid w:val="008B0284"/>
    <w:rsid w:val="008B1197"/>
    <w:rsid w:val="008B38F0"/>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3666"/>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7C"/>
    <w:rsid w:val="00916007"/>
    <w:rsid w:val="0091775B"/>
    <w:rsid w:val="009208F5"/>
    <w:rsid w:val="00920ED9"/>
    <w:rsid w:val="009213D2"/>
    <w:rsid w:val="00921566"/>
    <w:rsid w:val="009218F0"/>
    <w:rsid w:val="009224EF"/>
    <w:rsid w:val="00922946"/>
    <w:rsid w:val="00922CF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69CA"/>
    <w:rsid w:val="009471E4"/>
    <w:rsid w:val="00947511"/>
    <w:rsid w:val="00951375"/>
    <w:rsid w:val="00953FEE"/>
    <w:rsid w:val="00954190"/>
    <w:rsid w:val="00954563"/>
    <w:rsid w:val="00955CB3"/>
    <w:rsid w:val="00956A90"/>
    <w:rsid w:val="009571DB"/>
    <w:rsid w:val="00957561"/>
    <w:rsid w:val="00960852"/>
    <w:rsid w:val="00961C78"/>
    <w:rsid w:val="0096467F"/>
    <w:rsid w:val="00964A31"/>
    <w:rsid w:val="00964CED"/>
    <w:rsid w:val="00966869"/>
    <w:rsid w:val="00967173"/>
    <w:rsid w:val="00967935"/>
    <w:rsid w:val="009731AA"/>
    <w:rsid w:val="0097382A"/>
    <w:rsid w:val="0097404E"/>
    <w:rsid w:val="009741A6"/>
    <w:rsid w:val="00974678"/>
    <w:rsid w:val="00974D69"/>
    <w:rsid w:val="009757EE"/>
    <w:rsid w:val="00981EC7"/>
    <w:rsid w:val="00982002"/>
    <w:rsid w:val="00982466"/>
    <w:rsid w:val="00982665"/>
    <w:rsid w:val="00985000"/>
    <w:rsid w:val="009857F8"/>
    <w:rsid w:val="00985D1E"/>
    <w:rsid w:val="0099087D"/>
    <w:rsid w:val="00992CA4"/>
    <w:rsid w:val="00993483"/>
    <w:rsid w:val="009956A7"/>
    <w:rsid w:val="00995E3D"/>
    <w:rsid w:val="009966F5"/>
    <w:rsid w:val="009972B8"/>
    <w:rsid w:val="009A39C6"/>
    <w:rsid w:val="009A4975"/>
    <w:rsid w:val="009A7A56"/>
    <w:rsid w:val="009B113F"/>
    <w:rsid w:val="009B1543"/>
    <w:rsid w:val="009B1742"/>
    <w:rsid w:val="009B48D0"/>
    <w:rsid w:val="009B5785"/>
    <w:rsid w:val="009B5E5C"/>
    <w:rsid w:val="009B677E"/>
    <w:rsid w:val="009B6E21"/>
    <w:rsid w:val="009B785C"/>
    <w:rsid w:val="009B7F8E"/>
    <w:rsid w:val="009C204B"/>
    <w:rsid w:val="009C3A60"/>
    <w:rsid w:val="009C3C8E"/>
    <w:rsid w:val="009C40A5"/>
    <w:rsid w:val="009C4B8F"/>
    <w:rsid w:val="009C5A1A"/>
    <w:rsid w:val="009C5B55"/>
    <w:rsid w:val="009C5FBE"/>
    <w:rsid w:val="009C672F"/>
    <w:rsid w:val="009C71A3"/>
    <w:rsid w:val="009C76BF"/>
    <w:rsid w:val="009D3BD2"/>
    <w:rsid w:val="009D3E3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A00222"/>
    <w:rsid w:val="00A02654"/>
    <w:rsid w:val="00A02DEB"/>
    <w:rsid w:val="00A05DA6"/>
    <w:rsid w:val="00A065C0"/>
    <w:rsid w:val="00A06C43"/>
    <w:rsid w:val="00A10E66"/>
    <w:rsid w:val="00A12350"/>
    <w:rsid w:val="00A14AED"/>
    <w:rsid w:val="00A16340"/>
    <w:rsid w:val="00A1672E"/>
    <w:rsid w:val="00A175B0"/>
    <w:rsid w:val="00A17A0F"/>
    <w:rsid w:val="00A2045C"/>
    <w:rsid w:val="00A220BF"/>
    <w:rsid w:val="00A22570"/>
    <w:rsid w:val="00A250AE"/>
    <w:rsid w:val="00A25D97"/>
    <w:rsid w:val="00A26854"/>
    <w:rsid w:val="00A312D1"/>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80"/>
    <w:rsid w:val="00A55C8D"/>
    <w:rsid w:val="00A57874"/>
    <w:rsid w:val="00A618C7"/>
    <w:rsid w:val="00A61D67"/>
    <w:rsid w:val="00A61F82"/>
    <w:rsid w:val="00A625A8"/>
    <w:rsid w:val="00A62847"/>
    <w:rsid w:val="00A662B8"/>
    <w:rsid w:val="00A6668F"/>
    <w:rsid w:val="00A72ABB"/>
    <w:rsid w:val="00A74284"/>
    <w:rsid w:val="00A757D7"/>
    <w:rsid w:val="00A75A7B"/>
    <w:rsid w:val="00A765B2"/>
    <w:rsid w:val="00A76867"/>
    <w:rsid w:val="00A8031C"/>
    <w:rsid w:val="00A812E4"/>
    <w:rsid w:val="00A81D5D"/>
    <w:rsid w:val="00A82381"/>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0437"/>
    <w:rsid w:val="00AA157E"/>
    <w:rsid w:val="00AA3D02"/>
    <w:rsid w:val="00AA4D2D"/>
    <w:rsid w:val="00AB1ADC"/>
    <w:rsid w:val="00AB33AE"/>
    <w:rsid w:val="00AB5FD1"/>
    <w:rsid w:val="00AB7095"/>
    <w:rsid w:val="00AB72E0"/>
    <w:rsid w:val="00AC11DB"/>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680"/>
    <w:rsid w:val="00B17E9A"/>
    <w:rsid w:val="00B222FA"/>
    <w:rsid w:val="00B22F26"/>
    <w:rsid w:val="00B248AA"/>
    <w:rsid w:val="00B250DB"/>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5408"/>
    <w:rsid w:val="00B80CFE"/>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0C68"/>
    <w:rsid w:val="00BB2961"/>
    <w:rsid w:val="00BB334D"/>
    <w:rsid w:val="00BB55E0"/>
    <w:rsid w:val="00BB5739"/>
    <w:rsid w:val="00BB58AF"/>
    <w:rsid w:val="00BB5990"/>
    <w:rsid w:val="00BB6655"/>
    <w:rsid w:val="00BB6B89"/>
    <w:rsid w:val="00BC039F"/>
    <w:rsid w:val="00BC045D"/>
    <w:rsid w:val="00BC0E1C"/>
    <w:rsid w:val="00BC1F7D"/>
    <w:rsid w:val="00BC46C4"/>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17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3BD5"/>
    <w:rsid w:val="00C74A1B"/>
    <w:rsid w:val="00C77BE6"/>
    <w:rsid w:val="00C81A14"/>
    <w:rsid w:val="00C83178"/>
    <w:rsid w:val="00C84689"/>
    <w:rsid w:val="00C8795E"/>
    <w:rsid w:val="00C946F8"/>
    <w:rsid w:val="00C9710F"/>
    <w:rsid w:val="00C97886"/>
    <w:rsid w:val="00C9798A"/>
    <w:rsid w:val="00CA1ED3"/>
    <w:rsid w:val="00CA293E"/>
    <w:rsid w:val="00CA3054"/>
    <w:rsid w:val="00CA30BB"/>
    <w:rsid w:val="00CA7E93"/>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70CF"/>
    <w:rsid w:val="00CE7614"/>
    <w:rsid w:val="00CE7D4C"/>
    <w:rsid w:val="00CF040E"/>
    <w:rsid w:val="00CF088C"/>
    <w:rsid w:val="00CF0C39"/>
    <w:rsid w:val="00CF38A0"/>
    <w:rsid w:val="00CF425A"/>
    <w:rsid w:val="00CF4484"/>
    <w:rsid w:val="00CF4E78"/>
    <w:rsid w:val="00CF607A"/>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15C3"/>
    <w:rsid w:val="00D32301"/>
    <w:rsid w:val="00D3494B"/>
    <w:rsid w:val="00D368C9"/>
    <w:rsid w:val="00D370F7"/>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678A"/>
    <w:rsid w:val="00D672B0"/>
    <w:rsid w:val="00D674CE"/>
    <w:rsid w:val="00D70BF8"/>
    <w:rsid w:val="00D71B14"/>
    <w:rsid w:val="00D7201A"/>
    <w:rsid w:val="00D72CEA"/>
    <w:rsid w:val="00D72F9F"/>
    <w:rsid w:val="00D745C8"/>
    <w:rsid w:val="00D748C8"/>
    <w:rsid w:val="00D74EE9"/>
    <w:rsid w:val="00D76711"/>
    <w:rsid w:val="00D76D18"/>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E9"/>
    <w:rsid w:val="00DA7975"/>
    <w:rsid w:val="00DB019E"/>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E7537"/>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00C"/>
    <w:rsid w:val="00E13B96"/>
    <w:rsid w:val="00E147A9"/>
    <w:rsid w:val="00E14963"/>
    <w:rsid w:val="00E14AC3"/>
    <w:rsid w:val="00E14C0D"/>
    <w:rsid w:val="00E15D39"/>
    <w:rsid w:val="00E17984"/>
    <w:rsid w:val="00E17C20"/>
    <w:rsid w:val="00E2018B"/>
    <w:rsid w:val="00E21763"/>
    <w:rsid w:val="00E25A8C"/>
    <w:rsid w:val="00E26BCF"/>
    <w:rsid w:val="00E279D6"/>
    <w:rsid w:val="00E30E4D"/>
    <w:rsid w:val="00E336B4"/>
    <w:rsid w:val="00E35106"/>
    <w:rsid w:val="00E37C2F"/>
    <w:rsid w:val="00E417DE"/>
    <w:rsid w:val="00E426D5"/>
    <w:rsid w:val="00E43CC0"/>
    <w:rsid w:val="00E443AE"/>
    <w:rsid w:val="00E44902"/>
    <w:rsid w:val="00E4738F"/>
    <w:rsid w:val="00E5014E"/>
    <w:rsid w:val="00E5115D"/>
    <w:rsid w:val="00E51FFA"/>
    <w:rsid w:val="00E5482E"/>
    <w:rsid w:val="00E55ABB"/>
    <w:rsid w:val="00E57F3E"/>
    <w:rsid w:val="00E6015A"/>
    <w:rsid w:val="00E60470"/>
    <w:rsid w:val="00E6232A"/>
    <w:rsid w:val="00E627EE"/>
    <w:rsid w:val="00E62D8D"/>
    <w:rsid w:val="00E64274"/>
    <w:rsid w:val="00E647FB"/>
    <w:rsid w:val="00E64D93"/>
    <w:rsid w:val="00E65ECD"/>
    <w:rsid w:val="00E66C4F"/>
    <w:rsid w:val="00E66E4C"/>
    <w:rsid w:val="00E67EFC"/>
    <w:rsid w:val="00E705D9"/>
    <w:rsid w:val="00E7206C"/>
    <w:rsid w:val="00E72A25"/>
    <w:rsid w:val="00E77CF0"/>
    <w:rsid w:val="00E81C19"/>
    <w:rsid w:val="00E85708"/>
    <w:rsid w:val="00E85DF0"/>
    <w:rsid w:val="00E9195B"/>
    <w:rsid w:val="00E92338"/>
    <w:rsid w:val="00E9317F"/>
    <w:rsid w:val="00E945A8"/>
    <w:rsid w:val="00E94E28"/>
    <w:rsid w:val="00E9690A"/>
    <w:rsid w:val="00E97BAC"/>
    <w:rsid w:val="00E97CA8"/>
    <w:rsid w:val="00EA18F8"/>
    <w:rsid w:val="00EA2558"/>
    <w:rsid w:val="00EA25D4"/>
    <w:rsid w:val="00EA2D82"/>
    <w:rsid w:val="00EA40B4"/>
    <w:rsid w:val="00EA7219"/>
    <w:rsid w:val="00EB1B57"/>
    <w:rsid w:val="00EB2C16"/>
    <w:rsid w:val="00EB5346"/>
    <w:rsid w:val="00EB614A"/>
    <w:rsid w:val="00EB7EBE"/>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9BB"/>
    <w:rsid w:val="00EF4CBE"/>
    <w:rsid w:val="00EF6ABC"/>
    <w:rsid w:val="00F005C0"/>
    <w:rsid w:val="00F02C96"/>
    <w:rsid w:val="00F02DB3"/>
    <w:rsid w:val="00F032E4"/>
    <w:rsid w:val="00F0422A"/>
    <w:rsid w:val="00F0492C"/>
    <w:rsid w:val="00F04A9B"/>
    <w:rsid w:val="00F05BAD"/>
    <w:rsid w:val="00F063F4"/>
    <w:rsid w:val="00F07FEE"/>
    <w:rsid w:val="00F1300D"/>
    <w:rsid w:val="00F13BFB"/>
    <w:rsid w:val="00F167E4"/>
    <w:rsid w:val="00F173E6"/>
    <w:rsid w:val="00F17B7E"/>
    <w:rsid w:val="00F17E4A"/>
    <w:rsid w:val="00F20067"/>
    <w:rsid w:val="00F238A0"/>
    <w:rsid w:val="00F23F85"/>
    <w:rsid w:val="00F2468C"/>
    <w:rsid w:val="00F2732C"/>
    <w:rsid w:val="00F30544"/>
    <w:rsid w:val="00F30982"/>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1472"/>
    <w:rsid w:val="00F91E2C"/>
    <w:rsid w:val="00F9203D"/>
    <w:rsid w:val="00F92336"/>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4288"/>
    <w:rsid w:val="00FC7BC6"/>
    <w:rsid w:val="00FD0909"/>
    <w:rsid w:val="00FD0CD0"/>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5574"/>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helath-trainer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amboard.google.com/d/1pj86IsQxHXHlimIinl9V6Bg_JKYphPYiYMFXVyAGqYE/viewer?f=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Props1.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2.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3.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32</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7291</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3</cp:revision>
  <cp:lastPrinted>2020-01-14T19:02:00Z</cp:lastPrinted>
  <dcterms:created xsi:type="dcterms:W3CDTF">2022-07-14T11:05:00Z</dcterms:created>
  <dcterms:modified xsi:type="dcterms:W3CDTF">2022-07-14T15:43:00Z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