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406D2" w14:textId="77777777" w:rsidR="00FE3617" w:rsidRPr="006F4F33" w:rsidRDefault="006C184B" w:rsidP="003F145B">
      <w:pPr>
        <w:jc w:val="center"/>
        <w:rPr>
          <w:rFonts w:ascii="Arial" w:eastAsia="Times New Roman" w:hAnsi="Arial" w:cs="Arial"/>
          <w:b/>
          <w:bCs/>
          <w:iCs/>
          <w:lang w:eastAsia="en-GB"/>
        </w:rPr>
      </w:pPr>
      <w:r>
        <w:rPr>
          <w:noProof/>
          <w:lang w:eastAsia="en-GB"/>
        </w:rPr>
        <w:drawing>
          <wp:inline distT="0" distB="0" distL="0" distR="0" wp14:anchorId="7692668B" wp14:editId="6974D56F">
            <wp:extent cx="7411720" cy="1136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1720" cy="1136464"/>
                    </a:xfrm>
                    <a:prstGeom prst="rect">
                      <a:avLst/>
                    </a:prstGeom>
                    <a:noFill/>
                  </pic:spPr>
                </pic:pic>
              </a:graphicData>
            </a:graphic>
          </wp:inline>
        </w:drawing>
      </w:r>
      <w:r w:rsidR="00FE3617" w:rsidRPr="006F4F33">
        <w:rPr>
          <w:rFonts w:ascii="Arial" w:eastAsia="Times New Roman" w:hAnsi="Arial" w:cs="Arial"/>
          <w:b/>
          <w:bCs/>
          <w:iCs/>
          <w:lang w:eastAsia="en-GB"/>
        </w:rPr>
        <w:t>Leeds Teaching Hospitals NHS Trust</w:t>
      </w:r>
    </w:p>
    <w:p w14:paraId="4FF6B2A1" w14:textId="77777777" w:rsidR="00FE3617" w:rsidRPr="006F4F33" w:rsidRDefault="00FE3617" w:rsidP="00FE3617">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Clinical Leadership Fellow</w:t>
      </w:r>
    </w:p>
    <w:p w14:paraId="462FAC92" w14:textId="77777777" w:rsidR="006C184B" w:rsidRDefault="00FE3617" w:rsidP="006C184B">
      <w:pPr>
        <w:spacing w:before="100" w:beforeAutospacing="1" w:after="100" w:afterAutospacing="1" w:line="240" w:lineRule="auto"/>
        <w:jc w:val="center"/>
        <w:rPr>
          <w:rFonts w:ascii="Arial" w:eastAsia="Times New Roman" w:hAnsi="Arial" w:cs="Arial"/>
          <w:b/>
          <w:bCs/>
          <w:iCs/>
          <w:lang w:eastAsia="en-GB"/>
        </w:rPr>
        <w:sectPr w:rsidR="006C184B" w:rsidSect="006C184B">
          <w:footerReference w:type="default" r:id="rId10"/>
          <w:pgSz w:w="12240" w:h="15840"/>
          <w:pgMar w:top="0" w:right="284" w:bottom="720" w:left="284" w:header="284" w:footer="720" w:gutter="0"/>
          <w:cols w:space="720"/>
          <w:docGrid w:linePitch="360"/>
        </w:sectPr>
      </w:pPr>
      <w:r w:rsidRPr="006F4F33">
        <w:rPr>
          <w:rFonts w:ascii="Arial" w:eastAsia="Times New Roman" w:hAnsi="Arial" w:cs="Arial"/>
          <w:b/>
          <w:bCs/>
          <w:iCs/>
          <w:lang w:eastAsia="en-GB"/>
        </w:rPr>
        <w:t>Job Description</w:t>
      </w:r>
    </w:p>
    <w:p w14:paraId="3E7C16CD" w14:textId="77777777" w:rsidR="00FE3617" w:rsidRDefault="00FE3617" w:rsidP="00FE3617">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FE3617" w:rsidRPr="00432258" w14:paraId="6E8CE570" w14:textId="77777777" w:rsidTr="00684900">
        <w:tc>
          <w:tcPr>
            <w:tcW w:w="2376" w:type="dxa"/>
          </w:tcPr>
          <w:p w14:paraId="3983878C"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7B356A8C" w14:textId="467EFF1E" w:rsidR="00E264BD" w:rsidRPr="00E264BD" w:rsidRDefault="00382383" w:rsidP="00E264BD">
            <w:pPr>
              <w:spacing w:before="100" w:beforeAutospacing="1" w:after="100" w:afterAutospacing="1"/>
              <w:jc w:val="both"/>
              <w:rPr>
                <w:rFonts w:ascii="Arial" w:eastAsia="Times New Roman" w:hAnsi="Arial" w:cs="Arial"/>
                <w:b/>
                <w:bCs/>
                <w:lang w:val="en-US" w:eastAsia="en-GB"/>
              </w:rPr>
            </w:pPr>
            <w:r w:rsidRPr="00382383">
              <w:rPr>
                <w:rFonts w:ascii="Arial" w:eastAsia="Times New Roman" w:hAnsi="Arial" w:cs="Arial"/>
                <w:bCs/>
                <w:lang w:eastAsia="en-GB"/>
              </w:rPr>
              <w:t xml:space="preserve">Leadership Fellow - </w:t>
            </w:r>
            <w:r w:rsidR="00E264BD" w:rsidRPr="00E264BD">
              <w:rPr>
                <w:rFonts w:ascii="Arial" w:eastAsia="Times New Roman" w:hAnsi="Arial" w:cs="Arial"/>
                <w:bCs/>
                <w:lang w:val="en-US" w:eastAsia="en-GB"/>
              </w:rPr>
              <w:t xml:space="preserve">Involving patients, </w:t>
            </w:r>
            <w:proofErr w:type="spellStart"/>
            <w:r w:rsidR="00E264BD" w:rsidRPr="00E264BD">
              <w:rPr>
                <w:rFonts w:ascii="Arial" w:eastAsia="Times New Roman" w:hAnsi="Arial" w:cs="Arial"/>
                <w:bCs/>
                <w:lang w:val="en-US" w:eastAsia="en-GB"/>
              </w:rPr>
              <w:t>carers</w:t>
            </w:r>
            <w:proofErr w:type="spellEnd"/>
            <w:r w:rsidR="00E264BD" w:rsidRPr="00E264BD">
              <w:rPr>
                <w:rFonts w:ascii="Arial" w:eastAsia="Times New Roman" w:hAnsi="Arial" w:cs="Arial"/>
                <w:bCs/>
                <w:lang w:val="en-US" w:eastAsia="en-GB"/>
              </w:rPr>
              <w:t xml:space="preserve"> and th</w:t>
            </w:r>
            <w:r w:rsidR="00660AA4">
              <w:rPr>
                <w:rFonts w:ascii="Arial" w:eastAsia="Times New Roman" w:hAnsi="Arial" w:cs="Arial"/>
                <w:bCs/>
                <w:lang w:val="en-US" w:eastAsia="en-GB"/>
              </w:rPr>
              <w:t>e public in quality improvement.</w:t>
            </w:r>
            <w:bookmarkStart w:id="0" w:name="_GoBack"/>
            <w:bookmarkEnd w:id="0"/>
          </w:p>
          <w:p w14:paraId="449C9349" w14:textId="50FD2F65" w:rsidR="000C770B" w:rsidRPr="000C770B" w:rsidRDefault="000C770B" w:rsidP="000C770B">
            <w:pPr>
              <w:spacing w:before="100" w:beforeAutospacing="1" w:after="100" w:afterAutospacing="1"/>
              <w:jc w:val="both"/>
              <w:rPr>
                <w:rFonts w:ascii="Arial" w:eastAsia="Times New Roman" w:hAnsi="Arial" w:cs="Arial"/>
                <w:b/>
                <w:bCs/>
                <w:lang w:val="en-US" w:eastAsia="en-GB"/>
              </w:rPr>
            </w:pPr>
          </w:p>
          <w:p w14:paraId="752D867A" w14:textId="1DC3D0BF" w:rsidR="00FE3617" w:rsidRPr="00432258" w:rsidRDefault="00FE3617" w:rsidP="000C770B">
            <w:pPr>
              <w:spacing w:before="100" w:beforeAutospacing="1" w:after="100" w:afterAutospacing="1"/>
              <w:jc w:val="both"/>
              <w:rPr>
                <w:rFonts w:ascii="Arial" w:eastAsia="Times New Roman" w:hAnsi="Arial" w:cs="Arial"/>
                <w:bCs/>
                <w:lang w:eastAsia="en-GB"/>
              </w:rPr>
            </w:pPr>
          </w:p>
        </w:tc>
      </w:tr>
      <w:tr w:rsidR="00FE3617" w:rsidRPr="00432258" w14:paraId="46AC660F" w14:textId="77777777" w:rsidTr="00684900">
        <w:tc>
          <w:tcPr>
            <w:tcW w:w="2376" w:type="dxa"/>
          </w:tcPr>
          <w:p w14:paraId="2E4AE1EA"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09C99AF6"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Trust Corporate Medical CSU</w:t>
            </w:r>
          </w:p>
          <w:p w14:paraId="164A97C0"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66B0A1DE" w14:textId="77777777" w:rsidTr="00684900">
        <w:tc>
          <w:tcPr>
            <w:tcW w:w="2376" w:type="dxa"/>
          </w:tcPr>
          <w:p w14:paraId="5ED427F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072A8DB1" w14:textId="4F7581F5" w:rsidR="008212D4" w:rsidRDefault="008212D4" w:rsidP="000C770B">
            <w:pPr>
              <w:spacing w:before="100" w:beforeAutospacing="1" w:after="100" w:afterAutospacing="1"/>
              <w:jc w:val="both"/>
              <w:rPr>
                <w:rFonts w:ascii="Arial" w:eastAsia="Times New Roman" w:hAnsi="Arial" w:cs="Arial"/>
                <w:lang w:eastAsia="en-GB"/>
              </w:rPr>
            </w:pPr>
            <w:r w:rsidRPr="008212D4">
              <w:rPr>
                <w:rFonts w:ascii="Arial" w:eastAsia="Times New Roman" w:hAnsi="Arial" w:cs="Arial"/>
                <w:lang w:eastAsia="en-GB"/>
              </w:rPr>
              <w:t xml:space="preserve">Dr Alison </w:t>
            </w:r>
            <w:proofErr w:type="spellStart"/>
            <w:r w:rsidRPr="008212D4">
              <w:rPr>
                <w:rFonts w:ascii="Arial" w:eastAsia="Times New Roman" w:hAnsi="Arial" w:cs="Arial"/>
                <w:lang w:eastAsia="en-GB"/>
              </w:rPr>
              <w:t>Cracknell</w:t>
            </w:r>
            <w:proofErr w:type="spellEnd"/>
            <w:r w:rsidRPr="008212D4">
              <w:rPr>
                <w:rFonts w:ascii="Arial" w:eastAsia="Times New Roman" w:hAnsi="Arial" w:cs="Arial"/>
                <w:lang w:eastAsia="en-GB"/>
              </w:rPr>
              <w:t>: Associate Medical Director</w:t>
            </w:r>
          </w:p>
          <w:p w14:paraId="1A9276C4" w14:textId="69F632AC" w:rsidR="000C770B" w:rsidRDefault="00620AD0" w:rsidP="000C770B">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E710BA">
              <w:rPr>
                <w:rFonts w:ascii="Arial" w:eastAsia="Times New Roman" w:hAnsi="Arial" w:cs="Arial"/>
                <w:lang w:eastAsia="en-GB"/>
              </w:rPr>
              <w:t>A</w:t>
            </w:r>
            <w:r w:rsidR="000C770B">
              <w:rPr>
                <w:rFonts w:ascii="Arial" w:eastAsia="Times New Roman" w:hAnsi="Arial" w:cs="Arial"/>
                <w:lang w:eastAsia="en-GB"/>
              </w:rPr>
              <w:t xml:space="preserve">nna Winfield: </w:t>
            </w:r>
            <w:r w:rsidR="000C770B" w:rsidRPr="000C770B">
              <w:rPr>
                <w:rFonts w:ascii="Arial" w:hAnsi="Arial" w:cs="Arial"/>
                <w:bCs/>
                <w:szCs w:val="24"/>
                <w:lang w:val="en-US"/>
              </w:rPr>
              <w:t>Associate</w:t>
            </w:r>
            <w:r w:rsidR="000C770B">
              <w:rPr>
                <w:rFonts w:ascii="Arial" w:hAnsi="Arial" w:cs="Arial"/>
                <w:bCs/>
                <w:szCs w:val="24"/>
                <w:lang w:val="en-US"/>
              </w:rPr>
              <w:t xml:space="preserve"> Specialist Elderly Care and QI Lead</w:t>
            </w:r>
            <w:r w:rsidR="000C770B">
              <w:rPr>
                <w:rFonts w:ascii="Arial" w:eastAsia="Times New Roman" w:hAnsi="Arial" w:cs="Arial"/>
                <w:lang w:eastAsia="en-GB"/>
              </w:rPr>
              <w:t xml:space="preserve"> </w:t>
            </w:r>
          </w:p>
          <w:p w14:paraId="0E18C0FF" w14:textId="77777777" w:rsidR="00FE3617" w:rsidRPr="00432258" w:rsidRDefault="00FE3617" w:rsidP="008212D4">
            <w:pPr>
              <w:spacing w:before="100" w:beforeAutospacing="1" w:after="100" w:afterAutospacing="1"/>
              <w:jc w:val="both"/>
              <w:rPr>
                <w:rFonts w:ascii="Arial" w:eastAsia="Times New Roman" w:hAnsi="Arial" w:cs="Arial"/>
                <w:bCs/>
                <w:lang w:eastAsia="en-GB"/>
              </w:rPr>
            </w:pPr>
          </w:p>
        </w:tc>
      </w:tr>
      <w:tr w:rsidR="00E264BD" w:rsidRPr="00432258" w14:paraId="0E2CDA91" w14:textId="77777777" w:rsidTr="00684900">
        <w:tc>
          <w:tcPr>
            <w:tcW w:w="2376" w:type="dxa"/>
          </w:tcPr>
          <w:p w14:paraId="0D737D76" w14:textId="77777777" w:rsidR="00E264BD" w:rsidRPr="00432258" w:rsidRDefault="00E264BD" w:rsidP="00684900">
            <w:pPr>
              <w:spacing w:before="100" w:beforeAutospacing="1" w:after="100" w:afterAutospacing="1"/>
              <w:jc w:val="both"/>
              <w:rPr>
                <w:rFonts w:ascii="Arial" w:eastAsia="Times New Roman" w:hAnsi="Arial" w:cs="Arial"/>
                <w:bCs/>
                <w:lang w:eastAsia="en-GB"/>
              </w:rPr>
            </w:pPr>
          </w:p>
        </w:tc>
        <w:tc>
          <w:tcPr>
            <w:tcW w:w="6663" w:type="dxa"/>
          </w:tcPr>
          <w:p w14:paraId="22A0CEDE" w14:textId="77777777" w:rsidR="00E264BD" w:rsidRDefault="00E264BD" w:rsidP="000C770B">
            <w:pPr>
              <w:spacing w:before="100" w:beforeAutospacing="1" w:after="100" w:afterAutospacing="1"/>
              <w:jc w:val="both"/>
              <w:rPr>
                <w:rFonts w:ascii="Arial" w:eastAsia="Times New Roman" w:hAnsi="Arial" w:cs="Arial"/>
                <w:lang w:eastAsia="en-GB"/>
              </w:rPr>
            </w:pPr>
          </w:p>
        </w:tc>
      </w:tr>
      <w:tr w:rsidR="00E264BD" w:rsidRPr="00432258" w14:paraId="68F31573" w14:textId="77777777" w:rsidTr="00684900">
        <w:tc>
          <w:tcPr>
            <w:tcW w:w="2376" w:type="dxa"/>
          </w:tcPr>
          <w:p w14:paraId="095E82C7" w14:textId="77777777" w:rsidR="00E264BD" w:rsidRPr="00432258" w:rsidRDefault="00E264BD" w:rsidP="00684900">
            <w:pPr>
              <w:spacing w:before="100" w:beforeAutospacing="1" w:after="100" w:afterAutospacing="1"/>
              <w:jc w:val="both"/>
              <w:rPr>
                <w:rFonts w:ascii="Arial" w:eastAsia="Times New Roman" w:hAnsi="Arial" w:cs="Arial"/>
                <w:bCs/>
                <w:lang w:eastAsia="en-GB"/>
              </w:rPr>
            </w:pPr>
          </w:p>
        </w:tc>
        <w:tc>
          <w:tcPr>
            <w:tcW w:w="6663" w:type="dxa"/>
          </w:tcPr>
          <w:p w14:paraId="09CBC28B" w14:textId="77777777" w:rsidR="00E264BD" w:rsidRDefault="00E264BD" w:rsidP="000C770B">
            <w:pPr>
              <w:spacing w:before="100" w:beforeAutospacing="1" w:after="100" w:afterAutospacing="1"/>
              <w:jc w:val="both"/>
              <w:rPr>
                <w:rFonts w:ascii="Arial" w:eastAsia="Times New Roman" w:hAnsi="Arial" w:cs="Arial"/>
                <w:lang w:eastAsia="en-GB"/>
              </w:rPr>
            </w:pPr>
          </w:p>
        </w:tc>
      </w:tr>
      <w:tr w:rsidR="00FE3617" w:rsidRPr="00432258" w14:paraId="3C0450EF" w14:textId="77777777" w:rsidTr="00684900">
        <w:tc>
          <w:tcPr>
            <w:tcW w:w="2376" w:type="dxa"/>
          </w:tcPr>
          <w:p w14:paraId="213EBA6F" w14:textId="5F96DC5E"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7E8306AB" w14:textId="0228641D" w:rsidR="00FE3617" w:rsidRPr="00432258" w:rsidRDefault="000C770B" w:rsidP="00684900">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Dr </w:t>
            </w:r>
            <w:r w:rsidR="009549AB">
              <w:rPr>
                <w:rFonts w:ascii="Arial" w:eastAsia="Times New Roman" w:hAnsi="Arial" w:cs="Arial"/>
                <w:lang w:eastAsia="en-GB"/>
              </w:rPr>
              <w:t>Phil Wood</w:t>
            </w:r>
            <w:r w:rsidR="00E264BD">
              <w:rPr>
                <w:rFonts w:ascii="Arial" w:eastAsia="Times New Roman" w:hAnsi="Arial" w:cs="Arial"/>
                <w:lang w:eastAsia="en-GB"/>
              </w:rPr>
              <w:t>:</w:t>
            </w:r>
            <w:r>
              <w:rPr>
                <w:rFonts w:ascii="Arial" w:eastAsia="Times New Roman" w:hAnsi="Arial" w:cs="Arial"/>
                <w:lang w:eastAsia="en-GB"/>
              </w:rPr>
              <w:t xml:space="preserve"> </w:t>
            </w:r>
            <w:r w:rsidR="00C93C4A">
              <w:rPr>
                <w:rFonts w:ascii="Arial" w:eastAsia="Times New Roman" w:hAnsi="Arial" w:cs="Arial"/>
                <w:lang w:eastAsia="en-GB"/>
              </w:rPr>
              <w:t>Chief</w:t>
            </w:r>
            <w:r w:rsidR="00E264BD">
              <w:rPr>
                <w:rFonts w:ascii="Arial" w:eastAsia="Times New Roman" w:hAnsi="Arial" w:cs="Arial"/>
                <w:lang w:eastAsia="en-GB"/>
              </w:rPr>
              <w:t xml:space="preserve"> </w:t>
            </w:r>
            <w:r w:rsidR="00C93C4A">
              <w:rPr>
                <w:rFonts w:ascii="Arial" w:eastAsia="Times New Roman" w:hAnsi="Arial" w:cs="Arial"/>
                <w:lang w:eastAsia="en-GB"/>
              </w:rPr>
              <w:t>Medical Officer</w:t>
            </w:r>
          </w:p>
          <w:p w14:paraId="03A3BFDE"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F1A29A4" w14:textId="77777777" w:rsidTr="00684900">
        <w:tc>
          <w:tcPr>
            <w:tcW w:w="2376" w:type="dxa"/>
          </w:tcPr>
          <w:p w14:paraId="0CA1BDE3"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33FE77DF" w14:textId="75002B98"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w:t>
            </w:r>
            <w:r w:rsidR="00306321">
              <w:rPr>
                <w:rFonts w:ascii="Arial" w:eastAsia="Times New Roman" w:hAnsi="Arial" w:cs="Arial"/>
                <w:lang w:eastAsia="en-GB"/>
              </w:rPr>
              <w:t>/1 year secondment</w:t>
            </w:r>
            <w:r w:rsidRPr="00432258">
              <w:rPr>
                <w:rFonts w:ascii="Arial" w:eastAsia="Times New Roman" w:hAnsi="Arial" w:cs="Arial"/>
                <w:lang w:eastAsia="en-GB"/>
              </w:rPr>
              <w:t xml:space="preserve">; There is no </w:t>
            </w:r>
            <w:r w:rsidR="000C770B">
              <w:rPr>
                <w:rFonts w:ascii="Arial" w:eastAsia="Times New Roman" w:hAnsi="Arial" w:cs="Arial"/>
                <w:lang w:eastAsia="en-GB"/>
              </w:rPr>
              <w:t>clinical component to this role.</w:t>
            </w:r>
          </w:p>
          <w:p w14:paraId="444967A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7670FF0B" w14:textId="77777777" w:rsidTr="00684900">
        <w:tc>
          <w:tcPr>
            <w:tcW w:w="2376" w:type="dxa"/>
          </w:tcPr>
          <w:p w14:paraId="39BC465B"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6E3D95E" w14:textId="77777777" w:rsidR="00FE3617" w:rsidRDefault="00FE3617" w:rsidP="00721ABF">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St James’s Hospital, although some duties may be undertaken at Leeds General Infirmary</w:t>
            </w:r>
            <w:r w:rsidR="00721ABF">
              <w:rPr>
                <w:rFonts w:ascii="Arial" w:eastAsia="Times New Roman" w:hAnsi="Arial" w:cs="Arial"/>
                <w:lang w:eastAsia="en-GB"/>
              </w:rPr>
              <w:t>.</w:t>
            </w:r>
          </w:p>
          <w:p w14:paraId="6E16A97C" w14:textId="77777777" w:rsidR="00721ABF" w:rsidRPr="00432258" w:rsidRDefault="00721ABF" w:rsidP="00721ABF">
            <w:pPr>
              <w:spacing w:before="100" w:beforeAutospacing="1" w:after="100" w:afterAutospacing="1"/>
              <w:jc w:val="both"/>
              <w:rPr>
                <w:rFonts w:ascii="Arial" w:eastAsia="Times New Roman" w:hAnsi="Arial" w:cs="Arial"/>
                <w:bCs/>
                <w:lang w:eastAsia="en-GB"/>
              </w:rPr>
            </w:pPr>
          </w:p>
        </w:tc>
      </w:tr>
      <w:tr w:rsidR="00FE3617" w:rsidRPr="00432258" w14:paraId="4908EEA8" w14:textId="77777777" w:rsidTr="00684900">
        <w:tc>
          <w:tcPr>
            <w:tcW w:w="2376" w:type="dxa"/>
          </w:tcPr>
          <w:p w14:paraId="67F532B8"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44A7A212" w14:textId="77777777" w:rsidR="00FE3617" w:rsidRPr="00432258" w:rsidRDefault="00FE3617" w:rsidP="00684900">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6E017596"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p>
        </w:tc>
      </w:tr>
      <w:tr w:rsidR="00FE3617" w:rsidRPr="00432258" w14:paraId="441B1CB0" w14:textId="77777777" w:rsidTr="00684900">
        <w:tc>
          <w:tcPr>
            <w:tcW w:w="2376" w:type="dxa"/>
          </w:tcPr>
          <w:p w14:paraId="76B883E9" w14:textId="77777777" w:rsidR="00FE3617" w:rsidRPr="00432258" w:rsidRDefault="00FE3617" w:rsidP="00684900">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1FA97C87" w14:textId="22955989" w:rsidR="00FE3617" w:rsidRPr="00432258" w:rsidRDefault="00032B0A" w:rsidP="00684900">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 xml:space="preserve">37.5 - </w:t>
            </w:r>
            <w:r w:rsidR="00FE3617" w:rsidRPr="00432258">
              <w:rPr>
                <w:rFonts w:ascii="Arial" w:eastAsia="Times New Roman" w:hAnsi="Arial" w:cs="Arial"/>
                <w:lang w:eastAsia="en-GB"/>
              </w:rPr>
              <w:t>40 hours per week, but this post could be offered on a less-than-full</w:t>
            </w:r>
            <w:r w:rsidR="000C770B">
              <w:rPr>
                <w:rFonts w:ascii="Arial" w:eastAsia="Times New Roman" w:hAnsi="Arial" w:cs="Arial"/>
                <w:lang w:eastAsia="en-GB"/>
              </w:rPr>
              <w:t xml:space="preserve"> </w:t>
            </w:r>
            <w:r w:rsidR="00FE3617" w:rsidRPr="00432258">
              <w:rPr>
                <w:rFonts w:ascii="Arial" w:eastAsia="Times New Roman" w:hAnsi="Arial" w:cs="Arial"/>
                <w:lang w:eastAsia="en-GB"/>
              </w:rPr>
              <w:t>time basis or job share.</w:t>
            </w:r>
          </w:p>
        </w:tc>
      </w:tr>
    </w:tbl>
    <w:p w14:paraId="5F285704" w14:textId="77777777" w:rsidR="00FE3617" w:rsidRPr="00432258" w:rsidRDefault="00FE3617" w:rsidP="00FE3617">
      <w:pPr>
        <w:spacing w:before="100" w:beforeAutospacing="1" w:after="100" w:afterAutospacing="1" w:line="240" w:lineRule="auto"/>
        <w:jc w:val="both"/>
        <w:rPr>
          <w:rFonts w:ascii="Arial" w:eastAsia="Times New Roman" w:hAnsi="Arial" w:cs="Arial"/>
          <w:b/>
          <w:bCs/>
          <w:lang w:eastAsia="en-GB"/>
        </w:rPr>
      </w:pPr>
    </w:p>
    <w:p w14:paraId="299F0E72" w14:textId="77777777" w:rsidR="006419C9" w:rsidRDefault="006419C9">
      <w:pPr>
        <w:rPr>
          <w:rFonts w:ascii="Arial" w:eastAsia="Times New Roman" w:hAnsi="Arial" w:cs="Arial"/>
          <w:b/>
          <w:lang w:eastAsia="en-GB"/>
        </w:rPr>
      </w:pPr>
      <w:r>
        <w:rPr>
          <w:rFonts w:ascii="Arial" w:eastAsia="Times New Roman" w:hAnsi="Arial" w:cs="Arial"/>
          <w:b/>
          <w:lang w:eastAsia="en-GB"/>
        </w:rPr>
        <w:br w:type="page"/>
      </w:r>
    </w:p>
    <w:p w14:paraId="579C9686" w14:textId="77777777" w:rsidR="00DC6A92" w:rsidRDefault="00FE3617" w:rsidP="00DC6A92">
      <w:pPr>
        <w:spacing w:before="100" w:beforeAutospacing="1" w:after="100" w:afterAutospacing="1" w:line="360" w:lineRule="auto"/>
        <w:jc w:val="both"/>
        <w:rPr>
          <w:rFonts w:eastAsia="Times New Roman" w:cs="Times New Roman"/>
          <w:lang w:val="en-US"/>
        </w:rPr>
      </w:pPr>
      <w:r w:rsidRPr="002E4AF2">
        <w:rPr>
          <w:rFonts w:ascii="Arial" w:eastAsia="Times New Roman" w:hAnsi="Arial" w:cs="Arial"/>
          <w:b/>
          <w:lang w:eastAsia="en-GB"/>
        </w:rPr>
        <w:lastRenderedPageBreak/>
        <w:t>Aims of the post</w:t>
      </w:r>
      <w:r w:rsidR="00DC6A92" w:rsidRPr="00DC6A92">
        <w:rPr>
          <w:rFonts w:eastAsia="Times New Roman" w:cs="Times New Roman"/>
          <w:lang w:val="en-US"/>
        </w:rPr>
        <w:t xml:space="preserve"> </w:t>
      </w:r>
    </w:p>
    <w:p w14:paraId="0A5251A8" w14:textId="77C2E15A" w:rsidR="00DC6A92" w:rsidRDefault="00DC6A92" w:rsidP="00DC6A92">
      <w:p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t>An opportunity exists for a Clinical Leadership Fellow (CLF) to develop their knowledge and skills of using Quality Improvement (QI) methodology to lead and support the Trusts strategic Quality Partner Scheme supporting embe</w:t>
      </w:r>
      <w:r w:rsidR="008212D4">
        <w:rPr>
          <w:rFonts w:ascii="Arial" w:eastAsia="Times New Roman" w:hAnsi="Arial" w:cs="Arial"/>
          <w:lang w:val="en-US" w:eastAsia="en-GB"/>
        </w:rPr>
        <w:t>dding the principles of the NHS England (NHSE)</w:t>
      </w:r>
      <w:r w:rsidRPr="00DC6A92">
        <w:rPr>
          <w:rFonts w:ascii="Arial" w:eastAsia="Times New Roman" w:hAnsi="Arial" w:cs="Arial"/>
          <w:lang w:val="en-US" w:eastAsia="en-GB"/>
        </w:rPr>
        <w:t xml:space="preserve"> publication regarding involving patients and the public in patient safety.</w:t>
      </w:r>
    </w:p>
    <w:p w14:paraId="0D284649" w14:textId="6809D4F4" w:rsidR="00DC6A92" w:rsidRPr="00DC6A92" w:rsidRDefault="00DC6A92" w:rsidP="00DC6A92">
      <w:p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t xml:space="preserve">The CLF will develop </w:t>
      </w:r>
      <w:proofErr w:type="gramStart"/>
      <w:r w:rsidRPr="00DC6A92">
        <w:rPr>
          <w:rFonts w:ascii="Arial" w:eastAsia="Times New Roman" w:hAnsi="Arial" w:cs="Arial"/>
          <w:lang w:val="en-US" w:eastAsia="en-GB"/>
        </w:rPr>
        <w:t>themselves</w:t>
      </w:r>
      <w:proofErr w:type="gramEnd"/>
      <w:r w:rsidRPr="00DC6A92">
        <w:rPr>
          <w:rFonts w:ascii="Arial" w:eastAsia="Times New Roman" w:hAnsi="Arial" w:cs="Arial"/>
          <w:lang w:val="en-US" w:eastAsia="en-GB"/>
        </w:rPr>
        <w:t>, personally and professionally, to become a passionate future healthcare leader.</w:t>
      </w:r>
    </w:p>
    <w:p w14:paraId="5D1D2613" w14:textId="77777777" w:rsidR="00DC6A92" w:rsidRPr="00DC6A92" w:rsidRDefault="00DC6A92" w:rsidP="00DC6A92">
      <w:p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t xml:space="preserve">Objectives:- </w:t>
      </w:r>
    </w:p>
    <w:p w14:paraId="424A92A6" w14:textId="0FA573D0" w:rsidR="00DC6A92" w:rsidRPr="00DC6A92" w:rsidRDefault="00DC6A92" w:rsidP="00DC6A92">
      <w:pPr>
        <w:numPr>
          <w:ilvl w:val="0"/>
          <w:numId w:val="28"/>
        </w:num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t>To become a Leader for change and QI in order to support our Quality Partner scheme</w:t>
      </w:r>
      <w:r w:rsidR="008212D4">
        <w:rPr>
          <w:rFonts w:ascii="Arial" w:eastAsia="Times New Roman" w:hAnsi="Arial" w:cs="Arial"/>
          <w:lang w:val="en-US" w:eastAsia="en-GB"/>
        </w:rPr>
        <w:t>.</w:t>
      </w:r>
    </w:p>
    <w:p w14:paraId="41E8CBC9" w14:textId="77777777" w:rsidR="00DC6A92" w:rsidRPr="00DC6A92" w:rsidRDefault="00DC6A92" w:rsidP="00DC6A92">
      <w:pPr>
        <w:numPr>
          <w:ilvl w:val="0"/>
          <w:numId w:val="28"/>
        </w:num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t>Support frontline staff to engage with patients and the public and the behavior change associated with this.</w:t>
      </w:r>
    </w:p>
    <w:p w14:paraId="1ADEC3ED" w14:textId="77777777" w:rsidR="00DC6A92" w:rsidRPr="00DC6A92" w:rsidRDefault="00DC6A92" w:rsidP="00DC6A92">
      <w:pPr>
        <w:numPr>
          <w:ilvl w:val="0"/>
          <w:numId w:val="27"/>
        </w:num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t xml:space="preserve">Engage with innovators and senior leaders to understand barriers and facilitators to engaging patients and the public in our key quality </w:t>
      </w:r>
      <w:proofErr w:type="spellStart"/>
      <w:r w:rsidRPr="00DC6A92">
        <w:rPr>
          <w:rFonts w:ascii="Arial" w:eastAsia="Times New Roman" w:hAnsi="Arial" w:cs="Arial"/>
          <w:lang w:val="en-US" w:eastAsia="en-GB"/>
        </w:rPr>
        <w:t>workstreams</w:t>
      </w:r>
      <w:proofErr w:type="spellEnd"/>
      <w:r w:rsidRPr="00DC6A92">
        <w:rPr>
          <w:rFonts w:ascii="Arial" w:eastAsia="Times New Roman" w:hAnsi="Arial" w:cs="Arial"/>
          <w:lang w:val="en-US" w:eastAsia="en-GB"/>
        </w:rPr>
        <w:t xml:space="preserve"> across the </w:t>
      </w:r>
      <w:proofErr w:type="spellStart"/>
      <w:r w:rsidRPr="00DC6A92">
        <w:rPr>
          <w:rFonts w:ascii="Arial" w:eastAsia="Times New Roman" w:hAnsi="Arial" w:cs="Arial"/>
          <w:lang w:val="en-US" w:eastAsia="en-GB"/>
        </w:rPr>
        <w:t>organisation</w:t>
      </w:r>
      <w:proofErr w:type="spellEnd"/>
      <w:r w:rsidRPr="00DC6A92">
        <w:rPr>
          <w:rFonts w:ascii="Arial" w:eastAsia="Times New Roman" w:hAnsi="Arial" w:cs="Arial"/>
          <w:lang w:val="en-US" w:eastAsia="en-GB"/>
        </w:rPr>
        <w:t xml:space="preserve"> and beyond.</w:t>
      </w:r>
    </w:p>
    <w:p w14:paraId="497D238B" w14:textId="7B65E8EB" w:rsidR="00DC6A92" w:rsidRPr="00DC6A92" w:rsidRDefault="00DC6A92" w:rsidP="00DC6A92">
      <w:pPr>
        <w:numPr>
          <w:ilvl w:val="0"/>
          <w:numId w:val="28"/>
        </w:num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t xml:space="preserve">Learn and teach </w:t>
      </w:r>
      <w:r w:rsidR="008212D4">
        <w:rPr>
          <w:rFonts w:ascii="Arial" w:eastAsia="Times New Roman" w:hAnsi="Arial" w:cs="Arial"/>
          <w:lang w:val="en-US" w:eastAsia="en-GB"/>
        </w:rPr>
        <w:t xml:space="preserve">QI </w:t>
      </w:r>
      <w:r w:rsidRPr="00DC6A92">
        <w:rPr>
          <w:rFonts w:ascii="Arial" w:eastAsia="Times New Roman" w:hAnsi="Arial" w:cs="Arial"/>
          <w:lang w:val="en-US" w:eastAsia="en-GB"/>
        </w:rPr>
        <w:t>me</w:t>
      </w:r>
      <w:r w:rsidR="008212D4">
        <w:rPr>
          <w:rFonts w:ascii="Arial" w:eastAsia="Times New Roman" w:hAnsi="Arial" w:cs="Arial"/>
          <w:lang w:val="en-US" w:eastAsia="en-GB"/>
        </w:rPr>
        <w:t>thodology.</w:t>
      </w:r>
    </w:p>
    <w:p w14:paraId="60C95FB7" w14:textId="5959B4D5" w:rsidR="00DC6A92" w:rsidRPr="00DC6A92" w:rsidRDefault="00DC6A92" w:rsidP="00DC6A92">
      <w:pPr>
        <w:spacing w:before="100" w:beforeAutospacing="1" w:after="100" w:afterAutospacing="1" w:line="360" w:lineRule="auto"/>
        <w:jc w:val="both"/>
        <w:rPr>
          <w:rFonts w:ascii="Arial" w:eastAsia="Times New Roman" w:hAnsi="Arial" w:cs="Arial"/>
          <w:lang w:val="en-US" w:eastAsia="en-GB"/>
        </w:rPr>
      </w:pPr>
      <w:r>
        <w:rPr>
          <w:rFonts w:ascii="Arial" w:eastAsia="Times New Roman" w:hAnsi="Arial" w:cs="Arial"/>
          <w:lang w:val="en-US" w:eastAsia="en-GB"/>
        </w:rPr>
        <w:t>T</w:t>
      </w:r>
      <w:r w:rsidRPr="00DC6A92">
        <w:rPr>
          <w:rFonts w:ascii="Arial" w:eastAsia="Times New Roman" w:hAnsi="Arial" w:cs="Arial"/>
          <w:lang w:val="en-US" w:eastAsia="en-GB"/>
        </w:rPr>
        <w:t>he potential project(s) the fellow will be working on:</w:t>
      </w:r>
    </w:p>
    <w:p w14:paraId="2869CF9D" w14:textId="77777777" w:rsidR="00DC6A92" w:rsidRPr="00DC6A92" w:rsidRDefault="00DC6A92" w:rsidP="00DC6A92">
      <w:pPr>
        <w:numPr>
          <w:ilvl w:val="0"/>
          <w:numId w:val="27"/>
        </w:num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t xml:space="preserve">LTHT has a </w:t>
      </w:r>
      <w:proofErr w:type="spellStart"/>
      <w:r w:rsidRPr="00DC6A92">
        <w:rPr>
          <w:rFonts w:ascii="Arial" w:eastAsia="Times New Roman" w:hAnsi="Arial" w:cs="Arial"/>
          <w:lang w:val="en-US" w:eastAsia="en-GB"/>
        </w:rPr>
        <w:t>well developed</w:t>
      </w:r>
      <w:proofErr w:type="spellEnd"/>
      <w:r w:rsidRPr="00DC6A92">
        <w:rPr>
          <w:rFonts w:ascii="Arial" w:eastAsia="Times New Roman" w:hAnsi="Arial" w:cs="Arial"/>
          <w:lang w:val="en-US" w:eastAsia="en-GB"/>
        </w:rPr>
        <w:t xml:space="preserve"> Quality Partner </w:t>
      </w:r>
      <w:proofErr w:type="spellStart"/>
      <w:r w:rsidRPr="00DC6A92">
        <w:rPr>
          <w:rFonts w:ascii="Arial" w:eastAsia="Times New Roman" w:hAnsi="Arial" w:cs="Arial"/>
          <w:lang w:val="en-US" w:eastAsia="en-GB"/>
        </w:rPr>
        <w:t>programme</w:t>
      </w:r>
      <w:proofErr w:type="spellEnd"/>
      <w:r w:rsidRPr="00DC6A92">
        <w:rPr>
          <w:rFonts w:ascii="Arial" w:eastAsia="Times New Roman" w:hAnsi="Arial" w:cs="Arial"/>
          <w:lang w:val="en-US" w:eastAsia="en-GB"/>
        </w:rPr>
        <w:t xml:space="preserve"> that has enabled patients, </w:t>
      </w:r>
      <w:proofErr w:type="spellStart"/>
      <w:r w:rsidRPr="00DC6A92">
        <w:rPr>
          <w:rFonts w:ascii="Arial" w:eastAsia="Times New Roman" w:hAnsi="Arial" w:cs="Arial"/>
          <w:lang w:val="en-US" w:eastAsia="en-GB"/>
        </w:rPr>
        <w:t>carers</w:t>
      </w:r>
      <w:proofErr w:type="spellEnd"/>
      <w:r w:rsidRPr="00DC6A92">
        <w:rPr>
          <w:rFonts w:ascii="Arial" w:eastAsia="Times New Roman" w:hAnsi="Arial" w:cs="Arial"/>
          <w:lang w:val="en-US" w:eastAsia="en-GB"/>
        </w:rPr>
        <w:t xml:space="preserve"> and members of the public to engage in our key Quality improvement </w:t>
      </w:r>
      <w:proofErr w:type="spellStart"/>
      <w:r w:rsidRPr="00DC6A92">
        <w:rPr>
          <w:rFonts w:ascii="Arial" w:eastAsia="Times New Roman" w:hAnsi="Arial" w:cs="Arial"/>
          <w:lang w:val="en-US" w:eastAsia="en-GB"/>
        </w:rPr>
        <w:t>collaboratives</w:t>
      </w:r>
      <w:proofErr w:type="spellEnd"/>
      <w:r w:rsidRPr="00DC6A92">
        <w:rPr>
          <w:rFonts w:ascii="Arial" w:eastAsia="Times New Roman" w:hAnsi="Arial" w:cs="Arial"/>
          <w:lang w:val="en-US" w:eastAsia="en-GB"/>
        </w:rPr>
        <w:t xml:space="preserve">. We have 17 partners who support our </w:t>
      </w:r>
      <w:proofErr w:type="spellStart"/>
      <w:r w:rsidRPr="00DC6A92">
        <w:rPr>
          <w:rFonts w:ascii="Arial" w:eastAsia="Times New Roman" w:hAnsi="Arial" w:cs="Arial"/>
          <w:lang w:val="en-US" w:eastAsia="en-GB"/>
        </w:rPr>
        <w:t>organisation</w:t>
      </w:r>
      <w:proofErr w:type="spellEnd"/>
      <w:r w:rsidRPr="00DC6A92">
        <w:rPr>
          <w:rFonts w:ascii="Arial" w:eastAsia="Times New Roman" w:hAnsi="Arial" w:cs="Arial"/>
          <w:lang w:val="en-US" w:eastAsia="en-GB"/>
        </w:rPr>
        <w:t xml:space="preserve"> in many diverse ways relating to quality and safety including staff recruitment, the vaccination </w:t>
      </w:r>
      <w:proofErr w:type="spellStart"/>
      <w:r w:rsidRPr="00DC6A92">
        <w:rPr>
          <w:rFonts w:ascii="Arial" w:eastAsia="Times New Roman" w:hAnsi="Arial" w:cs="Arial"/>
          <w:lang w:val="en-US" w:eastAsia="en-GB"/>
        </w:rPr>
        <w:t>programme</w:t>
      </w:r>
      <w:proofErr w:type="spellEnd"/>
      <w:r w:rsidRPr="00DC6A92">
        <w:rPr>
          <w:rFonts w:ascii="Arial" w:eastAsia="Times New Roman" w:hAnsi="Arial" w:cs="Arial"/>
          <w:lang w:val="en-US" w:eastAsia="en-GB"/>
        </w:rPr>
        <w:t>, the Quality improvement steering group etc. Our work in this area has been shortlisted for a national award (winner to be announced).</w:t>
      </w:r>
    </w:p>
    <w:p w14:paraId="7E4E9598" w14:textId="5B15E2E5" w:rsidR="00DC6A92" w:rsidRPr="00DC6A92" w:rsidRDefault="00DC6A92" w:rsidP="00DC6A92">
      <w:pPr>
        <w:numPr>
          <w:ilvl w:val="0"/>
          <w:numId w:val="27"/>
        </w:num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t>We have written an ambitious strategy to take this work to the next level and ensure we fulfi</w:t>
      </w:r>
      <w:r w:rsidR="002E52B4">
        <w:rPr>
          <w:rFonts w:ascii="Arial" w:eastAsia="Times New Roman" w:hAnsi="Arial" w:cs="Arial"/>
          <w:lang w:val="en-US" w:eastAsia="en-GB"/>
        </w:rPr>
        <w:t>l</w:t>
      </w:r>
      <w:r w:rsidRPr="00DC6A92">
        <w:rPr>
          <w:rFonts w:ascii="Arial" w:eastAsia="Times New Roman" w:hAnsi="Arial" w:cs="Arial"/>
          <w:lang w:val="en-US" w:eastAsia="en-GB"/>
        </w:rPr>
        <w:t>l the additional requirements of the NHSE publication regarding involving patients and the public in patient safety – the fellow will be supporting this innovative team to move forward with this work and put LTHT on the map as a leading acute trust in this area.</w:t>
      </w:r>
    </w:p>
    <w:p w14:paraId="27CDE713" w14:textId="77777777" w:rsidR="00DC6A92" w:rsidRPr="00DC6A92" w:rsidRDefault="00DC6A92" w:rsidP="00DC6A92">
      <w:pPr>
        <w:numPr>
          <w:ilvl w:val="0"/>
          <w:numId w:val="27"/>
        </w:numPr>
        <w:spacing w:before="100" w:beforeAutospacing="1" w:after="100" w:afterAutospacing="1" w:line="360" w:lineRule="auto"/>
        <w:jc w:val="both"/>
        <w:rPr>
          <w:rFonts w:ascii="Arial" w:eastAsia="Times New Roman" w:hAnsi="Arial" w:cs="Arial"/>
          <w:lang w:val="en-US" w:eastAsia="en-GB"/>
        </w:rPr>
      </w:pPr>
      <w:r w:rsidRPr="00DC6A92">
        <w:rPr>
          <w:rFonts w:ascii="Arial" w:eastAsia="Times New Roman" w:hAnsi="Arial" w:cs="Arial"/>
          <w:lang w:val="en-US" w:eastAsia="en-GB"/>
        </w:rPr>
        <w:lastRenderedPageBreak/>
        <w:t xml:space="preserve">The NHSE framework asks </w:t>
      </w:r>
      <w:proofErr w:type="spellStart"/>
      <w:r w:rsidRPr="00DC6A92">
        <w:rPr>
          <w:rFonts w:ascii="Arial" w:eastAsia="Times New Roman" w:hAnsi="Arial" w:cs="Arial"/>
          <w:lang w:val="en-US" w:eastAsia="en-GB"/>
        </w:rPr>
        <w:t>organisations</w:t>
      </w:r>
      <w:proofErr w:type="spellEnd"/>
      <w:r w:rsidRPr="00DC6A92">
        <w:rPr>
          <w:rFonts w:ascii="Arial" w:eastAsia="Times New Roman" w:hAnsi="Arial" w:cs="Arial"/>
          <w:lang w:val="en-US" w:eastAsia="en-GB"/>
        </w:rPr>
        <w:t xml:space="preserve"> to consider how they will involve patients and the public in patient safety, to review important factors such as payment, meaningful involvement, involvement in organizational committees, involvement in staff patient safety training etc. This national emphasis on patient and public involvement in patient safety brings an important new dimension to our existing work and the candidate will be instrumental to ensuring that at LTHT we are not only following the framework but build upon our existing work to become a leading exemplar trust in this area.</w:t>
      </w:r>
    </w:p>
    <w:p w14:paraId="77E40063" w14:textId="0D2E4B90" w:rsidR="00971016" w:rsidRPr="002E4AF2" w:rsidRDefault="00971016" w:rsidP="005055D9">
      <w:pPr>
        <w:spacing w:before="100" w:beforeAutospacing="1" w:after="100" w:afterAutospacing="1" w:line="360" w:lineRule="auto"/>
        <w:jc w:val="both"/>
        <w:rPr>
          <w:rFonts w:ascii="Arial" w:hAnsi="Arial" w:cs="Arial"/>
        </w:rPr>
      </w:pPr>
    </w:p>
    <w:p w14:paraId="36BE9999" w14:textId="77777777" w:rsidR="002C5D56" w:rsidRPr="002E4AF2" w:rsidRDefault="002C5D56" w:rsidP="00AA5546">
      <w:pPr>
        <w:tabs>
          <w:tab w:val="left" w:pos="4080"/>
        </w:tabs>
        <w:spacing w:after="0" w:line="360" w:lineRule="auto"/>
        <w:jc w:val="both"/>
        <w:rPr>
          <w:rFonts w:ascii="Arial" w:eastAsia="Times New Roman" w:hAnsi="Arial" w:cs="Arial"/>
          <w:b/>
          <w:lang w:eastAsia="en-GB"/>
        </w:rPr>
      </w:pPr>
    </w:p>
    <w:p w14:paraId="21669FB8" w14:textId="2922B615" w:rsidR="00FE3617" w:rsidRPr="002E4AF2" w:rsidRDefault="00A54E11" w:rsidP="00361AC9">
      <w:pPr>
        <w:spacing w:line="360" w:lineRule="auto"/>
        <w:rPr>
          <w:rFonts w:ascii="Arial" w:eastAsia="Times New Roman" w:hAnsi="Arial" w:cs="Arial"/>
          <w:b/>
          <w:lang w:eastAsia="en-GB"/>
        </w:rPr>
      </w:pPr>
      <w:r w:rsidRPr="002E4AF2">
        <w:rPr>
          <w:rFonts w:ascii="Arial" w:eastAsia="Times New Roman" w:hAnsi="Arial" w:cs="Arial"/>
          <w:b/>
          <w:lang w:eastAsia="en-GB"/>
        </w:rPr>
        <w:t xml:space="preserve">Specific QI </w:t>
      </w:r>
      <w:r w:rsidR="00FE3617" w:rsidRPr="002E4AF2">
        <w:rPr>
          <w:rFonts w:ascii="Arial" w:eastAsia="Times New Roman" w:hAnsi="Arial" w:cs="Arial"/>
          <w:b/>
          <w:lang w:eastAsia="en-GB"/>
        </w:rPr>
        <w:t>Post Duties and Description</w:t>
      </w:r>
      <w:r w:rsidR="008F49C3" w:rsidRPr="002E4AF2">
        <w:rPr>
          <w:rFonts w:ascii="Arial" w:eastAsia="Times New Roman" w:hAnsi="Arial" w:cs="Arial"/>
          <w:b/>
          <w:lang w:eastAsia="en-GB"/>
        </w:rPr>
        <w:tab/>
      </w:r>
    </w:p>
    <w:p w14:paraId="790A0A84" w14:textId="00BA1D28" w:rsidR="00FE3617" w:rsidRPr="002E4AF2" w:rsidRDefault="00FE3617" w:rsidP="00AA5546">
      <w:pPr>
        <w:spacing w:after="0" w:line="360" w:lineRule="auto"/>
        <w:jc w:val="both"/>
        <w:rPr>
          <w:rFonts w:ascii="Arial" w:eastAsia="Times New Roman" w:hAnsi="Arial" w:cs="Arial"/>
          <w:lang w:eastAsia="en-GB"/>
        </w:rPr>
      </w:pPr>
      <w:r w:rsidRPr="002E4AF2">
        <w:rPr>
          <w:rFonts w:ascii="Arial" w:eastAsia="Times New Roman" w:hAnsi="Arial" w:cs="Arial"/>
          <w:lang w:eastAsia="en-GB"/>
        </w:rPr>
        <w:t xml:space="preserve">The </w:t>
      </w:r>
      <w:r w:rsidR="005A4EB0" w:rsidRPr="002E4AF2">
        <w:rPr>
          <w:rFonts w:ascii="Arial" w:eastAsia="Times New Roman" w:hAnsi="Arial" w:cs="Arial"/>
          <w:lang w:eastAsia="en-GB"/>
        </w:rPr>
        <w:t>Leadership Fellow</w:t>
      </w:r>
      <w:r w:rsidRPr="002E4AF2">
        <w:rPr>
          <w:rFonts w:ascii="Arial" w:eastAsia="Times New Roman" w:hAnsi="Arial" w:cs="Arial"/>
          <w:lang w:eastAsia="en-GB"/>
        </w:rPr>
        <w:t xml:space="preserve"> will </w:t>
      </w:r>
      <w:r w:rsidR="000C770B">
        <w:rPr>
          <w:rFonts w:ascii="Arial" w:eastAsia="Times New Roman" w:hAnsi="Arial" w:cs="Arial"/>
          <w:lang w:eastAsia="en-GB"/>
        </w:rPr>
        <w:t xml:space="preserve">also have opportunities </w:t>
      </w:r>
      <w:r w:rsidRPr="002E4AF2">
        <w:rPr>
          <w:rFonts w:ascii="Arial" w:eastAsia="Times New Roman" w:hAnsi="Arial" w:cs="Arial"/>
          <w:lang w:eastAsia="en-GB"/>
        </w:rPr>
        <w:t>to:</w:t>
      </w:r>
    </w:p>
    <w:p w14:paraId="11425E65" w14:textId="77777777" w:rsidR="00FE3617" w:rsidRPr="002E4AF2" w:rsidRDefault="00FE3617" w:rsidP="00AA5546">
      <w:pPr>
        <w:pStyle w:val="ListParagraph"/>
        <w:spacing w:after="0" w:line="360" w:lineRule="auto"/>
        <w:ind w:left="363"/>
        <w:jc w:val="both"/>
        <w:rPr>
          <w:rFonts w:ascii="Arial" w:eastAsia="Times New Roman" w:hAnsi="Arial" w:cs="Arial"/>
          <w:lang w:eastAsia="en-GB"/>
        </w:rPr>
      </w:pPr>
    </w:p>
    <w:p w14:paraId="3A2C06A8" w14:textId="5866E873" w:rsidR="00DC2212" w:rsidRPr="002E4AF2" w:rsidRDefault="00783DE1" w:rsidP="00AA5546">
      <w:pPr>
        <w:pStyle w:val="ListParagraph"/>
        <w:numPr>
          <w:ilvl w:val="0"/>
          <w:numId w:val="4"/>
        </w:numPr>
        <w:spacing w:line="360" w:lineRule="auto"/>
        <w:jc w:val="both"/>
        <w:rPr>
          <w:rFonts w:ascii="Arial" w:hAnsi="Arial" w:cs="Arial"/>
        </w:rPr>
      </w:pPr>
      <w:r w:rsidRPr="002E4AF2">
        <w:rPr>
          <w:rFonts w:ascii="Arial" w:hAnsi="Arial" w:cs="Arial"/>
        </w:rPr>
        <w:t>Develop a comprehensive understanding of</w:t>
      </w:r>
      <w:r w:rsidR="00DC2212" w:rsidRPr="002E4AF2">
        <w:rPr>
          <w:rFonts w:ascii="Arial" w:hAnsi="Arial" w:cs="Arial"/>
        </w:rPr>
        <w:t xml:space="preserve"> how quality improvemen</w:t>
      </w:r>
      <w:r w:rsidRPr="002E4AF2">
        <w:rPr>
          <w:rFonts w:ascii="Arial" w:hAnsi="Arial" w:cs="Arial"/>
        </w:rPr>
        <w:t xml:space="preserve">t data </w:t>
      </w:r>
      <w:r w:rsidR="007473BE" w:rsidRPr="002E4AF2">
        <w:rPr>
          <w:rFonts w:ascii="Arial" w:hAnsi="Arial" w:cs="Arial"/>
        </w:rPr>
        <w:t xml:space="preserve">and </w:t>
      </w:r>
      <w:r w:rsidRPr="002E4AF2">
        <w:rPr>
          <w:rFonts w:ascii="Arial" w:hAnsi="Arial" w:cs="Arial"/>
        </w:rPr>
        <w:t>tools, such as PDSA cycles,</w:t>
      </w:r>
      <w:r w:rsidR="00DC2212" w:rsidRPr="002E4AF2">
        <w:rPr>
          <w:rFonts w:ascii="Arial" w:hAnsi="Arial" w:cs="Arial"/>
        </w:rPr>
        <w:t xml:space="preserve"> </w:t>
      </w:r>
      <w:r w:rsidR="001344A7" w:rsidRPr="002E4AF2">
        <w:rPr>
          <w:rFonts w:ascii="Arial" w:hAnsi="Arial" w:cs="Arial"/>
        </w:rPr>
        <w:t xml:space="preserve">statistical process </w:t>
      </w:r>
      <w:r w:rsidRPr="002E4AF2">
        <w:rPr>
          <w:rFonts w:ascii="Arial" w:hAnsi="Arial" w:cs="Arial"/>
        </w:rPr>
        <w:t>and run charts</w:t>
      </w:r>
      <w:r w:rsidR="003F5485" w:rsidRPr="002E4AF2">
        <w:rPr>
          <w:rFonts w:ascii="Arial" w:hAnsi="Arial" w:cs="Arial"/>
        </w:rPr>
        <w:t>,</w:t>
      </w:r>
      <w:r w:rsidR="00DC2212" w:rsidRPr="002E4AF2">
        <w:rPr>
          <w:rFonts w:ascii="Arial" w:hAnsi="Arial" w:cs="Arial"/>
        </w:rPr>
        <w:t xml:space="preserve"> lead to successful and sustained change</w:t>
      </w:r>
      <w:r w:rsidR="00B26A06" w:rsidRPr="002E4AF2">
        <w:rPr>
          <w:rFonts w:ascii="Arial" w:hAnsi="Arial" w:cs="Arial"/>
        </w:rPr>
        <w:t>, alongside understanding value and waste reduction</w:t>
      </w:r>
    </w:p>
    <w:p w14:paraId="46083D30" w14:textId="52694F8B" w:rsidR="003F5485" w:rsidRPr="002E4AF2" w:rsidRDefault="00231B8A" w:rsidP="00AA5546">
      <w:pPr>
        <w:pStyle w:val="ListParagraph"/>
        <w:numPr>
          <w:ilvl w:val="0"/>
          <w:numId w:val="4"/>
        </w:numPr>
        <w:spacing w:line="360" w:lineRule="auto"/>
        <w:jc w:val="both"/>
        <w:rPr>
          <w:rFonts w:ascii="Arial" w:hAnsi="Arial" w:cs="Arial"/>
        </w:rPr>
      </w:pPr>
      <w:r w:rsidRPr="002E4AF2">
        <w:rPr>
          <w:rFonts w:ascii="Arial" w:hAnsi="Arial" w:cs="Arial"/>
        </w:rPr>
        <w:t>Support, coach and emp</w:t>
      </w:r>
      <w:r w:rsidR="001344A7" w:rsidRPr="002E4AF2">
        <w:rPr>
          <w:rFonts w:ascii="Arial" w:hAnsi="Arial" w:cs="Arial"/>
        </w:rPr>
        <w:t>ower frontline teams to lead</w:t>
      </w:r>
      <w:r w:rsidRPr="002E4AF2">
        <w:rPr>
          <w:rFonts w:ascii="Arial" w:hAnsi="Arial" w:cs="Arial"/>
        </w:rPr>
        <w:t xml:space="preserve"> improvement, using small scale change methods</w:t>
      </w:r>
      <w:r w:rsidR="00783DE1" w:rsidRPr="002E4AF2">
        <w:rPr>
          <w:rFonts w:ascii="Arial" w:hAnsi="Arial" w:cs="Arial"/>
        </w:rPr>
        <w:t xml:space="preserve"> via QI </w:t>
      </w:r>
      <w:r w:rsidR="00A54E11" w:rsidRPr="002E4AF2">
        <w:rPr>
          <w:rFonts w:ascii="Arial" w:hAnsi="Arial" w:cs="Arial"/>
        </w:rPr>
        <w:t>coaching</w:t>
      </w:r>
      <w:r w:rsidR="001344A7" w:rsidRPr="002E4AF2">
        <w:rPr>
          <w:rFonts w:ascii="Arial" w:hAnsi="Arial" w:cs="Arial"/>
        </w:rPr>
        <w:t>.</w:t>
      </w:r>
    </w:p>
    <w:p w14:paraId="2CB48DF1" w14:textId="5E975C08" w:rsidR="006B4E04" w:rsidRPr="002E4AF2" w:rsidRDefault="006B4E04" w:rsidP="00AA5546">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Become competent in the </w:t>
      </w:r>
      <w:r w:rsidR="001344A7" w:rsidRPr="002E4AF2">
        <w:rPr>
          <w:rFonts w:ascii="Arial" w:eastAsia="Times New Roman" w:hAnsi="Arial" w:cs="Arial"/>
          <w:lang w:eastAsia="en-GB"/>
        </w:rPr>
        <w:t>application of</w:t>
      </w:r>
      <w:r w:rsidRPr="002E4AF2">
        <w:rPr>
          <w:rFonts w:ascii="Arial" w:eastAsia="Times New Roman" w:hAnsi="Arial" w:cs="Arial"/>
          <w:lang w:eastAsia="en-GB"/>
        </w:rPr>
        <w:t xml:space="preserve"> Leeds Improvement Method, th</w:t>
      </w:r>
      <w:r w:rsidR="001344A7" w:rsidRPr="002E4AF2">
        <w:rPr>
          <w:rFonts w:ascii="Arial" w:eastAsia="Times New Roman" w:hAnsi="Arial" w:cs="Arial"/>
          <w:lang w:eastAsia="en-GB"/>
        </w:rPr>
        <w:t xml:space="preserve">e </w:t>
      </w:r>
      <w:r w:rsidR="00A54E11" w:rsidRPr="002E4AF2">
        <w:rPr>
          <w:rFonts w:ascii="Arial" w:eastAsia="Times New Roman" w:hAnsi="Arial" w:cs="Arial"/>
          <w:lang w:eastAsia="en-GB"/>
        </w:rPr>
        <w:t>T</w:t>
      </w:r>
      <w:r w:rsidR="001344A7" w:rsidRPr="002E4AF2">
        <w:rPr>
          <w:rFonts w:ascii="Arial" w:eastAsia="Times New Roman" w:hAnsi="Arial" w:cs="Arial"/>
          <w:lang w:eastAsia="en-GB"/>
        </w:rPr>
        <w:t>r</w:t>
      </w:r>
      <w:r w:rsidRPr="002E4AF2">
        <w:rPr>
          <w:rFonts w:ascii="Arial" w:eastAsia="Times New Roman" w:hAnsi="Arial" w:cs="Arial"/>
          <w:lang w:eastAsia="en-GB"/>
        </w:rPr>
        <w:t xml:space="preserve">ust’s approach to </w:t>
      </w:r>
      <w:r w:rsidR="00A54E11" w:rsidRPr="002E4AF2">
        <w:rPr>
          <w:rFonts w:ascii="Arial" w:eastAsia="Times New Roman" w:hAnsi="Arial" w:cs="Arial"/>
          <w:lang w:eastAsia="en-GB"/>
        </w:rPr>
        <w:t>Q</w:t>
      </w:r>
      <w:r w:rsidRPr="002E4AF2">
        <w:rPr>
          <w:rFonts w:ascii="Arial" w:eastAsia="Times New Roman" w:hAnsi="Arial" w:cs="Arial"/>
          <w:lang w:eastAsia="en-GB"/>
        </w:rPr>
        <w:t xml:space="preserve">uality </w:t>
      </w:r>
      <w:r w:rsidR="00A54E11" w:rsidRPr="002E4AF2">
        <w:rPr>
          <w:rFonts w:ascii="Arial" w:eastAsia="Times New Roman" w:hAnsi="Arial" w:cs="Arial"/>
          <w:lang w:eastAsia="en-GB"/>
        </w:rPr>
        <w:t>I</w:t>
      </w:r>
      <w:r w:rsidRPr="002E4AF2">
        <w:rPr>
          <w:rFonts w:ascii="Arial" w:eastAsia="Times New Roman" w:hAnsi="Arial" w:cs="Arial"/>
          <w:lang w:eastAsia="en-GB"/>
        </w:rPr>
        <w:t xml:space="preserve">mprovement and service redesign. </w:t>
      </w:r>
    </w:p>
    <w:p w14:paraId="25B61D36" w14:textId="59165A8C" w:rsidR="00A820C0" w:rsidRDefault="00A820C0" w:rsidP="00A820C0">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Ensure that patient safety </w:t>
      </w:r>
      <w:r w:rsidR="00DC6A92">
        <w:rPr>
          <w:rFonts w:ascii="Arial" w:eastAsia="Times New Roman" w:hAnsi="Arial" w:cs="Arial"/>
          <w:lang w:eastAsia="en-GB"/>
        </w:rPr>
        <w:t>and experience is central to all</w:t>
      </w:r>
      <w:r w:rsidRPr="002E4AF2">
        <w:rPr>
          <w:rFonts w:ascii="Arial" w:eastAsia="Times New Roman" w:hAnsi="Arial" w:cs="Arial"/>
          <w:lang w:eastAsia="en-GB"/>
        </w:rPr>
        <w:t xml:space="preserve"> improvement</w:t>
      </w:r>
      <w:r w:rsidR="001344A7" w:rsidRPr="002E4AF2">
        <w:rPr>
          <w:rFonts w:ascii="Arial" w:eastAsia="Times New Roman" w:hAnsi="Arial" w:cs="Arial"/>
          <w:lang w:eastAsia="en-GB"/>
        </w:rPr>
        <w:t xml:space="preserve"> work, and can be demonstrated by</w:t>
      </w:r>
      <w:r w:rsidRPr="002E4AF2">
        <w:rPr>
          <w:rFonts w:ascii="Arial" w:eastAsia="Times New Roman" w:hAnsi="Arial" w:cs="Arial"/>
          <w:lang w:eastAsia="en-GB"/>
        </w:rPr>
        <w:t xml:space="preserve"> the end of any project.</w:t>
      </w:r>
    </w:p>
    <w:p w14:paraId="56C4A08D" w14:textId="032581B1" w:rsidR="00DC6A92" w:rsidRPr="00DC6A92" w:rsidRDefault="00DC6A92" w:rsidP="00DC6A92">
      <w:pPr>
        <w:pStyle w:val="ListParagraph"/>
        <w:numPr>
          <w:ilvl w:val="0"/>
          <w:numId w:val="2"/>
        </w:numPr>
        <w:spacing w:after="0" w:line="360" w:lineRule="auto"/>
        <w:rPr>
          <w:rFonts w:ascii="Arial" w:eastAsia="Times New Roman" w:hAnsi="Arial" w:cs="Arial"/>
          <w:lang w:eastAsia="en-GB"/>
        </w:rPr>
      </w:pPr>
      <w:r w:rsidRPr="00DC6A92">
        <w:rPr>
          <w:rFonts w:ascii="Arial" w:eastAsia="Times New Roman" w:hAnsi="Arial" w:cs="Arial"/>
          <w:lang w:eastAsia="en-GB"/>
        </w:rPr>
        <w:t>Develop and support the FMLM Leadership charter for trainees, working with the Chief Medical Registrar</w:t>
      </w:r>
    </w:p>
    <w:p w14:paraId="50501451" w14:textId="5D59A1A2" w:rsidR="00DC6A92" w:rsidRPr="00DC6A92" w:rsidRDefault="00DC6A92" w:rsidP="00DC6A92">
      <w:pPr>
        <w:pStyle w:val="ListParagraph"/>
        <w:numPr>
          <w:ilvl w:val="0"/>
          <w:numId w:val="2"/>
        </w:numPr>
        <w:spacing w:after="0" w:line="360" w:lineRule="auto"/>
        <w:rPr>
          <w:rFonts w:ascii="Arial" w:eastAsia="Times New Roman" w:hAnsi="Arial" w:cs="Arial"/>
          <w:lang w:eastAsia="en-GB"/>
        </w:rPr>
      </w:pPr>
      <w:r w:rsidRPr="00DC6A92">
        <w:rPr>
          <w:rFonts w:ascii="Arial" w:eastAsia="Times New Roman" w:hAnsi="Arial" w:cs="Arial"/>
          <w:lang w:eastAsia="en-GB"/>
        </w:rPr>
        <w:t>Support and continue to develop the organisations Qi network.</w:t>
      </w:r>
    </w:p>
    <w:p w14:paraId="499CA0D9" w14:textId="50FC356B" w:rsidR="00DC6A92" w:rsidRPr="00DC6A92" w:rsidRDefault="00DC6A92" w:rsidP="00DC6A92">
      <w:pPr>
        <w:pStyle w:val="ListParagraph"/>
        <w:numPr>
          <w:ilvl w:val="0"/>
          <w:numId w:val="2"/>
        </w:numPr>
        <w:spacing w:after="0" w:line="360" w:lineRule="auto"/>
        <w:rPr>
          <w:rFonts w:ascii="Arial" w:eastAsia="Times New Roman" w:hAnsi="Arial" w:cs="Arial"/>
          <w:lang w:eastAsia="en-GB"/>
        </w:rPr>
      </w:pPr>
      <w:r w:rsidRPr="00DC6A92">
        <w:rPr>
          <w:rFonts w:ascii="Arial" w:eastAsia="Times New Roman" w:hAnsi="Arial" w:cs="Arial"/>
          <w:lang w:eastAsia="en-GB"/>
        </w:rPr>
        <w:t xml:space="preserve">Contribute to current QI </w:t>
      </w:r>
      <w:proofErr w:type="spellStart"/>
      <w:r w:rsidR="008212D4" w:rsidRPr="00DC6A92">
        <w:rPr>
          <w:rFonts w:ascii="Arial" w:eastAsia="Times New Roman" w:hAnsi="Arial" w:cs="Arial"/>
          <w:lang w:eastAsia="en-GB"/>
        </w:rPr>
        <w:t>collaborative</w:t>
      </w:r>
      <w:r w:rsidR="008212D4">
        <w:rPr>
          <w:rFonts w:ascii="Arial" w:eastAsia="Times New Roman" w:hAnsi="Arial" w:cs="Arial"/>
          <w:lang w:eastAsia="en-GB"/>
        </w:rPr>
        <w:t>s</w:t>
      </w:r>
      <w:proofErr w:type="spellEnd"/>
      <w:r w:rsidRPr="00DC6A92">
        <w:rPr>
          <w:rFonts w:ascii="Arial" w:eastAsia="Times New Roman" w:hAnsi="Arial" w:cs="Arial"/>
          <w:lang w:eastAsia="en-GB"/>
        </w:rPr>
        <w:t xml:space="preserve"> across a variety of areas within the Trust (including: improving patient flow, sepsis, reducing blood stream infection, reducing falls, reducing avoidable deterioration) and gain understanding of how improvement work is scaled</w:t>
      </w:r>
      <w:r>
        <w:rPr>
          <w:rFonts w:ascii="Arial" w:eastAsia="Times New Roman" w:hAnsi="Arial" w:cs="Arial"/>
          <w:lang w:eastAsia="en-GB"/>
        </w:rPr>
        <w:t xml:space="preserve"> up across a large organisation and how Quality partners are involved at all stages of the work.</w:t>
      </w:r>
    </w:p>
    <w:p w14:paraId="3BCC7B61" w14:textId="6FFA3AA9" w:rsidR="00A820C0" w:rsidRPr="002E4AF2" w:rsidRDefault="00A820C0" w:rsidP="00A54E11">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Provide regular updates on the progress of </w:t>
      </w:r>
      <w:r w:rsidR="001344A7" w:rsidRPr="002E4AF2">
        <w:rPr>
          <w:rFonts w:ascii="Arial" w:eastAsia="Times New Roman" w:hAnsi="Arial" w:cs="Arial"/>
          <w:lang w:eastAsia="en-GB"/>
        </w:rPr>
        <w:t xml:space="preserve">any </w:t>
      </w:r>
      <w:r w:rsidRPr="002E4AF2">
        <w:rPr>
          <w:rFonts w:ascii="Arial" w:eastAsia="Times New Roman" w:hAnsi="Arial" w:cs="Arial"/>
          <w:lang w:eastAsia="en-GB"/>
        </w:rPr>
        <w:t>projects undertaken</w:t>
      </w:r>
      <w:r w:rsidR="001344A7" w:rsidRPr="002E4AF2">
        <w:rPr>
          <w:rFonts w:ascii="Arial" w:eastAsia="Times New Roman" w:hAnsi="Arial" w:cs="Arial"/>
          <w:lang w:eastAsia="en-GB"/>
        </w:rPr>
        <w:t>.</w:t>
      </w:r>
    </w:p>
    <w:p w14:paraId="74454988" w14:textId="37BF1B73" w:rsidR="006419C9" w:rsidRPr="002E4AF2" w:rsidRDefault="006419C9" w:rsidP="00AA5546">
      <w:pPr>
        <w:pStyle w:val="ListParagraph"/>
        <w:numPr>
          <w:ilvl w:val="0"/>
          <w:numId w:val="2"/>
        </w:numPr>
        <w:spacing w:after="0" w:line="360" w:lineRule="auto"/>
        <w:rPr>
          <w:rFonts w:ascii="Arial" w:eastAsia="Times New Roman" w:hAnsi="Arial" w:cs="Arial"/>
          <w:lang w:eastAsia="en-GB"/>
        </w:rPr>
      </w:pPr>
      <w:r w:rsidRPr="002E4AF2">
        <w:rPr>
          <w:rFonts w:ascii="Arial" w:eastAsia="Times New Roman" w:hAnsi="Arial" w:cs="Arial"/>
          <w:lang w:eastAsia="en-GB"/>
        </w:rPr>
        <w:t>Formally relate activity to the NHS Leadership Academy</w:t>
      </w:r>
      <w:r w:rsidR="00810F37" w:rsidRPr="002E4AF2">
        <w:rPr>
          <w:rFonts w:ascii="Arial" w:eastAsia="Times New Roman" w:hAnsi="Arial" w:cs="Arial"/>
          <w:lang w:eastAsia="en-GB"/>
        </w:rPr>
        <w:t>’s</w:t>
      </w:r>
      <w:r w:rsidRPr="002E4AF2">
        <w:rPr>
          <w:rFonts w:ascii="Arial" w:eastAsia="Times New Roman" w:hAnsi="Arial" w:cs="Arial"/>
          <w:lang w:eastAsia="en-GB"/>
        </w:rPr>
        <w:t xml:space="preserve"> Healthcare Leadership Model</w:t>
      </w:r>
      <w:r w:rsidR="00810F37" w:rsidRPr="002E4AF2">
        <w:rPr>
          <w:rFonts w:ascii="Arial" w:eastAsia="Times New Roman" w:hAnsi="Arial" w:cs="Arial"/>
          <w:lang w:eastAsia="en-GB"/>
        </w:rPr>
        <w:t>,</w:t>
      </w:r>
      <w:r w:rsidRPr="002E4AF2">
        <w:rPr>
          <w:rFonts w:ascii="Arial" w:eastAsia="Times New Roman" w:hAnsi="Arial" w:cs="Arial"/>
          <w:lang w:eastAsia="en-GB"/>
        </w:rPr>
        <w:t xml:space="preserve"> and the published standards of the Faculty of Medical Leadership and Management (FMLM)</w:t>
      </w:r>
      <w:r w:rsidR="00810F37" w:rsidRPr="002E4AF2">
        <w:rPr>
          <w:rFonts w:ascii="Arial" w:eastAsia="Times New Roman" w:hAnsi="Arial" w:cs="Arial"/>
          <w:lang w:eastAsia="en-GB"/>
        </w:rPr>
        <w:t>.</w:t>
      </w:r>
    </w:p>
    <w:p w14:paraId="6DDD8B0D" w14:textId="2EA7007D" w:rsidR="00810F37" w:rsidRPr="002E4AF2" w:rsidRDefault="00810F37" w:rsidP="00AA5546">
      <w:pPr>
        <w:spacing w:after="0" w:line="360" w:lineRule="auto"/>
        <w:rPr>
          <w:rFonts w:ascii="Arial" w:eastAsia="Times New Roman" w:hAnsi="Arial" w:cs="Arial"/>
          <w:b/>
          <w:lang w:eastAsia="en-GB"/>
        </w:rPr>
      </w:pPr>
    </w:p>
    <w:p w14:paraId="04A0831F" w14:textId="2FD91360" w:rsidR="005A3CEF" w:rsidRDefault="005A3CEF" w:rsidP="005A3CEF">
      <w:pPr>
        <w:spacing w:after="0" w:line="360" w:lineRule="auto"/>
        <w:rPr>
          <w:rFonts w:ascii="Arial" w:eastAsia="Times New Roman" w:hAnsi="Arial" w:cs="Arial"/>
          <w:b/>
          <w:bCs/>
        </w:rPr>
      </w:pPr>
      <w:r w:rsidRPr="002E4AF2">
        <w:rPr>
          <w:rFonts w:ascii="Arial" w:eastAsia="Times New Roman" w:hAnsi="Arial" w:cs="Arial"/>
          <w:b/>
          <w:bCs/>
        </w:rPr>
        <w:t>Background to LTHT Fellows:</w:t>
      </w:r>
    </w:p>
    <w:p w14:paraId="53E76C3C" w14:textId="77777777" w:rsidR="000C770B" w:rsidRPr="002E4AF2" w:rsidRDefault="000C770B" w:rsidP="005A3CEF">
      <w:pPr>
        <w:spacing w:after="0" w:line="360" w:lineRule="auto"/>
        <w:rPr>
          <w:rFonts w:ascii="Arial" w:eastAsia="Times New Roman" w:hAnsi="Arial" w:cs="Arial"/>
          <w:b/>
          <w:bCs/>
        </w:rPr>
      </w:pPr>
    </w:p>
    <w:p w14:paraId="07248BA2" w14:textId="77777777" w:rsidR="000C770B" w:rsidRPr="000C770B" w:rsidRDefault="000C770B" w:rsidP="000C770B">
      <w:pPr>
        <w:spacing w:after="0" w:line="360" w:lineRule="auto"/>
        <w:ind w:left="3"/>
        <w:rPr>
          <w:rFonts w:ascii="Arial" w:eastAsia="Times New Roman" w:hAnsi="Arial" w:cs="Arial"/>
          <w:lang w:val="en-US" w:eastAsia="en-GB"/>
        </w:rPr>
      </w:pPr>
      <w:r w:rsidRPr="000C770B">
        <w:rPr>
          <w:rFonts w:ascii="Arial" w:eastAsia="Times New Roman" w:hAnsi="Arial" w:cs="Arial"/>
          <w:lang w:val="en-US" w:eastAsia="en-GB"/>
        </w:rPr>
        <w:t xml:space="preserve">Leeds Teaching Hospitals Trust has a record of hosting Leadership fellows since 2015, and is an exemplar trust for promoting the role to both medical and allied healthcare professionals, supporting them to form a unique group as aspiring leaders and critical friends, where they can in a safe space learn to lead together across their professional backgrounds.  LTHT provides a strong supportive structure around the hosting of fellows and many going on to more senior leadership roles and making huge impacts on service delivery. Previous successes include progression into the position of Chief Registrar for the trust, securing funding for 12 new consultant posts in one department, making huge cost savings by improving pre-operative </w:t>
      </w:r>
      <w:proofErr w:type="spellStart"/>
      <w:r w:rsidRPr="000C770B">
        <w:rPr>
          <w:rFonts w:ascii="Arial" w:eastAsia="Times New Roman" w:hAnsi="Arial" w:cs="Arial"/>
          <w:lang w:val="en-US" w:eastAsia="en-GB"/>
        </w:rPr>
        <w:t>optimisation</w:t>
      </w:r>
      <w:proofErr w:type="spellEnd"/>
      <w:r w:rsidRPr="000C770B">
        <w:rPr>
          <w:rFonts w:ascii="Arial" w:eastAsia="Times New Roman" w:hAnsi="Arial" w:cs="Arial"/>
          <w:lang w:val="en-US" w:eastAsia="en-GB"/>
        </w:rPr>
        <w:t xml:space="preserve"> pathways and reducing health inequalities across Leeds. </w:t>
      </w:r>
    </w:p>
    <w:p w14:paraId="200D8BB0" w14:textId="77777777" w:rsidR="000C770B" w:rsidRPr="000C770B" w:rsidRDefault="000C770B" w:rsidP="000C770B">
      <w:pPr>
        <w:spacing w:after="0" w:line="360" w:lineRule="auto"/>
        <w:ind w:left="3"/>
        <w:rPr>
          <w:rFonts w:ascii="Arial" w:eastAsia="Times New Roman" w:hAnsi="Arial" w:cs="Arial"/>
          <w:lang w:val="en-US" w:eastAsia="en-GB"/>
        </w:rPr>
      </w:pPr>
    </w:p>
    <w:p w14:paraId="42B49D81" w14:textId="77777777" w:rsidR="000C770B" w:rsidRPr="000C770B" w:rsidRDefault="000C770B" w:rsidP="000C770B">
      <w:pPr>
        <w:spacing w:after="0" w:line="360" w:lineRule="auto"/>
        <w:ind w:left="3"/>
        <w:rPr>
          <w:rFonts w:ascii="Arial" w:eastAsia="Times New Roman" w:hAnsi="Arial" w:cs="Arial"/>
          <w:lang w:val="en-US" w:eastAsia="en-GB"/>
        </w:rPr>
      </w:pPr>
      <w:r w:rsidRPr="000C770B">
        <w:rPr>
          <w:rFonts w:ascii="Arial" w:eastAsia="Times New Roman" w:hAnsi="Arial" w:cs="Arial"/>
          <w:lang w:val="en-US" w:eastAsia="en-GB"/>
        </w:rPr>
        <w:t xml:space="preserve">Leadership fellows work in a supportive environment and benefit from peer support alongside senior mentorship from the medical and nursing directorate. Fellows are encouraged to get involved in other projects across the trust to gain a wider leadership experience and develop skills such as use of improvement methodologies, developing trust-wide events, plan and chairing of effective meetings and observe the running of a hospital trust board. </w:t>
      </w:r>
    </w:p>
    <w:p w14:paraId="65DBF975" w14:textId="77777777" w:rsidR="005A3CEF" w:rsidRPr="002E4AF2" w:rsidRDefault="005A3CEF" w:rsidP="005A3CEF">
      <w:pPr>
        <w:spacing w:after="0" w:line="360" w:lineRule="auto"/>
        <w:ind w:left="3"/>
        <w:rPr>
          <w:rFonts w:ascii="Arial" w:eastAsia="Times New Roman" w:hAnsi="Arial" w:cs="Arial"/>
          <w:lang w:eastAsia="en-GB"/>
        </w:rPr>
      </w:pPr>
    </w:p>
    <w:p w14:paraId="42FDDE03" w14:textId="77777777" w:rsidR="005A3CEF" w:rsidRPr="002E4AF2" w:rsidRDefault="005A3CEF" w:rsidP="005A3CEF">
      <w:pPr>
        <w:rPr>
          <w:rFonts w:ascii="Arial" w:eastAsia="Times New Roman" w:hAnsi="Arial" w:cs="Arial"/>
          <w:b/>
          <w:lang w:eastAsia="en-GB"/>
        </w:rPr>
      </w:pPr>
      <w:r w:rsidRPr="002E4AF2">
        <w:rPr>
          <w:rFonts w:ascii="Arial" w:eastAsia="Times New Roman" w:hAnsi="Arial" w:cs="Arial"/>
          <w:b/>
          <w:lang w:eastAsia="en-GB"/>
        </w:rPr>
        <w:t>General Duties and Description:</w:t>
      </w:r>
    </w:p>
    <w:p w14:paraId="690E2C84" w14:textId="791B675B" w:rsidR="009D068F" w:rsidRPr="002E4AF2" w:rsidRDefault="009D068F" w:rsidP="009D068F">
      <w:pPr>
        <w:spacing w:line="360" w:lineRule="auto"/>
        <w:contextualSpacing/>
        <w:jc w:val="both"/>
        <w:rPr>
          <w:rFonts w:ascii="Arial" w:hAnsi="Arial" w:cs="Arial"/>
        </w:rPr>
      </w:pPr>
      <w:r w:rsidRPr="002E4AF2">
        <w:rPr>
          <w:rFonts w:ascii="Arial" w:eastAsia="Times New Roman" w:hAnsi="Arial" w:cs="Arial"/>
          <w:lang w:eastAsia="en-GB"/>
        </w:rPr>
        <w:t xml:space="preserve">In addition to the above description, </w:t>
      </w:r>
      <w:r w:rsidR="003008AB">
        <w:rPr>
          <w:rFonts w:ascii="Arial" w:eastAsia="Times New Roman" w:hAnsi="Arial" w:cs="Arial"/>
          <w:lang w:eastAsia="en-GB"/>
        </w:rPr>
        <w:t>Leadership Fellow</w:t>
      </w:r>
      <w:r w:rsidRPr="002E4AF2">
        <w:rPr>
          <w:rFonts w:ascii="Arial" w:eastAsia="Times New Roman" w:hAnsi="Arial" w:cs="Arial"/>
          <w:lang w:eastAsia="en-GB"/>
        </w:rPr>
        <w:t>s in LTHT have a degree of flexibility in working on projects aligned with their personal interests and skills.</w:t>
      </w:r>
    </w:p>
    <w:p w14:paraId="203AF122" w14:textId="58FADD8E"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hAnsi="Arial" w:cs="Arial"/>
        </w:rPr>
        <w:t>Work in a well-supported team of Leadership Fellows and benefit from peer learning opportunities to develop individual and group leadership skills to a high level</w:t>
      </w:r>
    </w:p>
    <w:p w14:paraId="1041693D" w14:textId="77777777" w:rsidR="005A3CEF" w:rsidRPr="002E4AF2" w:rsidRDefault="005A3CEF" w:rsidP="005A3CEF">
      <w:pPr>
        <w:pStyle w:val="ListParagraph"/>
        <w:numPr>
          <w:ilvl w:val="0"/>
          <w:numId w:val="4"/>
        </w:numPr>
        <w:spacing w:line="360" w:lineRule="auto"/>
        <w:jc w:val="both"/>
        <w:rPr>
          <w:rFonts w:ascii="Arial" w:hAnsi="Arial" w:cs="Arial"/>
        </w:rPr>
      </w:pPr>
      <w:r w:rsidRPr="002E4AF2">
        <w:rPr>
          <w:rFonts w:ascii="Arial" w:eastAsia="Times New Roman" w:hAnsi="Arial" w:cs="Arial"/>
          <w:lang w:eastAsia="en-GB"/>
        </w:rPr>
        <w:t>As a team you will plan and host the Junior Doctor Awards, a celebration of the excellence within our junior doctors and support corporate events such as World Patient safety day.</w:t>
      </w:r>
    </w:p>
    <w:p w14:paraId="386F125E" w14:textId="0CD0B6C7" w:rsidR="005A3CEF" w:rsidRPr="002E4AF2" w:rsidRDefault="005A3CEF" w:rsidP="005A3CEF">
      <w:pPr>
        <w:pStyle w:val="ListParagraph"/>
        <w:numPr>
          <w:ilvl w:val="0"/>
          <w:numId w:val="4"/>
        </w:numPr>
        <w:spacing w:line="360" w:lineRule="auto"/>
        <w:jc w:val="both"/>
        <w:rPr>
          <w:rFonts w:ascii="Arial" w:eastAsia="Times New Roman" w:hAnsi="Arial" w:cs="Arial"/>
          <w:lang w:eastAsia="en-GB"/>
        </w:rPr>
      </w:pPr>
      <w:r w:rsidRPr="002E4AF2">
        <w:rPr>
          <w:rFonts w:ascii="Arial" w:eastAsia="Times New Roman" w:hAnsi="Arial" w:cs="Arial"/>
          <w:lang w:eastAsia="en-GB"/>
        </w:rPr>
        <w:t xml:space="preserve">As a member of the Corporate Medical Directorate opportunities include working with senior clinical and non-clinical leaders, to understand how the managerial structure in a large Teaching Hospital Trust and benefit from the peer-support of past and present </w:t>
      </w:r>
      <w:r w:rsidR="0015653F">
        <w:rPr>
          <w:rFonts w:ascii="Arial" w:eastAsia="Times New Roman" w:hAnsi="Arial" w:cs="Arial"/>
          <w:lang w:eastAsia="en-GB"/>
        </w:rPr>
        <w:t>Leadership Fellow</w:t>
      </w:r>
      <w:r w:rsidRPr="002E4AF2">
        <w:rPr>
          <w:rFonts w:ascii="Arial" w:eastAsia="Times New Roman" w:hAnsi="Arial" w:cs="Arial"/>
          <w:lang w:eastAsia="en-GB"/>
        </w:rPr>
        <w:t>s, the Chief Registrar and the Junior Doctor Body.</w:t>
      </w:r>
    </w:p>
    <w:p w14:paraId="18206563"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 xml:space="preserve">Meet weekly with a named Educational Supervisor, and monthly with a named Leadership Supervisor to set and review progress towards personal goals. </w:t>
      </w:r>
    </w:p>
    <w:p w14:paraId="2DDE3426" w14:textId="77777777" w:rsidR="005A3CEF" w:rsidRPr="002E4AF2" w:rsidRDefault="005A3CEF" w:rsidP="005A3CEF">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lastRenderedPageBreak/>
        <w:t xml:space="preserve">Produce a report of the year’s activities, outcomes and development.  This may include reflections on responses in assessment tools, such as 360 feedback, and insights into personal development, gained from mentoring, supervision and coaching. </w:t>
      </w:r>
    </w:p>
    <w:p w14:paraId="40835D96" w14:textId="77777777"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Optional participation in the Lean for Leaders programme.</w:t>
      </w:r>
    </w:p>
    <w:p w14:paraId="3B4556C7" w14:textId="6585B6F5" w:rsidR="005A3CEF" w:rsidRPr="002E4AF2" w:rsidRDefault="005A3CEF" w:rsidP="005A3CEF">
      <w:pPr>
        <w:pStyle w:val="ListParagraph"/>
        <w:numPr>
          <w:ilvl w:val="0"/>
          <w:numId w:val="1"/>
        </w:numPr>
        <w:spacing w:before="100" w:beforeAutospacing="1" w:after="100" w:afterAutospacing="1" w:line="360" w:lineRule="auto"/>
        <w:rPr>
          <w:rFonts w:ascii="Arial" w:eastAsia="Times New Roman" w:hAnsi="Arial" w:cs="Arial"/>
          <w:lang w:eastAsia="en-GB"/>
        </w:rPr>
      </w:pPr>
      <w:r w:rsidRPr="002E4AF2">
        <w:rPr>
          <w:rFonts w:ascii="Arial" w:eastAsia="Times New Roman" w:hAnsi="Arial" w:cs="Arial"/>
          <w:lang w:eastAsia="en-GB"/>
        </w:rPr>
        <w:t xml:space="preserve">Formally relate activity to the NHS Leadership Academy Healthcare Leadership Model and the published standards of the </w:t>
      </w:r>
      <w:r w:rsidR="008212D4">
        <w:rPr>
          <w:rFonts w:ascii="Arial" w:eastAsia="Times New Roman" w:hAnsi="Arial" w:cs="Arial"/>
          <w:lang w:eastAsia="en-GB"/>
        </w:rPr>
        <w:t>FMLM.</w:t>
      </w:r>
    </w:p>
    <w:p w14:paraId="57CA994B" w14:textId="2103535E" w:rsidR="005A3CEF" w:rsidRPr="002E4AF2" w:rsidRDefault="005A3CE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Complete the Future Leaders Programme curriculum.</w:t>
      </w:r>
    </w:p>
    <w:p w14:paraId="17A1F20D" w14:textId="5E6F0E9E" w:rsidR="009D068F" w:rsidRPr="002E4AF2" w:rsidRDefault="009D068F" w:rsidP="00AA5546">
      <w:pPr>
        <w:pStyle w:val="ListParagraph"/>
        <w:numPr>
          <w:ilvl w:val="0"/>
          <w:numId w:val="1"/>
        </w:numPr>
        <w:spacing w:after="0" w:line="360" w:lineRule="auto"/>
        <w:rPr>
          <w:rFonts w:ascii="Arial" w:eastAsia="Times New Roman" w:hAnsi="Arial" w:cs="Arial"/>
          <w:lang w:eastAsia="en-GB"/>
        </w:rPr>
      </w:pPr>
      <w:r w:rsidRPr="002E4AF2">
        <w:rPr>
          <w:rFonts w:ascii="Arial" w:eastAsia="Times New Roman" w:hAnsi="Arial" w:cs="Arial"/>
          <w:lang w:eastAsia="en-GB"/>
        </w:rPr>
        <w:t>The Fellow will also be expected to undertake a fully funded academic component, such as a Postgraduate Certificate with a leadership or medical education component.</w:t>
      </w:r>
    </w:p>
    <w:p w14:paraId="75187C32" w14:textId="77777777" w:rsidR="000C770B" w:rsidRDefault="000C770B" w:rsidP="0030156B">
      <w:pPr>
        <w:spacing w:before="100" w:beforeAutospacing="1" w:after="100" w:afterAutospacing="1" w:line="360" w:lineRule="auto"/>
        <w:rPr>
          <w:rFonts w:ascii="Arial" w:eastAsia="Times New Roman" w:hAnsi="Arial" w:cs="Arial"/>
          <w:b/>
          <w:lang w:eastAsia="en-GB"/>
        </w:rPr>
      </w:pPr>
    </w:p>
    <w:p w14:paraId="285B7624" w14:textId="77777777" w:rsidR="0030156B" w:rsidRPr="002E4AF2" w:rsidRDefault="0030156B" w:rsidP="0030156B">
      <w:pPr>
        <w:spacing w:before="100" w:beforeAutospacing="1" w:after="100" w:afterAutospacing="1" w:line="360" w:lineRule="auto"/>
        <w:rPr>
          <w:rFonts w:ascii="Arial" w:eastAsia="Times New Roman" w:hAnsi="Arial" w:cs="Arial"/>
          <w:b/>
          <w:lang w:eastAsia="en-GB"/>
        </w:rPr>
      </w:pPr>
      <w:r w:rsidRPr="002E4AF2">
        <w:rPr>
          <w:rFonts w:ascii="Arial" w:eastAsia="Times New Roman" w:hAnsi="Arial" w:cs="Arial"/>
          <w:b/>
          <w:lang w:eastAsia="en-GB"/>
        </w:rPr>
        <w:t>The Leeds Way values</w:t>
      </w:r>
    </w:p>
    <w:p w14:paraId="57D01918" w14:textId="6E5530B9" w:rsidR="006B4E04" w:rsidRPr="002E4AF2" w:rsidRDefault="006B4E04" w:rsidP="00AA5546">
      <w:pPr>
        <w:spacing w:line="360" w:lineRule="auto"/>
        <w:rPr>
          <w:rFonts w:ascii="Arial" w:hAnsi="Arial" w:cs="Arial"/>
        </w:rPr>
      </w:pPr>
      <w:r w:rsidRPr="002E4AF2">
        <w:rPr>
          <w:rFonts w:ascii="Arial" w:hAnsi="Arial" w:cs="Arial"/>
        </w:rPr>
        <w:t xml:space="preserve">The post holder will work with colleagues to ensure the delivery of </w:t>
      </w:r>
      <w:r w:rsidR="00183A3C" w:rsidRPr="002E4AF2">
        <w:rPr>
          <w:rFonts w:ascii="Arial" w:hAnsi="Arial" w:cs="Arial"/>
        </w:rPr>
        <w:t>high-quality</w:t>
      </w:r>
      <w:r w:rsidRPr="002E4AF2">
        <w:rPr>
          <w:rFonts w:ascii="Arial" w:hAnsi="Arial" w:cs="Arial"/>
        </w:rPr>
        <w:t xml:space="preserve"> patient care by exemplifying and helping to embed the Leeds Way values throughout the Trust.</w:t>
      </w:r>
    </w:p>
    <w:p w14:paraId="655F9BA3" w14:textId="77777777" w:rsidR="006B4E04" w:rsidRPr="002E4AF2" w:rsidRDefault="006B4E04" w:rsidP="00AA5546">
      <w:pPr>
        <w:shd w:val="clear" w:color="auto" w:fill="FFFFFF"/>
        <w:spacing w:line="360" w:lineRule="auto"/>
        <w:rPr>
          <w:rFonts w:ascii="Arial" w:hAnsi="Arial" w:cs="Arial"/>
          <w:lang w:val="en" w:eastAsia="en-GB"/>
        </w:rPr>
      </w:pPr>
      <w:r w:rsidRPr="002E4AF2">
        <w:rPr>
          <w:rFonts w:ascii="Arial" w:hAnsi="Arial" w:cs="Arial"/>
          <w:lang w:val="en" w:eastAsia="en-GB"/>
        </w:rPr>
        <w:t>Our values are part of what make us different from other trusts, so we see this as a strength, as well as a responsibility. They have been developed by our staff and set out what they see as important to how we work.  Our five values are:</w:t>
      </w:r>
    </w:p>
    <w:p w14:paraId="1FE2A7F7"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Patient-centred</w:t>
      </w:r>
    </w:p>
    <w:p w14:paraId="555269D9"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Collaborative</w:t>
      </w:r>
    </w:p>
    <w:p w14:paraId="55B38FBC"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Fair</w:t>
      </w:r>
    </w:p>
    <w:p w14:paraId="649DFA55" w14:textId="77777777" w:rsidR="006B4E04" w:rsidRPr="002E4AF2" w:rsidRDefault="006B4E04" w:rsidP="00AA5546">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Accountable</w:t>
      </w:r>
    </w:p>
    <w:p w14:paraId="6B4F9E9A" w14:textId="14D577A4" w:rsidR="006B4E04" w:rsidRPr="002E4AF2" w:rsidRDefault="006B4E04" w:rsidP="00382383">
      <w:pPr>
        <w:numPr>
          <w:ilvl w:val="0"/>
          <w:numId w:val="8"/>
        </w:numPr>
        <w:shd w:val="clear" w:color="auto" w:fill="FFFFFF"/>
        <w:tabs>
          <w:tab w:val="left" w:pos="1276"/>
        </w:tabs>
        <w:spacing w:after="0" w:line="360" w:lineRule="auto"/>
        <w:ind w:left="1429" w:hanging="709"/>
        <w:rPr>
          <w:rFonts w:ascii="Arial" w:hAnsi="Arial" w:cs="Arial"/>
          <w:lang w:val="en" w:eastAsia="en-GB"/>
        </w:rPr>
      </w:pPr>
      <w:r w:rsidRPr="002E4AF2">
        <w:rPr>
          <w:rFonts w:ascii="Arial" w:hAnsi="Arial" w:cs="Arial"/>
          <w:lang w:val="en" w:eastAsia="en-GB"/>
        </w:rPr>
        <w:t>Empowered</w:t>
      </w:r>
    </w:p>
    <w:p w14:paraId="037580EF" w14:textId="77777777" w:rsidR="00382383" w:rsidRPr="002E4AF2" w:rsidRDefault="00382383" w:rsidP="00AA5546">
      <w:pPr>
        <w:spacing w:line="360" w:lineRule="auto"/>
        <w:rPr>
          <w:rFonts w:ascii="Arial" w:hAnsi="Arial" w:cs="Arial"/>
          <w:lang w:val="en" w:eastAsia="en-GB"/>
        </w:rPr>
      </w:pPr>
    </w:p>
    <w:p w14:paraId="68847487" w14:textId="68DD0E2B" w:rsidR="006B4E04" w:rsidRPr="002E4AF2" w:rsidRDefault="006B4E04" w:rsidP="00AA5546">
      <w:pPr>
        <w:spacing w:line="360" w:lineRule="auto"/>
        <w:rPr>
          <w:rFonts w:ascii="Arial" w:hAnsi="Arial" w:cs="Arial"/>
          <w:lang w:val="en" w:eastAsia="en-GB"/>
        </w:rPr>
      </w:pPr>
      <w:r w:rsidRPr="002E4AF2">
        <w:rPr>
          <w:rFonts w:ascii="Arial" w:hAnsi="Arial" w:cs="Arial"/>
          <w:lang w:val="en" w:eastAsia="en-GB"/>
        </w:rPr>
        <w:t xml:space="preserve">All our actions and </w:t>
      </w:r>
      <w:r w:rsidRPr="002E4AF2">
        <w:rPr>
          <w:rFonts w:ascii="Arial" w:hAnsi="Arial" w:cs="Arial"/>
          <w:lang w:eastAsia="en-GB"/>
        </w:rPr>
        <w:t>endeavours</w:t>
      </w:r>
      <w:r w:rsidRPr="002E4AF2">
        <w:rPr>
          <w:rFonts w:ascii="Arial" w:hAnsi="Arial" w:cs="Arial"/>
          <w:lang w:val="en" w:eastAsia="en-GB"/>
        </w:rPr>
        <w:t xml:space="preserve"> will be guided and evaluated through these values.</w:t>
      </w:r>
    </w:p>
    <w:p w14:paraId="52E592E2" w14:textId="77777777" w:rsidR="0015653F" w:rsidRDefault="0015653F" w:rsidP="00382383">
      <w:pPr>
        <w:spacing w:line="360" w:lineRule="auto"/>
        <w:rPr>
          <w:rFonts w:ascii="Arial" w:hAnsi="Arial" w:cs="Arial"/>
          <w:b/>
          <w:lang w:val="en-US" w:eastAsia="en-GB"/>
        </w:rPr>
      </w:pPr>
    </w:p>
    <w:p w14:paraId="37C619DF" w14:textId="1EB9A46C" w:rsidR="00382383" w:rsidRPr="002E4AF2" w:rsidRDefault="00382383" w:rsidP="00382383">
      <w:pPr>
        <w:spacing w:line="360" w:lineRule="auto"/>
        <w:rPr>
          <w:rFonts w:ascii="Arial" w:hAnsi="Arial" w:cs="Arial"/>
          <w:b/>
          <w:lang w:val="en-US" w:eastAsia="en-GB"/>
        </w:rPr>
      </w:pPr>
      <w:r w:rsidRPr="002E4AF2">
        <w:rPr>
          <w:rFonts w:ascii="Arial" w:hAnsi="Arial" w:cs="Arial"/>
          <w:b/>
          <w:lang w:val="en-US" w:eastAsia="en-GB"/>
        </w:rPr>
        <w:t>CONDITIONS OF SERVICE</w:t>
      </w:r>
    </w:p>
    <w:p w14:paraId="45DB58B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post is covered by the Hospital Medical and Dental Staff (England and Wales) Terms and Conditions of Service or Agenda for Change. </w:t>
      </w:r>
    </w:p>
    <w:p w14:paraId="26DD99D1" w14:textId="4DE00739" w:rsidR="00382383" w:rsidRPr="002E4AF2" w:rsidRDefault="00382383" w:rsidP="00382383">
      <w:pPr>
        <w:spacing w:line="360" w:lineRule="auto"/>
        <w:rPr>
          <w:rFonts w:ascii="Arial" w:hAnsi="Arial" w:cs="Arial"/>
          <w:lang w:eastAsia="en-GB"/>
        </w:rPr>
      </w:pPr>
      <w:r w:rsidRPr="002E4AF2">
        <w:rPr>
          <w:rFonts w:ascii="Arial" w:hAnsi="Arial" w:cs="Arial"/>
          <w:lang w:val="en-US" w:eastAsia="en-GB"/>
        </w:rPr>
        <w:t xml:space="preserve">The post holder is required to be fully registered </w:t>
      </w:r>
      <w:r w:rsidRPr="002E4AF2">
        <w:rPr>
          <w:rFonts w:ascii="Arial" w:hAnsi="Arial" w:cs="Arial"/>
          <w:lang w:eastAsia="en-GB"/>
        </w:rPr>
        <w:t>with the appropriate professional body</w:t>
      </w:r>
      <w:r w:rsidRPr="002E4AF2">
        <w:rPr>
          <w:rFonts w:ascii="Arial" w:hAnsi="Arial" w:cs="Arial"/>
          <w:lang w:val="en-US" w:eastAsia="en-GB"/>
        </w:rPr>
        <w:t>.</w:t>
      </w:r>
    </w:p>
    <w:p w14:paraId="1E62C137"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lastRenderedPageBreak/>
        <w:t>Standards of Conduct and Behaviour</w:t>
      </w:r>
    </w:p>
    <w:p w14:paraId="4D9B3019"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 are required to work to the standards set out by the appropriate professional body.</w:t>
      </w:r>
    </w:p>
    <w:p w14:paraId="3A0A00A5" w14:textId="2681EA9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Your general conduct at work should comply with the standards set out in the Trust’s document on Appraisal, in particular the section on Core Behaviours.</w:t>
      </w:r>
    </w:p>
    <w:p w14:paraId="2CC796EE"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Leave Arrangements</w:t>
      </w:r>
    </w:p>
    <w:p w14:paraId="18679C51" w14:textId="6111E811"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All leave should be applied for in accordance with the Trust’s Leave Policy, normally giving six weeks’ notice of any leave, other than in exceptional circumstances.</w:t>
      </w:r>
    </w:p>
    <w:p w14:paraId="59E48719"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Training</w:t>
      </w:r>
    </w:p>
    <w:p w14:paraId="6BA4091F" w14:textId="0700B104"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During the course of your employment, you agree to undergo whatever training the Trust deems necessary.  This may include, but is not limited to, induction training, professional development and safe working practices.  Funding of such training will be in accordance with the Trust’s Staff Development Policy.</w:t>
      </w:r>
    </w:p>
    <w:p w14:paraId="0EFECD78"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Health &amp; Safety</w:t>
      </w:r>
    </w:p>
    <w:p w14:paraId="5C6B6B9F" w14:textId="56383AED"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Trust has a responsibility to provide a safe working environment for all staff.  As an employee/supervisor/manager you are responsible for your own safety and that of others.  This will require you to comply with the Trust arrangements for Health &amp; Safety and Risk Management.  As a supervisor/manager, you will be responsible for ensuring your </w:t>
      </w:r>
      <w:r w:rsidR="00183A3C" w:rsidRPr="002E4AF2">
        <w:rPr>
          <w:rFonts w:ascii="Arial" w:hAnsi="Arial" w:cs="Arial"/>
          <w:lang w:val="en-US" w:eastAsia="en-GB"/>
        </w:rPr>
        <w:t>teamwork</w:t>
      </w:r>
      <w:r w:rsidRPr="002E4AF2">
        <w:rPr>
          <w:rFonts w:ascii="Arial" w:hAnsi="Arial" w:cs="Arial"/>
          <w:lang w:val="en-US" w:eastAsia="en-GB"/>
        </w:rPr>
        <w:t xml:space="preserve"> in a safe manner and are competent to do so.</w:t>
      </w:r>
    </w:p>
    <w:p w14:paraId="200C8975"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Equality &amp; Diversity</w:t>
      </w:r>
    </w:p>
    <w:p w14:paraId="14D54462" w14:textId="79D2ADA3" w:rsidR="00382383" w:rsidRPr="002E4AF2" w:rsidRDefault="00382383" w:rsidP="00382383">
      <w:pPr>
        <w:spacing w:line="360" w:lineRule="auto"/>
        <w:rPr>
          <w:rFonts w:ascii="Arial" w:hAnsi="Arial" w:cs="Arial"/>
          <w:iCs/>
          <w:lang w:val="en-US" w:eastAsia="en-GB"/>
        </w:rPr>
      </w:pPr>
      <w:r w:rsidRPr="002E4AF2">
        <w:rPr>
          <w:rFonts w:ascii="Arial" w:hAnsi="Arial" w:cs="Arial"/>
          <w:iCs/>
          <w:lang w:val="en-US" w:eastAsia="en-GB"/>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1101B8EE" w14:textId="225C49CB"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Trust's Equality and Diversity Policy ensures that barriers to employment for disadvantaged groups are identified and removed, and that no person is treated less favourably on the grounds of their race, ethnic group, religion, impairment, age, gender, sexual orientation or mental health </w:t>
      </w:r>
      <w:r w:rsidRPr="002E4AF2">
        <w:rPr>
          <w:rFonts w:ascii="Arial" w:hAnsi="Arial" w:cs="Arial"/>
          <w:lang w:val="en-US" w:eastAsia="en-GB"/>
        </w:rPr>
        <w:lastRenderedPageBreak/>
        <w:t>status. Reasonable adjustments will be made for disabled applicants and post holders where required.</w:t>
      </w:r>
    </w:p>
    <w:p w14:paraId="0A203D82" w14:textId="77777777" w:rsidR="00382383" w:rsidRPr="002E4AF2" w:rsidRDefault="00382383" w:rsidP="00382383">
      <w:pPr>
        <w:spacing w:line="360" w:lineRule="auto"/>
        <w:rPr>
          <w:rFonts w:ascii="Arial" w:hAnsi="Arial" w:cs="Arial"/>
          <w:lang w:val="en-US" w:eastAsia="en-GB"/>
        </w:rPr>
      </w:pPr>
      <w:r w:rsidRPr="002E4AF2">
        <w:rPr>
          <w:rFonts w:ascii="Arial" w:hAnsi="Arial" w:cs="Arial"/>
          <w:u w:val="single"/>
          <w:lang w:val="en-US" w:eastAsia="en-GB"/>
        </w:rPr>
        <w:t>Smoking Policy</w:t>
      </w:r>
    </w:p>
    <w:p w14:paraId="00C8DD46" w14:textId="32365CB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The Leeds Teaching Hospitals NHS Trust recognises the serious hazards to health caused by smoking and has adopted a strict no smoking policy.  Under the terms of our No Smoking Policy, staff, visitors and patients will not be permitted to smoke at any time or in any part of Trust property, whether inside or outside the hospital buildings.  </w:t>
      </w:r>
    </w:p>
    <w:p w14:paraId="34DD6DC5"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Rehabilitation of Offenders Act &amp; DBS Disclosure</w:t>
      </w:r>
    </w:p>
    <w:p w14:paraId="2DC8DFE8"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2B64586F" w14:textId="6A900989"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 xml:space="preserve">An offer of appointment to this post would be subject to the express condition that the Leeds Teaching Hospitals Trust receives a satisfactory Disclosure and Barring Service (DBS, formerly CRB) Disclosure which will check the existence and the content of any criminal record received.  </w:t>
      </w:r>
    </w:p>
    <w:p w14:paraId="43A1618B"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Trust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2127F112"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Leeds Teaching Hospitals NHS Trust has a Policy Statement on the Recruitment of Ex-offenders which is available on request.</w:t>
      </w:r>
    </w:p>
    <w:p w14:paraId="0E1E061A" w14:textId="77777777"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I</w:t>
      </w:r>
      <w:r w:rsidRPr="002E4AF2">
        <w:rPr>
          <w:rFonts w:ascii="Arial" w:hAnsi="Arial" w:cs="Arial"/>
          <w:u w:val="single"/>
          <w:lang w:val="en-US" w:eastAsia="en-GB"/>
        </w:rPr>
        <w:t>nfection Control</w:t>
      </w:r>
    </w:p>
    <w:p w14:paraId="20C53D8A" w14:textId="32CAC5EE"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post holder must comply at all times with the Leeds Teaching Hospitals NHS Trust Infection Control policies, in particular by practicing Universal Infection Control Precautions. Hand hygiene must be performed before and after contact with patients and their environment.</w:t>
      </w:r>
    </w:p>
    <w:p w14:paraId="49D68E48"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lastRenderedPageBreak/>
        <w:t>Patient and Public Involvement</w:t>
      </w:r>
    </w:p>
    <w:p w14:paraId="457AD200" w14:textId="28180A4A" w:rsidR="00382383" w:rsidRPr="002E4AF2" w:rsidRDefault="00382383" w:rsidP="00382383">
      <w:pPr>
        <w:spacing w:line="360" w:lineRule="auto"/>
        <w:rPr>
          <w:rFonts w:ascii="Arial" w:hAnsi="Arial" w:cs="Arial"/>
          <w:lang w:val="en-US" w:eastAsia="en-GB"/>
        </w:rPr>
      </w:pPr>
      <w:r w:rsidRPr="002E4AF2">
        <w:rPr>
          <w:rFonts w:ascii="Arial" w:hAnsi="Arial" w:cs="Arial"/>
          <w:lang w:val="en-US" w:eastAsia="en-GB"/>
        </w:rPr>
        <w:t>The Trust has a statutory duty to involve patients and public in evaluating and planning services.  All staff have a responsibility to listen to the views of patients and to contribute to service improvements based on patient feedback.</w:t>
      </w:r>
    </w:p>
    <w:p w14:paraId="13D72A96" w14:textId="77777777" w:rsidR="00382383" w:rsidRPr="002E4AF2" w:rsidRDefault="00382383" w:rsidP="00382383">
      <w:pPr>
        <w:spacing w:line="360" w:lineRule="auto"/>
        <w:rPr>
          <w:rFonts w:ascii="Arial" w:hAnsi="Arial" w:cs="Arial"/>
          <w:u w:val="single"/>
          <w:lang w:val="en-US" w:eastAsia="en-GB"/>
        </w:rPr>
      </w:pPr>
      <w:r w:rsidRPr="002E4AF2">
        <w:rPr>
          <w:rFonts w:ascii="Arial" w:hAnsi="Arial" w:cs="Arial"/>
          <w:u w:val="single"/>
          <w:lang w:val="en-US" w:eastAsia="en-GB"/>
        </w:rPr>
        <w:t>Respect for Patient Confidentiality</w:t>
      </w:r>
    </w:p>
    <w:p w14:paraId="498684D0" w14:textId="40897523" w:rsidR="006419C9" w:rsidRPr="002E4AF2" w:rsidRDefault="00382383" w:rsidP="00382383">
      <w:pPr>
        <w:spacing w:line="360" w:lineRule="auto"/>
        <w:rPr>
          <w:rFonts w:ascii="Arial" w:eastAsia="Times New Roman" w:hAnsi="Arial" w:cs="Arial"/>
        </w:rPr>
      </w:pPr>
      <w:r w:rsidRPr="002E4AF2">
        <w:rPr>
          <w:rFonts w:ascii="Arial" w:hAnsi="Arial" w:cs="Arial"/>
          <w:lang w:val="en-US" w:eastAsia="en-GB"/>
        </w:rPr>
        <w:t>The post holder should respect patient confidentiality at all times</w:t>
      </w:r>
      <w:r w:rsidRPr="002E4AF2">
        <w:rPr>
          <w:rFonts w:ascii="Arial" w:eastAsia="Times New Roman" w:hAnsi="Arial" w:cs="Arial"/>
        </w:rPr>
        <w:t xml:space="preserve"> and not divulge patient information unless sanctioned by the requirements of the role.</w:t>
      </w:r>
    </w:p>
    <w:p w14:paraId="48A20876" w14:textId="77777777" w:rsidR="006419C9" w:rsidRPr="002E4AF2" w:rsidRDefault="006419C9" w:rsidP="00AA5546">
      <w:pPr>
        <w:spacing w:line="360" w:lineRule="auto"/>
        <w:rPr>
          <w:rFonts w:ascii="Arial" w:eastAsia="Times New Roman" w:hAnsi="Arial" w:cs="Arial"/>
        </w:rPr>
      </w:pPr>
      <w:r w:rsidRPr="002E4AF2">
        <w:rPr>
          <w:rFonts w:ascii="Arial" w:eastAsia="Times New Roman" w:hAnsi="Arial" w:cs="Arial"/>
        </w:rPr>
        <w:br w:type="page"/>
      </w:r>
    </w:p>
    <w:p w14:paraId="0B2B7C19" w14:textId="77777777" w:rsidR="006419C9" w:rsidRDefault="006419C9" w:rsidP="006419C9">
      <w:pPr>
        <w:rPr>
          <w:rFonts w:ascii="Arial" w:eastAsia="Times New Roman" w:hAnsi="Arial" w:cs="Arial"/>
        </w:rPr>
        <w:sectPr w:rsidR="006419C9" w:rsidSect="006C184B">
          <w:type w:val="continuous"/>
          <w:pgSz w:w="12240" w:h="15840"/>
          <w:pgMar w:top="1440" w:right="1440" w:bottom="1440" w:left="1440" w:header="284" w:footer="720" w:gutter="0"/>
          <w:cols w:space="720"/>
          <w:docGrid w:linePitch="360"/>
        </w:sectPr>
      </w:pPr>
    </w:p>
    <w:p w14:paraId="1E448DC5" w14:textId="77777777" w:rsidR="006419C9" w:rsidRDefault="006419C9" w:rsidP="006419C9">
      <w:pPr>
        <w:tabs>
          <w:tab w:val="center" w:pos="7267"/>
        </w:tabs>
        <w:suppressAutoHyphens/>
        <w:rPr>
          <w:rFonts w:ascii="Arial" w:hAnsi="Arial" w:cs="Arial"/>
          <w:spacing w:val="-3"/>
          <w:sz w:val="30"/>
          <w:u w:val="single"/>
        </w:rPr>
      </w:pPr>
      <w:r>
        <w:rPr>
          <w:rFonts w:ascii="Arial" w:hAnsi="Arial" w:cs="Arial"/>
          <w:b/>
          <w:spacing w:val="-5"/>
          <w:sz w:val="40"/>
        </w:rPr>
        <w:lastRenderedPageBreak/>
        <w:t xml:space="preserve">LEEDS TEACHING HOSPITALS NHS TRUST </w:t>
      </w:r>
    </w:p>
    <w:p w14:paraId="55FF0C42" w14:textId="65B7C098" w:rsidR="00414F61" w:rsidRPr="00414F61" w:rsidRDefault="006419C9" w:rsidP="00BD3194">
      <w:pPr>
        <w:tabs>
          <w:tab w:val="center" w:pos="7267"/>
        </w:tabs>
        <w:suppressAutoHyphens/>
        <w:ind w:left="720"/>
        <w:rPr>
          <w:rFonts w:ascii="Arial" w:hAnsi="Arial" w:cs="Arial"/>
          <w:b/>
          <w:spacing w:val="-3"/>
          <w:sz w:val="30"/>
        </w:rPr>
      </w:pPr>
      <w:r>
        <w:rPr>
          <w:rFonts w:ascii="Arial" w:hAnsi="Arial" w:cs="Arial"/>
          <w:b/>
          <w:spacing w:val="-3"/>
          <w:sz w:val="30"/>
        </w:rPr>
        <w:t>PERSON SPECIFICATION</w:t>
      </w: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7650"/>
        <w:gridCol w:w="2538"/>
      </w:tblGrid>
      <w:tr w:rsidR="00414F61" w:rsidRPr="00BD3194" w14:paraId="2B173CB7" w14:textId="77777777" w:rsidTr="00B313B3">
        <w:trPr>
          <w:trHeight w:val="58"/>
        </w:trPr>
        <w:tc>
          <w:tcPr>
            <w:tcW w:w="10188" w:type="dxa"/>
            <w:gridSpan w:val="2"/>
            <w:shd w:val="clear" w:color="auto" w:fill="C0504D" w:themeFill="accent2"/>
            <w:vAlign w:val="center"/>
          </w:tcPr>
          <w:p w14:paraId="22EE4D4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Specialty Trainees, and Specialty and Associate Specialist (SAS) Doctors</w:t>
            </w:r>
          </w:p>
        </w:tc>
      </w:tr>
      <w:tr w:rsidR="00414F61" w:rsidRPr="00BD3194" w14:paraId="6C68F006" w14:textId="77777777" w:rsidTr="00B313B3">
        <w:trPr>
          <w:trHeight w:val="58"/>
        </w:trPr>
        <w:tc>
          <w:tcPr>
            <w:tcW w:w="7650" w:type="dxa"/>
            <w:shd w:val="clear" w:color="auto" w:fill="F2F2F2" w:themeFill="background1" w:themeFillShade="F2"/>
            <w:vAlign w:val="center"/>
          </w:tcPr>
          <w:p w14:paraId="3580FA7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 (at post start date)</w:t>
            </w:r>
          </w:p>
        </w:tc>
        <w:tc>
          <w:tcPr>
            <w:tcW w:w="2538" w:type="dxa"/>
            <w:shd w:val="clear" w:color="auto" w:fill="F2F2F2" w:themeFill="background1" w:themeFillShade="F2"/>
            <w:vAlign w:val="center"/>
          </w:tcPr>
          <w:p w14:paraId="30168E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6E094437" w14:textId="77777777" w:rsidTr="00B313B3">
        <w:trPr>
          <w:trHeight w:val="1134"/>
        </w:trPr>
        <w:tc>
          <w:tcPr>
            <w:tcW w:w="7650" w:type="dxa"/>
            <w:shd w:val="clear" w:color="auto" w:fill="auto"/>
          </w:tcPr>
          <w:p w14:paraId="10CD06B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Medical Specialty Trainee: ST3+ or GPST2+</w:t>
            </w:r>
          </w:p>
          <w:p w14:paraId="2487BA7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Dental Specialty Trainee: StR</w:t>
            </w:r>
          </w:p>
          <w:p w14:paraId="0608C66A"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Public Health Registrars: ST3+</w:t>
            </w:r>
          </w:p>
          <w:p w14:paraId="19B094E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Specialty and Associate Specialist (SAS) Doctors</w:t>
            </w:r>
          </w:p>
          <w:p w14:paraId="264DCEFE"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GMC, GDC or UKPHR registration as applicable and current licence</w:t>
            </w:r>
          </w:p>
          <w:p w14:paraId="120AB507"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Have a satisfactory ARCP outcome </w:t>
            </w:r>
          </w:p>
          <w:p w14:paraId="3FCF7D5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Head of School approval for a year Out of Programme</w:t>
            </w:r>
          </w:p>
          <w:p w14:paraId="160894D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existing experience in a senior / significant leadership role</w:t>
            </w:r>
          </w:p>
        </w:tc>
        <w:tc>
          <w:tcPr>
            <w:tcW w:w="2538" w:type="dxa"/>
          </w:tcPr>
          <w:p w14:paraId="6242462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238A4EC4"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p w14:paraId="0BFC6DB4" w14:textId="77777777" w:rsidR="00414F61" w:rsidRPr="00BD3194" w:rsidRDefault="00414F61" w:rsidP="00B313B3">
            <w:pPr>
              <w:spacing w:before="60" w:after="60"/>
              <w:rPr>
                <w:rFonts w:ascii="Arial" w:hAnsi="Arial" w:cs="Arial"/>
                <w:sz w:val="20"/>
                <w:szCs w:val="20"/>
              </w:rPr>
            </w:pPr>
          </w:p>
        </w:tc>
      </w:tr>
    </w:tbl>
    <w:p w14:paraId="748AEA2A"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000" w:firstRow="0" w:lastRow="0" w:firstColumn="0" w:lastColumn="0" w:noHBand="0" w:noVBand="0"/>
      </w:tblPr>
      <w:tblGrid>
        <w:gridCol w:w="7650"/>
        <w:gridCol w:w="2538"/>
      </w:tblGrid>
      <w:tr w:rsidR="00414F61" w:rsidRPr="00BD3194" w14:paraId="705C248C" w14:textId="77777777" w:rsidTr="00B313B3">
        <w:trPr>
          <w:trHeight w:val="58"/>
        </w:trPr>
        <w:tc>
          <w:tcPr>
            <w:tcW w:w="10188" w:type="dxa"/>
            <w:gridSpan w:val="2"/>
            <w:tcBorders>
              <w:bottom w:val="single" w:sz="4" w:space="0" w:color="F58427" w:themeColor="accent6" w:themeShade="E6"/>
            </w:tcBorders>
            <w:shd w:val="clear" w:color="auto" w:fill="C0504D" w:themeFill="accent2"/>
            <w:vAlign w:val="center"/>
          </w:tcPr>
          <w:p w14:paraId="1046349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Entry Criteria – Other healthcare professionals*</w:t>
            </w:r>
          </w:p>
        </w:tc>
      </w:tr>
      <w:tr w:rsidR="00414F61" w:rsidRPr="00BD3194" w14:paraId="175EC779"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9F308B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Essential Criteria</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F2F2F2" w:themeFill="background1" w:themeFillShade="F2"/>
            <w:vAlign w:val="center"/>
          </w:tcPr>
          <w:p w14:paraId="1BA155A1"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When evaluated</w:t>
            </w:r>
          </w:p>
        </w:tc>
      </w:tr>
      <w:tr w:rsidR="00414F61" w:rsidRPr="00BD3194" w14:paraId="752FF68B" w14:textId="77777777" w:rsidTr="00B313B3">
        <w:trPr>
          <w:trHeight w:val="58"/>
        </w:trPr>
        <w:tc>
          <w:tcPr>
            <w:tcW w:w="7650"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shd w:val="clear" w:color="auto" w:fill="auto"/>
          </w:tcPr>
          <w:p w14:paraId="2A17397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AfC Band 6 (or higher) NHS Healthcare Professional including: Nurses, Pharmacists, Biomedical Scientists / Healthcare Scientists, and Allied Health Professionals.</w:t>
            </w:r>
          </w:p>
          <w:p w14:paraId="580428C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Full registration and good standing with appropriate professional body</w:t>
            </w:r>
          </w:p>
          <w:p w14:paraId="329E1E82"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Have agreement from their current employer to undertake a secondment</w:t>
            </w:r>
          </w:p>
          <w:p w14:paraId="7705397D"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Must not have experience in a senior / significant leadership role</w:t>
            </w:r>
          </w:p>
        </w:tc>
        <w:tc>
          <w:tcPr>
            <w:tcW w:w="2538" w:type="dxa"/>
            <w:tc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tcBorders>
          </w:tcPr>
          <w:p w14:paraId="1E7B6F91"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Application Form / </w:t>
            </w:r>
          </w:p>
          <w:p w14:paraId="0073CA9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By the post start date</w:t>
            </w:r>
          </w:p>
        </w:tc>
      </w:tr>
    </w:tbl>
    <w:p w14:paraId="4C121DB8" w14:textId="77777777" w:rsidR="00414F61" w:rsidRPr="00BD3194" w:rsidRDefault="00414F61" w:rsidP="00414F61">
      <w:pPr>
        <w:spacing w:before="60" w:after="60"/>
        <w:rPr>
          <w:rFonts w:ascii="Arial" w:hAnsi="Arial" w:cs="Arial"/>
          <w:b/>
          <w:sz w:val="14"/>
          <w:szCs w:val="14"/>
        </w:rPr>
      </w:pPr>
    </w:p>
    <w:tbl>
      <w:tblPr>
        <w:tblW w:w="10188" w:type="dxa"/>
        <w:tblBorders>
          <w:top w:val="single" w:sz="4" w:space="0" w:color="F58427" w:themeColor="accent6" w:themeShade="E6"/>
          <w:left w:val="single" w:sz="4" w:space="0" w:color="F58427" w:themeColor="accent6" w:themeShade="E6"/>
          <w:bottom w:val="single" w:sz="4" w:space="0" w:color="F58427" w:themeColor="accent6" w:themeShade="E6"/>
          <w:right w:val="single" w:sz="4" w:space="0" w:color="F58427" w:themeColor="accent6" w:themeShade="E6"/>
          <w:insideH w:val="single" w:sz="4" w:space="0" w:color="F58427" w:themeColor="accent6" w:themeShade="E6"/>
          <w:insideV w:val="single" w:sz="4" w:space="0" w:color="F58427" w:themeColor="accent6" w:themeShade="E6"/>
        </w:tblBorders>
        <w:tblLook w:val="0000" w:firstRow="0" w:lastRow="0" w:firstColumn="0" w:lastColumn="0" w:noHBand="0" w:noVBand="0"/>
      </w:tblPr>
      <w:tblGrid>
        <w:gridCol w:w="3825"/>
        <w:gridCol w:w="3825"/>
        <w:gridCol w:w="2538"/>
      </w:tblGrid>
      <w:tr w:rsidR="00414F61" w:rsidRPr="00BD3194" w14:paraId="36D33CFD" w14:textId="77777777" w:rsidTr="00B313B3">
        <w:trPr>
          <w:trHeight w:val="58"/>
        </w:trPr>
        <w:tc>
          <w:tcPr>
            <w:tcW w:w="10188" w:type="dxa"/>
            <w:gridSpan w:val="3"/>
            <w:shd w:val="clear" w:color="auto" w:fill="C0504D" w:themeFill="accent2"/>
            <w:vAlign w:val="center"/>
          </w:tcPr>
          <w:p w14:paraId="6E0AFE86"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Selection Criteria</w:t>
            </w:r>
          </w:p>
        </w:tc>
      </w:tr>
      <w:tr w:rsidR="00414F61" w:rsidRPr="00BD3194" w14:paraId="1502C2FB" w14:textId="77777777" w:rsidTr="00B313B3">
        <w:trPr>
          <w:trHeight w:val="58"/>
        </w:trPr>
        <w:tc>
          <w:tcPr>
            <w:tcW w:w="3825" w:type="dxa"/>
            <w:shd w:val="clear" w:color="auto" w:fill="F79646" w:themeFill="accent6"/>
            <w:vAlign w:val="center"/>
          </w:tcPr>
          <w:p w14:paraId="60D7755F"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Essential Criteria</w:t>
            </w:r>
          </w:p>
        </w:tc>
        <w:tc>
          <w:tcPr>
            <w:tcW w:w="3825" w:type="dxa"/>
            <w:shd w:val="clear" w:color="auto" w:fill="F79646" w:themeFill="accent6"/>
            <w:vAlign w:val="center"/>
          </w:tcPr>
          <w:p w14:paraId="44BEB7F2"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Desirable Criteria</w:t>
            </w:r>
          </w:p>
        </w:tc>
        <w:tc>
          <w:tcPr>
            <w:tcW w:w="2538" w:type="dxa"/>
            <w:shd w:val="clear" w:color="auto" w:fill="F79646" w:themeFill="accent6"/>
            <w:vAlign w:val="center"/>
          </w:tcPr>
          <w:p w14:paraId="63A3911C"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When evaluated</w:t>
            </w:r>
          </w:p>
        </w:tc>
      </w:tr>
      <w:tr w:rsidR="00414F61" w:rsidRPr="00BD3194" w14:paraId="3A610AB0" w14:textId="77777777" w:rsidTr="00B313B3">
        <w:trPr>
          <w:trHeight w:val="58"/>
        </w:trPr>
        <w:tc>
          <w:tcPr>
            <w:tcW w:w="10188" w:type="dxa"/>
            <w:gridSpan w:val="3"/>
            <w:shd w:val="clear" w:color="auto" w:fill="auto"/>
          </w:tcPr>
          <w:p w14:paraId="25FEC890"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Knowledge and achievements</w:t>
            </w:r>
          </w:p>
        </w:tc>
      </w:tr>
      <w:tr w:rsidR="00414F61" w:rsidRPr="00BD3194" w14:paraId="79A4029F" w14:textId="77777777" w:rsidTr="00B313B3">
        <w:trPr>
          <w:trHeight w:val="668"/>
        </w:trPr>
        <w:tc>
          <w:tcPr>
            <w:tcW w:w="3825" w:type="dxa"/>
            <w:shd w:val="clear" w:color="auto" w:fill="auto"/>
          </w:tcPr>
          <w:p w14:paraId="3B6D7339" w14:textId="0C6CCEC1" w:rsidR="00414F61" w:rsidRPr="00BD3194" w:rsidRDefault="00414F61" w:rsidP="00BD3194">
            <w:pPr>
              <w:rPr>
                <w:rFonts w:ascii="Arial" w:hAnsi="Arial" w:cs="Arial"/>
                <w:sz w:val="20"/>
                <w:szCs w:val="20"/>
                <w:lang w:eastAsia="en-GB"/>
              </w:rPr>
            </w:pPr>
            <w:r w:rsidRPr="00BD3194">
              <w:rPr>
                <w:rFonts w:ascii="Arial" w:hAnsi="Arial" w:cs="Arial"/>
                <w:sz w:val="20"/>
                <w:szCs w:val="20"/>
                <w:lang w:eastAsia="en-GB"/>
              </w:rPr>
              <w:t>Knowledge of audit tools and research methodologies.</w:t>
            </w:r>
          </w:p>
          <w:p w14:paraId="70EA335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leadership development within your area.</w:t>
            </w:r>
          </w:p>
          <w:p w14:paraId="63C05E14" w14:textId="77777777" w:rsidR="00414F61" w:rsidRPr="00BD3194" w:rsidRDefault="00414F61" w:rsidP="00B313B3">
            <w:pPr>
              <w:spacing w:before="60" w:after="60"/>
              <w:rPr>
                <w:rFonts w:ascii="Arial" w:hAnsi="Arial" w:cs="Arial"/>
                <w:sz w:val="20"/>
                <w:szCs w:val="20"/>
              </w:rPr>
            </w:pPr>
          </w:p>
          <w:p w14:paraId="482FCA2A" w14:textId="70655C3F"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Evidence of leadership self-awareness.</w:t>
            </w:r>
          </w:p>
        </w:tc>
        <w:tc>
          <w:tcPr>
            <w:tcW w:w="3825" w:type="dxa"/>
            <w:shd w:val="clear" w:color="auto" w:fill="auto"/>
          </w:tcPr>
          <w:p w14:paraId="6C6B822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Knowledge of leadership competencies.</w:t>
            </w:r>
          </w:p>
          <w:p w14:paraId="736CE449" w14:textId="77777777" w:rsidR="00414F61" w:rsidRPr="00BD3194" w:rsidRDefault="00414F61" w:rsidP="00B313B3">
            <w:pPr>
              <w:spacing w:before="60" w:after="60"/>
              <w:rPr>
                <w:rFonts w:ascii="Arial" w:hAnsi="Arial" w:cs="Arial"/>
                <w:sz w:val="20"/>
                <w:szCs w:val="20"/>
                <w:lang w:eastAsia="en-GB"/>
              </w:rPr>
            </w:pPr>
          </w:p>
          <w:p w14:paraId="337EC7B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Understanding leadership and local NHS structure.</w:t>
            </w:r>
          </w:p>
        </w:tc>
        <w:tc>
          <w:tcPr>
            <w:tcW w:w="2538" w:type="dxa"/>
          </w:tcPr>
          <w:p w14:paraId="21C0B9C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4074FC6" w14:textId="77777777" w:rsidTr="00B313B3">
        <w:trPr>
          <w:trHeight w:val="58"/>
        </w:trPr>
        <w:tc>
          <w:tcPr>
            <w:tcW w:w="10188" w:type="dxa"/>
            <w:gridSpan w:val="3"/>
            <w:shd w:val="clear" w:color="auto" w:fill="auto"/>
          </w:tcPr>
          <w:p w14:paraId="24058D37"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Skills and abilities</w:t>
            </w:r>
          </w:p>
        </w:tc>
      </w:tr>
      <w:tr w:rsidR="00414F61" w:rsidRPr="00BD3194" w14:paraId="50178C26" w14:textId="77777777" w:rsidTr="00B313B3">
        <w:trPr>
          <w:trHeight w:val="58"/>
        </w:trPr>
        <w:tc>
          <w:tcPr>
            <w:tcW w:w="3825" w:type="dxa"/>
            <w:shd w:val="clear" w:color="auto" w:fill="auto"/>
          </w:tcPr>
          <w:p w14:paraId="278C1BC6"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All applicants to have demonstrable skills in written and spoken English adequate to enable effective communication with patients and colleagues. </w:t>
            </w:r>
          </w:p>
          <w:p w14:paraId="4512414A" w14:textId="7B90CFC0" w:rsidR="00414F61" w:rsidRPr="00BD3194" w:rsidRDefault="00BD3194" w:rsidP="00BD3194">
            <w:pPr>
              <w:tabs>
                <w:tab w:val="left" w:pos="2362"/>
              </w:tabs>
              <w:spacing w:before="60" w:after="60"/>
              <w:rPr>
                <w:rFonts w:ascii="Arial" w:hAnsi="Arial" w:cs="Arial"/>
                <w:sz w:val="20"/>
                <w:szCs w:val="20"/>
              </w:rPr>
            </w:pPr>
            <w:r>
              <w:rPr>
                <w:rFonts w:ascii="Arial" w:hAnsi="Arial" w:cs="Arial"/>
                <w:sz w:val="20"/>
                <w:szCs w:val="20"/>
              </w:rPr>
              <w:tab/>
            </w:r>
          </w:p>
          <w:p w14:paraId="685F7CDC"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 xml:space="preserve">Excellent communication skills, able to </w:t>
            </w:r>
            <w:r w:rsidRPr="00BD3194">
              <w:rPr>
                <w:rFonts w:ascii="Arial" w:hAnsi="Arial" w:cs="Arial"/>
                <w:sz w:val="20"/>
                <w:szCs w:val="20"/>
              </w:rPr>
              <w:lastRenderedPageBreak/>
              <w:t>establish and maintain credibility with colleagues and persuade and influence where necessary.</w:t>
            </w:r>
          </w:p>
          <w:p w14:paraId="324600FA" w14:textId="77777777" w:rsidR="00414F61" w:rsidRPr="00BD3194" w:rsidRDefault="00414F61" w:rsidP="00B313B3">
            <w:pPr>
              <w:spacing w:before="60" w:after="60"/>
              <w:rPr>
                <w:rFonts w:ascii="Arial" w:hAnsi="Arial" w:cs="Arial"/>
                <w:sz w:val="20"/>
                <w:szCs w:val="20"/>
              </w:rPr>
            </w:pPr>
          </w:p>
          <w:p w14:paraId="42A056B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Good organisational skills, able to demonstrate flexibility, maintain a strategic perspective, analyse complex issues and identify potential solutions.</w:t>
            </w:r>
          </w:p>
        </w:tc>
        <w:tc>
          <w:tcPr>
            <w:tcW w:w="3825" w:type="dxa"/>
            <w:shd w:val="clear" w:color="auto" w:fill="auto"/>
          </w:tcPr>
          <w:p w14:paraId="1C2C0A98" w14:textId="77777777" w:rsidR="00414F61" w:rsidRPr="00BD3194" w:rsidRDefault="00414F61" w:rsidP="00B313B3">
            <w:pPr>
              <w:spacing w:before="60" w:after="60"/>
              <w:rPr>
                <w:rFonts w:ascii="Arial" w:hAnsi="Arial" w:cs="Arial"/>
                <w:sz w:val="20"/>
                <w:szCs w:val="20"/>
              </w:rPr>
            </w:pPr>
          </w:p>
        </w:tc>
        <w:tc>
          <w:tcPr>
            <w:tcW w:w="2538" w:type="dxa"/>
          </w:tcPr>
          <w:p w14:paraId="609F27B5"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p w14:paraId="54C33753" w14:textId="77777777" w:rsidR="00414F61" w:rsidRPr="00BD3194" w:rsidRDefault="00414F61" w:rsidP="00B313B3">
            <w:pPr>
              <w:spacing w:before="60" w:after="60"/>
              <w:rPr>
                <w:rFonts w:ascii="Arial" w:hAnsi="Arial" w:cs="Arial"/>
                <w:sz w:val="20"/>
                <w:szCs w:val="20"/>
              </w:rPr>
            </w:pPr>
          </w:p>
          <w:p w14:paraId="602E4C8F" w14:textId="77777777" w:rsidR="00414F61" w:rsidRPr="00BD3194" w:rsidRDefault="00414F61" w:rsidP="00B313B3">
            <w:pPr>
              <w:spacing w:before="60" w:after="60"/>
              <w:rPr>
                <w:rFonts w:ascii="Arial" w:hAnsi="Arial" w:cs="Arial"/>
                <w:sz w:val="20"/>
                <w:szCs w:val="20"/>
              </w:rPr>
            </w:pPr>
          </w:p>
          <w:p w14:paraId="6B3BE8E2" w14:textId="77777777" w:rsidR="00414F61" w:rsidRPr="00BD3194" w:rsidRDefault="00414F61" w:rsidP="00B313B3">
            <w:pPr>
              <w:spacing w:before="60" w:after="60"/>
              <w:rPr>
                <w:rFonts w:ascii="Arial" w:hAnsi="Arial" w:cs="Arial"/>
                <w:sz w:val="20"/>
                <w:szCs w:val="20"/>
              </w:rPr>
            </w:pPr>
          </w:p>
          <w:p w14:paraId="74620542" w14:textId="77777777" w:rsidR="00414F61" w:rsidRPr="00BD3194" w:rsidRDefault="00414F61" w:rsidP="00B313B3">
            <w:pPr>
              <w:spacing w:before="60" w:after="60"/>
              <w:rPr>
                <w:rFonts w:ascii="Arial" w:hAnsi="Arial" w:cs="Arial"/>
                <w:sz w:val="20"/>
                <w:szCs w:val="20"/>
              </w:rPr>
            </w:pPr>
          </w:p>
          <w:p w14:paraId="6F70A930" w14:textId="77777777" w:rsidR="00414F61" w:rsidRPr="00BD3194" w:rsidRDefault="00414F61" w:rsidP="00B313B3">
            <w:pPr>
              <w:spacing w:before="60" w:after="60"/>
              <w:rPr>
                <w:rFonts w:ascii="Arial" w:hAnsi="Arial" w:cs="Arial"/>
                <w:sz w:val="20"/>
                <w:szCs w:val="20"/>
              </w:rPr>
            </w:pPr>
          </w:p>
        </w:tc>
      </w:tr>
      <w:tr w:rsidR="00414F61" w:rsidRPr="00BD3194" w14:paraId="6C6DDED1" w14:textId="77777777" w:rsidTr="00B313B3">
        <w:trPr>
          <w:trHeight w:val="58"/>
        </w:trPr>
        <w:tc>
          <w:tcPr>
            <w:tcW w:w="10188" w:type="dxa"/>
            <w:gridSpan w:val="3"/>
            <w:shd w:val="clear" w:color="auto" w:fill="auto"/>
          </w:tcPr>
          <w:p w14:paraId="3268756F"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lastRenderedPageBreak/>
              <w:t>Research</w:t>
            </w:r>
          </w:p>
        </w:tc>
      </w:tr>
      <w:tr w:rsidR="00414F61" w:rsidRPr="00BD3194" w14:paraId="79FC183E" w14:textId="77777777" w:rsidTr="00B313B3">
        <w:trPr>
          <w:trHeight w:val="621"/>
        </w:trPr>
        <w:tc>
          <w:tcPr>
            <w:tcW w:w="3825" w:type="dxa"/>
            <w:shd w:val="clear" w:color="auto" w:fill="auto"/>
          </w:tcPr>
          <w:p w14:paraId="4E09DA4E" w14:textId="77777777"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 xml:space="preserve">Evidence of active participation in audit, research or QI project. </w:t>
            </w:r>
          </w:p>
          <w:p w14:paraId="6B08CF34" w14:textId="77777777" w:rsidR="00414F61" w:rsidRPr="00BD3194" w:rsidRDefault="00414F61" w:rsidP="00B313B3">
            <w:pPr>
              <w:rPr>
                <w:rFonts w:ascii="Arial" w:hAnsi="Arial" w:cs="Arial"/>
                <w:sz w:val="20"/>
                <w:szCs w:val="20"/>
                <w:lang w:eastAsia="en-GB"/>
              </w:rPr>
            </w:pPr>
          </w:p>
          <w:p w14:paraId="4C01FB2C" w14:textId="77777777" w:rsidR="00414F61" w:rsidRPr="00BD3194" w:rsidRDefault="00414F61" w:rsidP="00B313B3">
            <w:pPr>
              <w:rPr>
                <w:rFonts w:ascii="Arial" w:hAnsi="Arial" w:cs="Arial"/>
                <w:sz w:val="20"/>
                <w:szCs w:val="20"/>
              </w:rPr>
            </w:pPr>
          </w:p>
        </w:tc>
        <w:tc>
          <w:tcPr>
            <w:tcW w:w="3825" w:type="dxa"/>
            <w:shd w:val="clear" w:color="auto" w:fill="auto"/>
          </w:tcPr>
          <w:p w14:paraId="3B2AA3FB" w14:textId="45448313"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Involvement in an audit, research or improvement project delivery with visible results</w:t>
            </w:r>
          </w:p>
          <w:p w14:paraId="6DE1BA2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Peer reviewed presentations and publications</w:t>
            </w:r>
          </w:p>
        </w:tc>
        <w:tc>
          <w:tcPr>
            <w:tcW w:w="2538" w:type="dxa"/>
          </w:tcPr>
          <w:p w14:paraId="07AFAFE8"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0AEAADAB" w14:textId="77777777" w:rsidTr="00B313B3">
        <w:trPr>
          <w:trHeight w:val="58"/>
        </w:trPr>
        <w:tc>
          <w:tcPr>
            <w:tcW w:w="10188" w:type="dxa"/>
            <w:gridSpan w:val="3"/>
            <w:shd w:val="clear" w:color="auto" w:fill="auto"/>
          </w:tcPr>
          <w:p w14:paraId="573AEEDE" w14:textId="77777777" w:rsidR="00414F61" w:rsidRPr="00BD3194" w:rsidRDefault="00414F61" w:rsidP="00B313B3">
            <w:pPr>
              <w:spacing w:before="60" w:after="60"/>
              <w:rPr>
                <w:rFonts w:ascii="Arial" w:hAnsi="Arial" w:cs="Arial"/>
                <w:b/>
                <w:sz w:val="20"/>
                <w:szCs w:val="20"/>
              </w:rPr>
            </w:pPr>
            <w:r w:rsidRPr="00BD3194">
              <w:rPr>
                <w:rFonts w:ascii="Arial" w:hAnsi="Arial" w:cs="Arial"/>
                <w:b/>
                <w:sz w:val="20"/>
                <w:szCs w:val="20"/>
              </w:rPr>
              <w:t>Teaching</w:t>
            </w:r>
          </w:p>
        </w:tc>
      </w:tr>
      <w:tr w:rsidR="00414F61" w:rsidRPr="00BD3194" w14:paraId="24D07FBC" w14:textId="77777777" w:rsidTr="00B313B3">
        <w:trPr>
          <w:trHeight w:val="529"/>
        </w:trPr>
        <w:tc>
          <w:tcPr>
            <w:tcW w:w="3825" w:type="dxa"/>
            <w:shd w:val="clear" w:color="auto" w:fill="auto"/>
          </w:tcPr>
          <w:p w14:paraId="681525A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Experience of teaching in the workplace and or training environment</w:t>
            </w:r>
            <w:r w:rsidRPr="00BD3194">
              <w:rPr>
                <w:rFonts w:ascii="Arial" w:hAnsi="Arial" w:cs="Arial"/>
                <w:lang w:eastAsia="en-GB"/>
              </w:rPr>
              <w:t>.</w:t>
            </w:r>
          </w:p>
        </w:tc>
        <w:tc>
          <w:tcPr>
            <w:tcW w:w="3825" w:type="dxa"/>
            <w:shd w:val="clear" w:color="auto" w:fill="auto"/>
          </w:tcPr>
          <w:p w14:paraId="0E51674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lang w:eastAsia="en-GB"/>
              </w:rPr>
              <w:t>Successful completion of educational programmes in quality, safety, simulation or leadership</w:t>
            </w:r>
          </w:p>
        </w:tc>
        <w:tc>
          <w:tcPr>
            <w:tcW w:w="2538" w:type="dxa"/>
          </w:tcPr>
          <w:p w14:paraId="63F40E2B"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w:t>
            </w:r>
          </w:p>
        </w:tc>
      </w:tr>
      <w:tr w:rsidR="00414F61" w:rsidRPr="00BD3194" w14:paraId="218E4C5A" w14:textId="77777777" w:rsidTr="00B313B3">
        <w:trPr>
          <w:trHeight w:val="58"/>
        </w:trPr>
        <w:tc>
          <w:tcPr>
            <w:tcW w:w="10188" w:type="dxa"/>
            <w:gridSpan w:val="3"/>
            <w:shd w:val="clear" w:color="auto" w:fill="auto"/>
          </w:tcPr>
          <w:p w14:paraId="6DC1094A" w14:textId="77777777" w:rsidR="00414F61" w:rsidRPr="00BD3194" w:rsidRDefault="00414F61" w:rsidP="00B313B3">
            <w:pPr>
              <w:spacing w:before="60" w:after="60"/>
              <w:rPr>
                <w:rFonts w:ascii="Arial" w:hAnsi="Arial" w:cs="Arial"/>
                <w:sz w:val="20"/>
                <w:szCs w:val="20"/>
              </w:rPr>
            </w:pPr>
            <w:r w:rsidRPr="00BD3194">
              <w:rPr>
                <w:rFonts w:ascii="Arial" w:hAnsi="Arial" w:cs="Arial"/>
                <w:b/>
                <w:sz w:val="20"/>
                <w:szCs w:val="20"/>
              </w:rPr>
              <w:t>Personal Attributes</w:t>
            </w:r>
          </w:p>
        </w:tc>
      </w:tr>
      <w:tr w:rsidR="00414F61" w:rsidRPr="00BD3194" w14:paraId="527F1139" w14:textId="77777777" w:rsidTr="00B313B3">
        <w:trPr>
          <w:trHeight w:val="790"/>
        </w:trPr>
        <w:tc>
          <w:tcPr>
            <w:tcW w:w="3825" w:type="dxa"/>
            <w:shd w:val="clear" w:color="auto" w:fill="auto"/>
          </w:tcPr>
          <w:p w14:paraId="6B13E4E5"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Exhibits the positive values in their behaviour; of being patient centred, fair, collaborative, accountable and empowering people (which are aligned to the Leeds Way).</w:t>
            </w:r>
          </w:p>
          <w:p w14:paraId="75411AFA" w14:textId="77777777" w:rsidR="00414F61" w:rsidRPr="00BD3194" w:rsidRDefault="00414F61" w:rsidP="00B313B3">
            <w:pPr>
              <w:spacing w:before="60" w:after="60"/>
              <w:rPr>
                <w:rFonts w:ascii="Arial" w:hAnsi="Arial" w:cs="Arial"/>
                <w:sz w:val="20"/>
                <w:szCs w:val="20"/>
              </w:rPr>
            </w:pPr>
          </w:p>
          <w:p w14:paraId="5DB4D757"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Cultural awareness with sound understanding of and positive approach to diversity.</w:t>
            </w:r>
          </w:p>
          <w:p w14:paraId="7DB5FB72" w14:textId="77777777" w:rsidR="00414F61" w:rsidRPr="00BD3194" w:rsidRDefault="00414F61" w:rsidP="00B313B3">
            <w:pPr>
              <w:spacing w:before="60" w:after="60"/>
              <w:rPr>
                <w:rFonts w:ascii="Arial" w:hAnsi="Arial" w:cs="Arial"/>
                <w:sz w:val="20"/>
                <w:szCs w:val="20"/>
                <w:lang w:eastAsia="en-GB"/>
              </w:rPr>
            </w:pPr>
          </w:p>
          <w:p w14:paraId="3CA0F2E8" w14:textId="556485C6" w:rsidR="00414F61" w:rsidRPr="00BD3194" w:rsidRDefault="00414F61" w:rsidP="00B313B3">
            <w:pPr>
              <w:rPr>
                <w:rFonts w:ascii="Arial" w:hAnsi="Arial" w:cs="Arial"/>
                <w:sz w:val="20"/>
                <w:szCs w:val="20"/>
                <w:lang w:eastAsia="en-GB"/>
              </w:rPr>
            </w:pPr>
            <w:r w:rsidRPr="00BD3194">
              <w:rPr>
                <w:rFonts w:ascii="Arial" w:hAnsi="Arial" w:cs="Arial"/>
                <w:sz w:val="20"/>
                <w:szCs w:val="20"/>
                <w:lang w:eastAsia="en-GB"/>
              </w:rPr>
              <w:t>Professional Integrity.</w:t>
            </w:r>
          </w:p>
          <w:p w14:paraId="05937B76" w14:textId="77777777" w:rsidR="00414F61" w:rsidRPr="00BD3194" w:rsidRDefault="00414F61" w:rsidP="00B313B3">
            <w:pPr>
              <w:spacing w:before="60" w:after="60"/>
              <w:rPr>
                <w:rFonts w:ascii="Arial" w:hAnsi="Arial" w:cs="Arial"/>
                <w:sz w:val="20"/>
                <w:szCs w:val="20"/>
                <w:lang w:eastAsia="en-GB"/>
              </w:rPr>
            </w:pPr>
            <w:r w:rsidRPr="00BD3194">
              <w:rPr>
                <w:rFonts w:ascii="Arial" w:hAnsi="Arial" w:cs="Arial"/>
                <w:sz w:val="20"/>
                <w:szCs w:val="20"/>
                <w:lang w:eastAsia="en-GB"/>
              </w:rPr>
              <w:t>Demonstrates probity (displays honesty, integrity, aware of ethical dilemmas, respects confidentiality).</w:t>
            </w:r>
          </w:p>
          <w:p w14:paraId="05F414CB" w14:textId="77777777" w:rsidR="00414F61" w:rsidRPr="00BD3194" w:rsidRDefault="00414F61" w:rsidP="00B313B3">
            <w:pPr>
              <w:spacing w:before="60" w:after="60"/>
              <w:rPr>
                <w:rFonts w:ascii="Arial" w:hAnsi="Arial" w:cs="Arial"/>
                <w:sz w:val="20"/>
                <w:szCs w:val="20"/>
                <w:lang w:eastAsia="en-GB"/>
              </w:rPr>
            </w:pPr>
          </w:p>
          <w:p w14:paraId="7FCE68B0" w14:textId="77777777" w:rsidR="00414F61" w:rsidRPr="00BD3194" w:rsidRDefault="00414F61" w:rsidP="00B313B3">
            <w:pPr>
              <w:spacing w:after="0"/>
              <w:rPr>
                <w:rFonts w:ascii="Arial" w:hAnsi="Arial" w:cs="Arial"/>
                <w:sz w:val="20"/>
                <w:szCs w:val="20"/>
                <w:lang w:eastAsia="en-GB"/>
              </w:rPr>
            </w:pPr>
            <w:r w:rsidRPr="00BD3194">
              <w:rPr>
                <w:rFonts w:ascii="Arial" w:hAnsi="Arial" w:cs="Arial"/>
                <w:sz w:val="20"/>
                <w:szCs w:val="20"/>
                <w:lang w:eastAsia="en-GB"/>
              </w:rPr>
              <w:t>Capacity to take responsibility for own actions.</w:t>
            </w:r>
          </w:p>
          <w:p w14:paraId="2C9329F1" w14:textId="77777777" w:rsidR="00414F61" w:rsidRPr="00BD3194" w:rsidRDefault="00414F61" w:rsidP="00B313B3">
            <w:pPr>
              <w:spacing w:before="60" w:after="60"/>
              <w:rPr>
                <w:rFonts w:ascii="Arial" w:hAnsi="Arial" w:cs="Arial"/>
                <w:sz w:val="20"/>
                <w:szCs w:val="20"/>
                <w:lang w:eastAsia="en-GB"/>
              </w:rPr>
            </w:pPr>
          </w:p>
          <w:p w14:paraId="24BCBBB9"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Demonstration of commitment to leadership as part of a future career.</w:t>
            </w:r>
          </w:p>
        </w:tc>
        <w:tc>
          <w:tcPr>
            <w:tcW w:w="3825" w:type="dxa"/>
            <w:shd w:val="clear" w:color="auto" w:fill="auto"/>
          </w:tcPr>
          <w:p w14:paraId="777A7262" w14:textId="77777777" w:rsidR="00414F61" w:rsidRPr="00BD3194" w:rsidRDefault="00414F61" w:rsidP="00B313B3">
            <w:pPr>
              <w:spacing w:before="60" w:after="60"/>
              <w:rPr>
                <w:rFonts w:ascii="Arial" w:hAnsi="Arial" w:cs="Arial"/>
                <w:sz w:val="20"/>
                <w:szCs w:val="20"/>
              </w:rPr>
            </w:pPr>
          </w:p>
        </w:tc>
        <w:tc>
          <w:tcPr>
            <w:tcW w:w="2538" w:type="dxa"/>
          </w:tcPr>
          <w:p w14:paraId="2F831310" w14:textId="77777777" w:rsidR="00414F61" w:rsidRPr="00BD3194" w:rsidRDefault="00414F61" w:rsidP="00B313B3">
            <w:pPr>
              <w:spacing w:before="60" w:after="60"/>
              <w:rPr>
                <w:rFonts w:ascii="Arial" w:hAnsi="Arial" w:cs="Arial"/>
                <w:sz w:val="20"/>
                <w:szCs w:val="20"/>
              </w:rPr>
            </w:pPr>
            <w:r w:rsidRPr="00BD3194">
              <w:rPr>
                <w:rFonts w:ascii="Arial" w:hAnsi="Arial" w:cs="Arial"/>
                <w:sz w:val="20"/>
                <w:szCs w:val="20"/>
              </w:rPr>
              <w:t>Application form / Interview / References</w:t>
            </w:r>
          </w:p>
        </w:tc>
      </w:tr>
    </w:tbl>
    <w:p w14:paraId="6FC48B53" w14:textId="77777777" w:rsidR="00414F61" w:rsidRPr="00BD3194" w:rsidRDefault="00414F61" w:rsidP="00414F61">
      <w:pPr>
        <w:rPr>
          <w:rFonts w:ascii="Arial" w:hAnsi="Arial" w:cs="Arial"/>
          <w:sz w:val="2"/>
          <w:szCs w:val="2"/>
        </w:rPr>
      </w:pPr>
    </w:p>
    <w:p w14:paraId="69AD6540" w14:textId="77777777" w:rsidR="00414F61" w:rsidRDefault="00414F61" w:rsidP="00414F61">
      <w:pPr>
        <w:tabs>
          <w:tab w:val="center" w:pos="7267"/>
        </w:tabs>
        <w:suppressAutoHyphens/>
        <w:ind w:left="720"/>
      </w:pPr>
    </w:p>
    <w:p w14:paraId="6438EABE" w14:textId="77777777" w:rsidR="00A95746" w:rsidRPr="00E30BB3" w:rsidRDefault="00A95746" w:rsidP="006419C9">
      <w:pPr>
        <w:rPr>
          <w:rFonts w:ascii="Arial" w:eastAsia="Times New Roman" w:hAnsi="Arial" w:cs="Arial"/>
        </w:rPr>
      </w:pPr>
    </w:p>
    <w:sectPr w:rsidR="00A95746" w:rsidRPr="00E30BB3" w:rsidSect="00BD31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1BC59" w14:textId="77777777" w:rsidR="000819B7" w:rsidRDefault="000819B7" w:rsidP="00787386">
      <w:pPr>
        <w:spacing w:after="0" w:line="240" w:lineRule="auto"/>
      </w:pPr>
      <w:r>
        <w:separator/>
      </w:r>
    </w:p>
  </w:endnote>
  <w:endnote w:type="continuationSeparator" w:id="0">
    <w:p w14:paraId="2B17EFE9" w14:textId="77777777" w:rsidR="000819B7" w:rsidRDefault="000819B7" w:rsidP="0078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Frutiger LT 45 Light">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254432"/>
      <w:docPartObj>
        <w:docPartGallery w:val="Page Numbers (Bottom of Page)"/>
        <w:docPartUnique/>
      </w:docPartObj>
    </w:sdtPr>
    <w:sdtEndPr>
      <w:rPr>
        <w:noProof/>
      </w:rPr>
    </w:sdtEndPr>
    <w:sdtContent>
      <w:p w14:paraId="4D433E1E" w14:textId="77777777" w:rsidR="009B4791" w:rsidRDefault="009B4791">
        <w:pPr>
          <w:pStyle w:val="Footer"/>
          <w:jc w:val="right"/>
        </w:pPr>
        <w:r>
          <w:fldChar w:fldCharType="begin"/>
        </w:r>
        <w:r>
          <w:instrText xml:space="preserve"> PAGE   \* MERGEFORMAT </w:instrText>
        </w:r>
        <w:r>
          <w:fldChar w:fldCharType="separate"/>
        </w:r>
        <w:r w:rsidR="00660AA4">
          <w:rPr>
            <w:noProof/>
          </w:rPr>
          <w:t>1</w:t>
        </w:r>
        <w:r>
          <w:rPr>
            <w:noProof/>
          </w:rPr>
          <w:fldChar w:fldCharType="end"/>
        </w:r>
      </w:p>
    </w:sdtContent>
  </w:sdt>
  <w:p w14:paraId="27B2E914" w14:textId="77777777" w:rsidR="009B4791" w:rsidRDefault="009B4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C64EB" w14:textId="77777777" w:rsidR="000819B7" w:rsidRDefault="000819B7" w:rsidP="00787386">
      <w:pPr>
        <w:spacing w:after="0" w:line="240" w:lineRule="auto"/>
      </w:pPr>
      <w:r>
        <w:separator/>
      </w:r>
    </w:p>
  </w:footnote>
  <w:footnote w:type="continuationSeparator" w:id="0">
    <w:p w14:paraId="773E7605" w14:textId="77777777" w:rsidR="000819B7" w:rsidRDefault="000819B7" w:rsidP="00787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79E8BE"/>
    <w:multiLevelType w:val="hybridMultilevel"/>
    <w:tmpl w:val="DC5547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88F53C5"/>
    <w:multiLevelType w:val="hybridMultilevel"/>
    <w:tmpl w:val="DC58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425CB1"/>
    <w:multiLevelType w:val="hybridMultilevel"/>
    <w:tmpl w:val="698E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2B6531B"/>
    <w:multiLevelType w:val="hybridMultilevel"/>
    <w:tmpl w:val="0FF0D72A"/>
    <w:lvl w:ilvl="0" w:tplc="DCB47FD8">
      <w:start w:val="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CE04D0"/>
    <w:multiLevelType w:val="hybridMultilevel"/>
    <w:tmpl w:val="0A5843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nsid w:val="2CF02F9F"/>
    <w:multiLevelType w:val="hybridMultilevel"/>
    <w:tmpl w:val="2B76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63A09"/>
    <w:multiLevelType w:val="hybridMultilevel"/>
    <w:tmpl w:val="D11EF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1C17886"/>
    <w:multiLevelType w:val="hybridMultilevel"/>
    <w:tmpl w:val="01F46E60"/>
    <w:lvl w:ilvl="0" w:tplc="BCD018F2">
      <w:start w:val="1"/>
      <w:numFmt w:val="decimal"/>
      <w:lvlText w:val="%1."/>
      <w:lvlJc w:val="left"/>
      <w:pPr>
        <w:tabs>
          <w:tab w:val="num" w:pos="720"/>
        </w:tabs>
        <w:ind w:left="720" w:hanging="360"/>
      </w:pPr>
    </w:lvl>
    <w:lvl w:ilvl="1" w:tplc="681442B6">
      <w:start w:val="1"/>
      <w:numFmt w:val="decimal"/>
      <w:lvlText w:val="%2."/>
      <w:lvlJc w:val="left"/>
      <w:pPr>
        <w:tabs>
          <w:tab w:val="num" w:pos="1440"/>
        </w:tabs>
        <w:ind w:left="1440" w:hanging="360"/>
      </w:pPr>
    </w:lvl>
    <w:lvl w:ilvl="2" w:tplc="CF9C2CEE">
      <w:start w:val="1"/>
      <w:numFmt w:val="decimal"/>
      <w:lvlText w:val="%3."/>
      <w:lvlJc w:val="left"/>
      <w:pPr>
        <w:tabs>
          <w:tab w:val="num" w:pos="2160"/>
        </w:tabs>
        <w:ind w:left="2160" w:hanging="360"/>
      </w:pPr>
    </w:lvl>
    <w:lvl w:ilvl="3" w:tplc="F31ABAA0">
      <w:start w:val="1"/>
      <w:numFmt w:val="decimal"/>
      <w:lvlText w:val="%4."/>
      <w:lvlJc w:val="left"/>
      <w:pPr>
        <w:tabs>
          <w:tab w:val="num" w:pos="2880"/>
        </w:tabs>
        <w:ind w:left="2880" w:hanging="360"/>
      </w:pPr>
    </w:lvl>
    <w:lvl w:ilvl="4" w:tplc="3FA64996">
      <w:start w:val="1"/>
      <w:numFmt w:val="decimal"/>
      <w:lvlText w:val="%5."/>
      <w:lvlJc w:val="left"/>
      <w:pPr>
        <w:tabs>
          <w:tab w:val="num" w:pos="3600"/>
        </w:tabs>
        <w:ind w:left="3600" w:hanging="360"/>
      </w:pPr>
    </w:lvl>
    <w:lvl w:ilvl="5" w:tplc="7CF66B9A">
      <w:start w:val="1"/>
      <w:numFmt w:val="decimal"/>
      <w:lvlText w:val="%6."/>
      <w:lvlJc w:val="left"/>
      <w:pPr>
        <w:tabs>
          <w:tab w:val="num" w:pos="4320"/>
        </w:tabs>
        <w:ind w:left="4320" w:hanging="360"/>
      </w:pPr>
    </w:lvl>
    <w:lvl w:ilvl="6" w:tplc="709ED122">
      <w:start w:val="1"/>
      <w:numFmt w:val="decimal"/>
      <w:lvlText w:val="%7."/>
      <w:lvlJc w:val="left"/>
      <w:pPr>
        <w:tabs>
          <w:tab w:val="num" w:pos="5040"/>
        </w:tabs>
        <w:ind w:left="5040" w:hanging="360"/>
      </w:pPr>
    </w:lvl>
    <w:lvl w:ilvl="7" w:tplc="92646EAE">
      <w:start w:val="1"/>
      <w:numFmt w:val="decimal"/>
      <w:lvlText w:val="%8."/>
      <w:lvlJc w:val="left"/>
      <w:pPr>
        <w:tabs>
          <w:tab w:val="num" w:pos="5760"/>
        </w:tabs>
        <w:ind w:left="5760" w:hanging="360"/>
      </w:pPr>
    </w:lvl>
    <w:lvl w:ilvl="8" w:tplc="9432D658">
      <w:start w:val="1"/>
      <w:numFmt w:val="decimal"/>
      <w:lvlText w:val="%9."/>
      <w:lvlJc w:val="left"/>
      <w:pPr>
        <w:tabs>
          <w:tab w:val="num" w:pos="6480"/>
        </w:tabs>
        <w:ind w:left="6480" w:hanging="360"/>
      </w:pPr>
    </w:lvl>
  </w:abstractNum>
  <w:abstractNum w:abstractNumId="9">
    <w:nsid w:val="3200689F"/>
    <w:multiLevelType w:val="hybridMultilevel"/>
    <w:tmpl w:val="0AB04550"/>
    <w:lvl w:ilvl="0" w:tplc="545CBD2E">
      <w:start w:val="4"/>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402B9F"/>
    <w:multiLevelType w:val="hybridMultilevel"/>
    <w:tmpl w:val="69F65D2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2">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FB1CD6"/>
    <w:multiLevelType w:val="hybridMultilevel"/>
    <w:tmpl w:val="9648E662"/>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A11504"/>
    <w:multiLevelType w:val="hybridMultilevel"/>
    <w:tmpl w:val="0218D3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51376405"/>
    <w:multiLevelType w:val="hybridMultilevel"/>
    <w:tmpl w:val="1EA26FBA"/>
    <w:lvl w:ilvl="0" w:tplc="A7AAA64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27224E"/>
    <w:multiLevelType w:val="hybridMultilevel"/>
    <w:tmpl w:val="A22CF0E0"/>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123DFD"/>
    <w:multiLevelType w:val="hybridMultilevel"/>
    <w:tmpl w:val="4922F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9C73BE"/>
    <w:multiLevelType w:val="hybridMultilevel"/>
    <w:tmpl w:val="324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C333F7"/>
    <w:multiLevelType w:val="hybridMultilevel"/>
    <w:tmpl w:val="7F9CFC5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F4EEE728">
      <w:start w:val="10"/>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38C2CC5"/>
    <w:multiLevelType w:val="hybridMultilevel"/>
    <w:tmpl w:val="2CBEDA6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165DD2"/>
    <w:multiLevelType w:val="hybridMultilevel"/>
    <w:tmpl w:val="3CE69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FC14F8"/>
    <w:multiLevelType w:val="hybridMultilevel"/>
    <w:tmpl w:val="3034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0070E2"/>
    <w:multiLevelType w:val="hybridMultilevel"/>
    <w:tmpl w:val="87BCB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91275C8"/>
    <w:multiLevelType w:val="hybridMultilevel"/>
    <w:tmpl w:val="A6BE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3"/>
  </w:num>
  <w:num w:numId="8">
    <w:abstractNumId w:val="12"/>
  </w:num>
  <w:num w:numId="9">
    <w:abstractNumId w:val="3"/>
  </w:num>
  <w:num w:numId="10">
    <w:abstractNumId w:val="8"/>
  </w:num>
  <w:num w:numId="11">
    <w:abstractNumId w:val="20"/>
  </w:num>
  <w:num w:numId="12">
    <w:abstractNumId w:val="26"/>
  </w:num>
  <w:num w:numId="13">
    <w:abstractNumId w:val="0"/>
  </w:num>
  <w:num w:numId="14">
    <w:abstractNumId w:val="15"/>
  </w:num>
  <w:num w:numId="15">
    <w:abstractNumId w:val="10"/>
  </w:num>
  <w:num w:numId="16">
    <w:abstractNumId w:val="7"/>
  </w:num>
  <w:num w:numId="17">
    <w:abstractNumId w:val="18"/>
  </w:num>
  <w:num w:numId="18">
    <w:abstractNumId w:val="9"/>
  </w:num>
  <w:num w:numId="19">
    <w:abstractNumId w:val="21"/>
  </w:num>
  <w:num w:numId="20">
    <w:abstractNumId w:val="17"/>
  </w:num>
  <w:num w:numId="21">
    <w:abstractNumId w:val="14"/>
  </w:num>
  <w:num w:numId="22">
    <w:abstractNumId w:val="2"/>
  </w:num>
  <w:num w:numId="23">
    <w:abstractNumId w:val="4"/>
  </w:num>
  <w:num w:numId="24">
    <w:abstractNumId w:val="6"/>
  </w:num>
  <w:num w:numId="25">
    <w:abstractNumId w:val="22"/>
  </w:num>
  <w:num w:numId="26">
    <w:abstractNumId w:val="2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17"/>
    <w:rsid w:val="0003208B"/>
    <w:rsid w:val="00032B0A"/>
    <w:rsid w:val="00036EDC"/>
    <w:rsid w:val="00057C5D"/>
    <w:rsid w:val="000819B7"/>
    <w:rsid w:val="00097079"/>
    <w:rsid w:val="000C770B"/>
    <w:rsid w:val="0010541F"/>
    <w:rsid w:val="00105D7D"/>
    <w:rsid w:val="001063C6"/>
    <w:rsid w:val="001217EC"/>
    <w:rsid w:val="00125F13"/>
    <w:rsid w:val="001344A7"/>
    <w:rsid w:val="0015653F"/>
    <w:rsid w:val="00183A3C"/>
    <w:rsid w:val="00192A3F"/>
    <w:rsid w:val="001A77FE"/>
    <w:rsid w:val="001D0E89"/>
    <w:rsid w:val="001D3C06"/>
    <w:rsid w:val="001E0217"/>
    <w:rsid w:val="001F67CD"/>
    <w:rsid w:val="00207749"/>
    <w:rsid w:val="00207B4D"/>
    <w:rsid w:val="00217EBB"/>
    <w:rsid w:val="00231AF9"/>
    <w:rsid w:val="00231B8A"/>
    <w:rsid w:val="00232286"/>
    <w:rsid w:val="00232D03"/>
    <w:rsid w:val="00233FCF"/>
    <w:rsid w:val="00245C36"/>
    <w:rsid w:val="002526A6"/>
    <w:rsid w:val="0026011E"/>
    <w:rsid w:val="00263F67"/>
    <w:rsid w:val="002654DC"/>
    <w:rsid w:val="0029098D"/>
    <w:rsid w:val="002B2277"/>
    <w:rsid w:val="002B556F"/>
    <w:rsid w:val="002B6889"/>
    <w:rsid w:val="002C5D56"/>
    <w:rsid w:val="002E4AF2"/>
    <w:rsid w:val="002E52B4"/>
    <w:rsid w:val="003008AB"/>
    <w:rsid w:val="0030156B"/>
    <w:rsid w:val="00306321"/>
    <w:rsid w:val="00311382"/>
    <w:rsid w:val="00312781"/>
    <w:rsid w:val="003133F7"/>
    <w:rsid w:val="00320723"/>
    <w:rsid w:val="00341A2F"/>
    <w:rsid w:val="00344117"/>
    <w:rsid w:val="00361AC9"/>
    <w:rsid w:val="00382383"/>
    <w:rsid w:val="00385D70"/>
    <w:rsid w:val="003A7CBF"/>
    <w:rsid w:val="003B38B2"/>
    <w:rsid w:val="003C731D"/>
    <w:rsid w:val="003C7B5A"/>
    <w:rsid w:val="003D60E2"/>
    <w:rsid w:val="003F07AA"/>
    <w:rsid w:val="003F145B"/>
    <w:rsid w:val="003F2F02"/>
    <w:rsid w:val="003F5485"/>
    <w:rsid w:val="00414F61"/>
    <w:rsid w:val="00432CF6"/>
    <w:rsid w:val="004339A3"/>
    <w:rsid w:val="00445415"/>
    <w:rsid w:val="00450DCF"/>
    <w:rsid w:val="0046154A"/>
    <w:rsid w:val="0048456F"/>
    <w:rsid w:val="00493C3B"/>
    <w:rsid w:val="004D7309"/>
    <w:rsid w:val="004F46FB"/>
    <w:rsid w:val="004F747F"/>
    <w:rsid w:val="00503E26"/>
    <w:rsid w:val="005055D9"/>
    <w:rsid w:val="0053319D"/>
    <w:rsid w:val="00535D9E"/>
    <w:rsid w:val="00542C74"/>
    <w:rsid w:val="0056017D"/>
    <w:rsid w:val="005769BD"/>
    <w:rsid w:val="00585364"/>
    <w:rsid w:val="005A3CEF"/>
    <w:rsid w:val="005A45D1"/>
    <w:rsid w:val="005A4EB0"/>
    <w:rsid w:val="005B09E5"/>
    <w:rsid w:val="005B28B4"/>
    <w:rsid w:val="005C2AC5"/>
    <w:rsid w:val="005E6D30"/>
    <w:rsid w:val="00602DC1"/>
    <w:rsid w:val="00620AD0"/>
    <w:rsid w:val="006419C9"/>
    <w:rsid w:val="006422FB"/>
    <w:rsid w:val="00660AA4"/>
    <w:rsid w:val="006736D8"/>
    <w:rsid w:val="00673D40"/>
    <w:rsid w:val="00684900"/>
    <w:rsid w:val="006903AA"/>
    <w:rsid w:val="006B4E04"/>
    <w:rsid w:val="006B6D95"/>
    <w:rsid w:val="006C0C40"/>
    <w:rsid w:val="006C184B"/>
    <w:rsid w:val="006C2AF7"/>
    <w:rsid w:val="006D27F1"/>
    <w:rsid w:val="006D68D9"/>
    <w:rsid w:val="006F7188"/>
    <w:rsid w:val="0070345E"/>
    <w:rsid w:val="00721ABF"/>
    <w:rsid w:val="007473BE"/>
    <w:rsid w:val="00783CC7"/>
    <w:rsid w:val="00783DE1"/>
    <w:rsid w:val="00787386"/>
    <w:rsid w:val="00791E6F"/>
    <w:rsid w:val="007A10B3"/>
    <w:rsid w:val="007C3334"/>
    <w:rsid w:val="007C39EF"/>
    <w:rsid w:val="007D4278"/>
    <w:rsid w:val="008027DD"/>
    <w:rsid w:val="00803835"/>
    <w:rsid w:val="00810F37"/>
    <w:rsid w:val="008212D4"/>
    <w:rsid w:val="00862C91"/>
    <w:rsid w:val="008753AF"/>
    <w:rsid w:val="00877985"/>
    <w:rsid w:val="00896470"/>
    <w:rsid w:val="008A0266"/>
    <w:rsid w:val="008C0489"/>
    <w:rsid w:val="008D42DB"/>
    <w:rsid w:val="008D44D0"/>
    <w:rsid w:val="008F49C3"/>
    <w:rsid w:val="009549AB"/>
    <w:rsid w:val="00970821"/>
    <w:rsid w:val="00971016"/>
    <w:rsid w:val="009A6959"/>
    <w:rsid w:val="009A739F"/>
    <w:rsid w:val="009A7722"/>
    <w:rsid w:val="009B4791"/>
    <w:rsid w:val="009B5F45"/>
    <w:rsid w:val="009D068F"/>
    <w:rsid w:val="009D6F07"/>
    <w:rsid w:val="009E2070"/>
    <w:rsid w:val="009F502C"/>
    <w:rsid w:val="00A04C0D"/>
    <w:rsid w:val="00A47C90"/>
    <w:rsid w:val="00A53A51"/>
    <w:rsid w:val="00A54E11"/>
    <w:rsid w:val="00A57D05"/>
    <w:rsid w:val="00A63D23"/>
    <w:rsid w:val="00A754BB"/>
    <w:rsid w:val="00A820C0"/>
    <w:rsid w:val="00A82E60"/>
    <w:rsid w:val="00A86E65"/>
    <w:rsid w:val="00A95746"/>
    <w:rsid w:val="00A96A9E"/>
    <w:rsid w:val="00AA5546"/>
    <w:rsid w:val="00AC5C3C"/>
    <w:rsid w:val="00AC5DA3"/>
    <w:rsid w:val="00AD2BEF"/>
    <w:rsid w:val="00AE4F3C"/>
    <w:rsid w:val="00B26A06"/>
    <w:rsid w:val="00B531EA"/>
    <w:rsid w:val="00B760F9"/>
    <w:rsid w:val="00B96EED"/>
    <w:rsid w:val="00BA5D6A"/>
    <w:rsid w:val="00BC2CA9"/>
    <w:rsid w:val="00BC3AC6"/>
    <w:rsid w:val="00BD1296"/>
    <w:rsid w:val="00BD3194"/>
    <w:rsid w:val="00BE1546"/>
    <w:rsid w:val="00BF76C9"/>
    <w:rsid w:val="00C05822"/>
    <w:rsid w:val="00C13444"/>
    <w:rsid w:val="00C13BA7"/>
    <w:rsid w:val="00C315A4"/>
    <w:rsid w:val="00C354B5"/>
    <w:rsid w:val="00C43E31"/>
    <w:rsid w:val="00C472A8"/>
    <w:rsid w:val="00C52DE7"/>
    <w:rsid w:val="00C55FF8"/>
    <w:rsid w:val="00C875AB"/>
    <w:rsid w:val="00C93C4A"/>
    <w:rsid w:val="00CA594A"/>
    <w:rsid w:val="00CE3F13"/>
    <w:rsid w:val="00D12FC7"/>
    <w:rsid w:val="00D32DDA"/>
    <w:rsid w:val="00D6676D"/>
    <w:rsid w:val="00D70D09"/>
    <w:rsid w:val="00D712BB"/>
    <w:rsid w:val="00D853C1"/>
    <w:rsid w:val="00D87B08"/>
    <w:rsid w:val="00DC1C25"/>
    <w:rsid w:val="00DC2212"/>
    <w:rsid w:val="00DC649B"/>
    <w:rsid w:val="00DC6A92"/>
    <w:rsid w:val="00DD0F15"/>
    <w:rsid w:val="00DD32C7"/>
    <w:rsid w:val="00DE2FBA"/>
    <w:rsid w:val="00DF4774"/>
    <w:rsid w:val="00E00DDD"/>
    <w:rsid w:val="00E02B25"/>
    <w:rsid w:val="00E264BD"/>
    <w:rsid w:val="00E30BB3"/>
    <w:rsid w:val="00E33679"/>
    <w:rsid w:val="00E35BC8"/>
    <w:rsid w:val="00E37715"/>
    <w:rsid w:val="00E4040F"/>
    <w:rsid w:val="00E50C6A"/>
    <w:rsid w:val="00E51BED"/>
    <w:rsid w:val="00E56ED5"/>
    <w:rsid w:val="00E63DCA"/>
    <w:rsid w:val="00E710BA"/>
    <w:rsid w:val="00E851FB"/>
    <w:rsid w:val="00EB7670"/>
    <w:rsid w:val="00ED0FE8"/>
    <w:rsid w:val="00F05444"/>
    <w:rsid w:val="00F349B8"/>
    <w:rsid w:val="00F34C58"/>
    <w:rsid w:val="00F417C5"/>
    <w:rsid w:val="00F46632"/>
    <w:rsid w:val="00F5046D"/>
    <w:rsid w:val="00F616F3"/>
    <w:rsid w:val="00F83304"/>
    <w:rsid w:val="00F848D5"/>
    <w:rsid w:val="00F93D5F"/>
    <w:rsid w:val="00FA67FC"/>
    <w:rsid w:val="00FB58CB"/>
    <w:rsid w:val="00FB730D"/>
    <w:rsid w:val="00FD67C2"/>
    <w:rsid w:val="00FE3617"/>
    <w:rsid w:val="00FF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CE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17"/>
  </w:style>
  <w:style w:type="paragraph" w:styleId="Heading1">
    <w:name w:val="heading 1"/>
    <w:basedOn w:val="Normal"/>
    <w:next w:val="Normal"/>
    <w:link w:val="Heading1Char"/>
    <w:uiPriority w:val="9"/>
    <w:qFormat/>
    <w:rsid w:val="00414F61"/>
    <w:pPr>
      <w:keepNext/>
      <w:keepLines/>
      <w:spacing w:before="400" w:after="100" w:afterAutospacing="1" w:line="240" w:lineRule="auto"/>
      <w:outlineLvl w:val="0"/>
    </w:pPr>
    <w:rPr>
      <w:rFonts w:ascii="Arial" w:eastAsiaTheme="majorEastAsia" w:hAnsi="Arial" w:cs="Arial"/>
      <w:b/>
      <w:bCs/>
      <w:color w:val="A0005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3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FE3617"/>
  </w:style>
  <w:style w:type="paragraph" w:styleId="ListParagraph">
    <w:name w:val="List Paragraph"/>
    <w:basedOn w:val="Normal"/>
    <w:link w:val="ListParagraphChar"/>
    <w:uiPriority w:val="99"/>
    <w:qFormat/>
    <w:rsid w:val="00FE3617"/>
    <w:pPr>
      <w:ind w:left="720"/>
      <w:contextualSpacing/>
    </w:pPr>
  </w:style>
  <w:style w:type="paragraph" w:styleId="NoSpacing">
    <w:name w:val="No Spacing"/>
    <w:uiPriority w:val="1"/>
    <w:qFormat/>
    <w:rsid w:val="00673D40"/>
    <w:pPr>
      <w:spacing w:after="0" w:line="240" w:lineRule="auto"/>
    </w:pPr>
    <w:rPr>
      <w:rFonts w:ascii="Calibri" w:hAnsi="Calibri" w:cs="Calibri"/>
      <w:lang w:eastAsia="en-GB"/>
    </w:rPr>
  </w:style>
  <w:style w:type="character" w:styleId="Hyperlink">
    <w:name w:val="Hyperlink"/>
    <w:basedOn w:val="DefaultParagraphFont"/>
    <w:uiPriority w:val="99"/>
    <w:unhideWhenUsed/>
    <w:rsid w:val="00673D40"/>
    <w:rPr>
      <w:color w:val="0000FF" w:themeColor="hyperlink"/>
      <w:u w:val="single"/>
    </w:rPr>
  </w:style>
  <w:style w:type="paragraph" w:styleId="BodyTextIndent">
    <w:name w:val="Body Text Indent"/>
    <w:basedOn w:val="Normal"/>
    <w:link w:val="BodyTextIndentChar"/>
    <w:rsid w:val="006419C9"/>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6419C9"/>
    <w:rPr>
      <w:rFonts w:ascii="Times New Roman" w:eastAsia="Times New Roman" w:hAnsi="Times New Roman" w:cs="Times New Roman"/>
      <w:i/>
      <w:iCs/>
      <w:sz w:val="24"/>
      <w:szCs w:val="20"/>
    </w:rPr>
  </w:style>
  <w:style w:type="paragraph" w:styleId="Header">
    <w:name w:val="header"/>
    <w:basedOn w:val="Normal"/>
    <w:link w:val="HeaderChar"/>
    <w:uiPriority w:val="99"/>
    <w:unhideWhenUsed/>
    <w:rsid w:val="007873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386"/>
  </w:style>
  <w:style w:type="paragraph" w:styleId="Footer">
    <w:name w:val="footer"/>
    <w:basedOn w:val="Normal"/>
    <w:link w:val="FooterChar"/>
    <w:uiPriority w:val="99"/>
    <w:unhideWhenUsed/>
    <w:rsid w:val="007873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386"/>
  </w:style>
  <w:style w:type="paragraph" w:styleId="BalloonText">
    <w:name w:val="Balloon Text"/>
    <w:basedOn w:val="Normal"/>
    <w:link w:val="BalloonTextChar"/>
    <w:uiPriority w:val="99"/>
    <w:semiHidden/>
    <w:unhideWhenUsed/>
    <w:rsid w:val="006C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4B"/>
    <w:rPr>
      <w:rFonts w:ascii="Tahoma" w:hAnsi="Tahoma" w:cs="Tahoma"/>
      <w:sz w:val="16"/>
      <w:szCs w:val="16"/>
    </w:rPr>
  </w:style>
  <w:style w:type="character" w:styleId="CommentReference">
    <w:name w:val="annotation reference"/>
    <w:basedOn w:val="DefaultParagraphFont"/>
    <w:uiPriority w:val="99"/>
    <w:semiHidden/>
    <w:unhideWhenUsed/>
    <w:rsid w:val="00207749"/>
    <w:rPr>
      <w:sz w:val="16"/>
      <w:szCs w:val="16"/>
    </w:rPr>
  </w:style>
  <w:style w:type="paragraph" w:styleId="CommentText">
    <w:name w:val="annotation text"/>
    <w:basedOn w:val="Normal"/>
    <w:link w:val="CommentTextChar"/>
    <w:uiPriority w:val="99"/>
    <w:semiHidden/>
    <w:unhideWhenUsed/>
    <w:rsid w:val="00207749"/>
    <w:pPr>
      <w:spacing w:line="240" w:lineRule="auto"/>
    </w:pPr>
    <w:rPr>
      <w:sz w:val="20"/>
      <w:szCs w:val="20"/>
    </w:rPr>
  </w:style>
  <w:style w:type="character" w:customStyle="1" w:styleId="CommentTextChar">
    <w:name w:val="Comment Text Char"/>
    <w:basedOn w:val="DefaultParagraphFont"/>
    <w:link w:val="CommentText"/>
    <w:uiPriority w:val="99"/>
    <w:semiHidden/>
    <w:rsid w:val="00207749"/>
    <w:rPr>
      <w:sz w:val="20"/>
      <w:szCs w:val="20"/>
    </w:rPr>
  </w:style>
  <w:style w:type="paragraph" w:styleId="CommentSubject">
    <w:name w:val="annotation subject"/>
    <w:basedOn w:val="CommentText"/>
    <w:next w:val="CommentText"/>
    <w:link w:val="CommentSubjectChar"/>
    <w:uiPriority w:val="99"/>
    <w:semiHidden/>
    <w:unhideWhenUsed/>
    <w:rsid w:val="00207749"/>
    <w:rPr>
      <w:b/>
      <w:bCs/>
    </w:rPr>
  </w:style>
  <w:style w:type="character" w:customStyle="1" w:styleId="CommentSubjectChar">
    <w:name w:val="Comment Subject Char"/>
    <w:basedOn w:val="CommentTextChar"/>
    <w:link w:val="CommentSubject"/>
    <w:uiPriority w:val="99"/>
    <w:semiHidden/>
    <w:rsid w:val="00207749"/>
    <w:rPr>
      <w:b/>
      <w:bCs/>
      <w:sz w:val="20"/>
      <w:szCs w:val="20"/>
    </w:rPr>
  </w:style>
  <w:style w:type="paragraph" w:customStyle="1" w:styleId="Pa10">
    <w:name w:val="Pa10"/>
    <w:basedOn w:val="Normal"/>
    <w:uiPriority w:val="99"/>
    <w:rsid w:val="00DF4774"/>
    <w:pPr>
      <w:autoSpaceDE w:val="0"/>
      <w:autoSpaceDN w:val="0"/>
      <w:spacing w:after="0" w:line="201" w:lineRule="atLeast"/>
    </w:pPr>
    <w:rPr>
      <w:rFonts w:ascii="Frutiger LT 45 Light" w:hAnsi="Frutiger LT 45 Light" w:cs="Times New Roman"/>
      <w:sz w:val="24"/>
      <w:szCs w:val="24"/>
    </w:rPr>
  </w:style>
  <w:style w:type="paragraph" w:customStyle="1" w:styleId="Default">
    <w:name w:val="Default"/>
    <w:rsid w:val="00877985"/>
    <w:pPr>
      <w:autoSpaceDE w:val="0"/>
      <w:autoSpaceDN w:val="0"/>
      <w:adjustRightInd w:val="0"/>
      <w:spacing w:after="0" w:line="240" w:lineRule="auto"/>
    </w:pPr>
    <w:rPr>
      <w:rFonts w:ascii="Frutiger LT 45 Light" w:hAnsi="Frutiger LT 45 Light" w:cs="Frutiger LT 45 Light"/>
      <w:color w:val="000000"/>
      <w:sz w:val="24"/>
      <w:szCs w:val="24"/>
    </w:rPr>
  </w:style>
  <w:style w:type="character" w:customStyle="1" w:styleId="A8">
    <w:name w:val="A8"/>
    <w:uiPriority w:val="99"/>
    <w:rsid w:val="00877985"/>
    <w:rPr>
      <w:rFonts w:cs="Frutiger LT 45 Light"/>
      <w:color w:val="000000"/>
      <w:sz w:val="20"/>
      <w:szCs w:val="20"/>
    </w:rPr>
  </w:style>
  <w:style w:type="character" w:customStyle="1" w:styleId="Heading1Char">
    <w:name w:val="Heading 1 Char"/>
    <w:basedOn w:val="DefaultParagraphFont"/>
    <w:link w:val="Heading1"/>
    <w:uiPriority w:val="9"/>
    <w:rsid w:val="00414F61"/>
    <w:rPr>
      <w:rFonts w:ascii="Arial" w:eastAsiaTheme="majorEastAsia" w:hAnsi="Arial" w:cs="Arial"/>
      <w:b/>
      <w:bCs/>
      <w:color w:val="A0005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0575">
      <w:bodyDiv w:val="1"/>
      <w:marLeft w:val="0"/>
      <w:marRight w:val="0"/>
      <w:marTop w:val="0"/>
      <w:marBottom w:val="0"/>
      <w:divBdr>
        <w:top w:val="none" w:sz="0" w:space="0" w:color="auto"/>
        <w:left w:val="none" w:sz="0" w:space="0" w:color="auto"/>
        <w:bottom w:val="none" w:sz="0" w:space="0" w:color="auto"/>
        <w:right w:val="none" w:sz="0" w:space="0" w:color="auto"/>
      </w:divBdr>
    </w:div>
    <w:div w:id="206113344">
      <w:bodyDiv w:val="1"/>
      <w:marLeft w:val="0"/>
      <w:marRight w:val="0"/>
      <w:marTop w:val="0"/>
      <w:marBottom w:val="0"/>
      <w:divBdr>
        <w:top w:val="none" w:sz="0" w:space="0" w:color="auto"/>
        <w:left w:val="none" w:sz="0" w:space="0" w:color="auto"/>
        <w:bottom w:val="none" w:sz="0" w:space="0" w:color="auto"/>
        <w:right w:val="none" w:sz="0" w:space="0" w:color="auto"/>
      </w:divBdr>
    </w:div>
    <w:div w:id="791632964">
      <w:bodyDiv w:val="1"/>
      <w:marLeft w:val="0"/>
      <w:marRight w:val="0"/>
      <w:marTop w:val="0"/>
      <w:marBottom w:val="0"/>
      <w:divBdr>
        <w:top w:val="none" w:sz="0" w:space="0" w:color="auto"/>
        <w:left w:val="none" w:sz="0" w:space="0" w:color="auto"/>
        <w:bottom w:val="none" w:sz="0" w:space="0" w:color="auto"/>
        <w:right w:val="none" w:sz="0" w:space="0" w:color="auto"/>
      </w:divBdr>
      <w:divsChild>
        <w:div w:id="678889967">
          <w:marLeft w:val="0"/>
          <w:marRight w:val="0"/>
          <w:marTop w:val="0"/>
          <w:marBottom w:val="0"/>
          <w:divBdr>
            <w:top w:val="none" w:sz="0" w:space="0" w:color="auto"/>
            <w:left w:val="none" w:sz="0" w:space="0" w:color="auto"/>
            <w:bottom w:val="none" w:sz="0" w:space="0" w:color="auto"/>
            <w:right w:val="none" w:sz="0" w:space="0" w:color="auto"/>
          </w:divBdr>
          <w:divsChild>
            <w:div w:id="1845854138">
              <w:marLeft w:val="0"/>
              <w:marRight w:val="0"/>
              <w:marTop w:val="0"/>
              <w:marBottom w:val="0"/>
              <w:divBdr>
                <w:top w:val="none" w:sz="0" w:space="0" w:color="auto"/>
                <w:left w:val="none" w:sz="0" w:space="0" w:color="auto"/>
                <w:bottom w:val="none" w:sz="0" w:space="0" w:color="auto"/>
                <w:right w:val="none" w:sz="0" w:space="0" w:color="auto"/>
              </w:divBdr>
              <w:divsChild>
                <w:div w:id="1291132513">
                  <w:marLeft w:val="0"/>
                  <w:marRight w:val="0"/>
                  <w:marTop w:val="0"/>
                  <w:marBottom w:val="0"/>
                  <w:divBdr>
                    <w:top w:val="none" w:sz="0" w:space="0" w:color="auto"/>
                    <w:left w:val="none" w:sz="0" w:space="0" w:color="auto"/>
                    <w:bottom w:val="none" w:sz="0" w:space="0" w:color="auto"/>
                    <w:right w:val="none" w:sz="0" w:space="0" w:color="auto"/>
                  </w:divBdr>
                  <w:divsChild>
                    <w:div w:id="8260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5802">
      <w:bodyDiv w:val="1"/>
      <w:marLeft w:val="0"/>
      <w:marRight w:val="0"/>
      <w:marTop w:val="0"/>
      <w:marBottom w:val="0"/>
      <w:divBdr>
        <w:top w:val="none" w:sz="0" w:space="0" w:color="auto"/>
        <w:left w:val="none" w:sz="0" w:space="0" w:color="auto"/>
        <w:bottom w:val="none" w:sz="0" w:space="0" w:color="auto"/>
        <w:right w:val="none" w:sz="0" w:space="0" w:color="auto"/>
      </w:divBdr>
    </w:div>
    <w:div w:id="1313749543">
      <w:bodyDiv w:val="1"/>
      <w:marLeft w:val="0"/>
      <w:marRight w:val="0"/>
      <w:marTop w:val="0"/>
      <w:marBottom w:val="0"/>
      <w:divBdr>
        <w:top w:val="none" w:sz="0" w:space="0" w:color="auto"/>
        <w:left w:val="none" w:sz="0" w:space="0" w:color="auto"/>
        <w:bottom w:val="none" w:sz="0" w:space="0" w:color="auto"/>
        <w:right w:val="none" w:sz="0" w:space="0" w:color="auto"/>
      </w:divBdr>
    </w:div>
    <w:div w:id="1493528279">
      <w:bodyDiv w:val="1"/>
      <w:marLeft w:val="0"/>
      <w:marRight w:val="0"/>
      <w:marTop w:val="0"/>
      <w:marBottom w:val="0"/>
      <w:divBdr>
        <w:top w:val="none" w:sz="0" w:space="0" w:color="auto"/>
        <w:left w:val="none" w:sz="0" w:space="0" w:color="auto"/>
        <w:bottom w:val="none" w:sz="0" w:space="0" w:color="auto"/>
        <w:right w:val="none" w:sz="0" w:space="0" w:color="auto"/>
      </w:divBdr>
    </w:div>
    <w:div w:id="199275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15</Bid_x0020_Number>
  </documentManagement>
</p:properties>
</file>

<file path=customXml/itemProps1.xml><?xml version="1.0" encoding="utf-8"?>
<ds:datastoreItem xmlns:ds="http://schemas.openxmlformats.org/officeDocument/2006/customXml" ds:itemID="{F2A4D40A-6472-404B-9E9A-7CB49EB072BD}">
  <ds:schemaRefs>
    <ds:schemaRef ds:uri="http://schemas.openxmlformats.org/officeDocument/2006/bibliography"/>
  </ds:schemaRefs>
</ds:datastoreItem>
</file>

<file path=customXml/itemProps2.xml><?xml version="1.0" encoding="utf-8"?>
<ds:datastoreItem xmlns:ds="http://schemas.openxmlformats.org/officeDocument/2006/customXml" ds:itemID="{DDEAAF83-DCA4-40C4-AC16-97D7A571992D}"/>
</file>

<file path=customXml/itemProps3.xml><?xml version="1.0" encoding="utf-8"?>
<ds:datastoreItem xmlns:ds="http://schemas.openxmlformats.org/officeDocument/2006/customXml" ds:itemID="{FC41756E-378D-49D3-9D30-A41EA87C42A0}"/>
</file>

<file path=customXml/itemProps4.xml><?xml version="1.0" encoding="utf-8"?>
<ds:datastoreItem xmlns:ds="http://schemas.openxmlformats.org/officeDocument/2006/customXml" ds:itemID="{426D87C9-4AFB-4D6D-9475-0A44493F2E4A}"/>
</file>

<file path=docProps/app.xml><?xml version="1.0" encoding="utf-8"?>
<Properties xmlns="http://schemas.openxmlformats.org/officeDocument/2006/extended-properties" xmlns:vt="http://schemas.openxmlformats.org/officeDocument/2006/docPropsVTypes">
  <Template>Normal.dotm</Template>
  <TotalTime>1</TotalTime>
  <Pages>10</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Warner</dc:creator>
  <cp:lastModifiedBy>Niamh Dolan</cp:lastModifiedBy>
  <cp:revision>2</cp:revision>
  <cp:lastPrinted>2017-10-10T14:09:00Z</cp:lastPrinted>
  <dcterms:created xsi:type="dcterms:W3CDTF">2021-08-26T12:36:00Z</dcterms:created>
  <dcterms:modified xsi:type="dcterms:W3CDTF">2021-08-26T12:36:00Z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