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4203B" w14:textId="77777777" w:rsidR="004E047F" w:rsidRDefault="004E047F" w:rsidP="00D14CF8">
      <w:pPr>
        <w:jc w:val="center"/>
        <w:rPr>
          <w:b/>
        </w:rPr>
      </w:pPr>
      <w:r>
        <w:rPr>
          <w:b/>
        </w:rPr>
        <w:t>Learning from a trainee who had problems</w:t>
      </w:r>
    </w:p>
    <w:p w14:paraId="7202508C" w14:textId="77777777" w:rsidR="004E047F" w:rsidRDefault="004E047F" w:rsidP="00D14CF8">
      <w:pPr>
        <w:spacing w:after="0"/>
      </w:pPr>
    </w:p>
    <w:p w14:paraId="5DD8EF56" w14:textId="77777777" w:rsidR="004E047F" w:rsidRDefault="004E047F" w:rsidP="00D14CF8">
      <w:pPr>
        <w:spacing w:after="0"/>
        <w:rPr>
          <w:b/>
        </w:rPr>
      </w:pPr>
      <w:r>
        <w:rPr>
          <w:b/>
        </w:rPr>
        <w:t>Wider challenges</w:t>
      </w:r>
    </w:p>
    <w:p w14:paraId="6662A668" w14:textId="6FA39952" w:rsidR="004E047F" w:rsidRDefault="004E047F" w:rsidP="00D14CF8">
      <w:pPr>
        <w:pStyle w:val="ListParagraph"/>
        <w:numPr>
          <w:ilvl w:val="0"/>
          <w:numId w:val="2"/>
        </w:numPr>
        <w:spacing w:after="0"/>
      </w:pPr>
      <w:r>
        <w:t xml:space="preserve">The trainee (especially from an IMG background) may travel a long way personally in the course of their training, into a new cultural </w:t>
      </w:r>
      <w:r w:rsidR="00E6097D">
        <w:t>and geographical area. They may be missing family and friends back home</w:t>
      </w:r>
    </w:p>
    <w:p w14:paraId="7196E0C2" w14:textId="33C38A76" w:rsidR="004E047F" w:rsidRDefault="004E047F" w:rsidP="00D14CF8">
      <w:pPr>
        <w:pStyle w:val="ListParagraph"/>
        <w:numPr>
          <w:ilvl w:val="0"/>
          <w:numId w:val="2"/>
        </w:numPr>
        <w:spacing w:after="0"/>
      </w:pPr>
      <w:r>
        <w:t xml:space="preserve">What social </w:t>
      </w:r>
      <w:r w:rsidR="00E6097D">
        <w:t>network</w:t>
      </w:r>
      <w:r>
        <w:t xml:space="preserve"> does the trainee </w:t>
      </w:r>
      <w:r w:rsidR="00E6097D">
        <w:t>have? Are there social groups they could join to embed in British culture? (Choirs, Sports Teams)</w:t>
      </w:r>
    </w:p>
    <w:p w14:paraId="443971C8" w14:textId="723DD16D" w:rsidR="004E047F" w:rsidRDefault="004E047F" w:rsidP="00D14CF8">
      <w:pPr>
        <w:pStyle w:val="ListParagraph"/>
        <w:numPr>
          <w:ilvl w:val="0"/>
          <w:numId w:val="2"/>
        </w:numPr>
        <w:spacing w:after="0"/>
      </w:pPr>
      <w:r>
        <w:t xml:space="preserve"> Talki</w:t>
      </w:r>
      <w:r w:rsidR="00315361">
        <w:t>ng about sex, and in particular</w:t>
      </w:r>
      <w:r>
        <w:t xml:space="preserve"> lesbian and gay relationships can be challenging for some and reaching a point when doing so is comfortable is necessary for CSA </w:t>
      </w:r>
      <w:r w:rsidR="00315361">
        <w:t>(and</w:t>
      </w:r>
      <w:r>
        <w:t xml:space="preserve"> later GP life)</w:t>
      </w:r>
    </w:p>
    <w:p w14:paraId="6ACED082" w14:textId="48983F81" w:rsidR="004E047F" w:rsidRDefault="004E047F" w:rsidP="00D14CF8">
      <w:pPr>
        <w:pStyle w:val="ListParagraph"/>
        <w:numPr>
          <w:ilvl w:val="0"/>
          <w:numId w:val="2"/>
        </w:numPr>
        <w:spacing w:after="0"/>
      </w:pPr>
      <w:r>
        <w:t>What is prized will vary in different cultures… Medical knowledge may be prized above inter- personal skills in some Asian subcultures  and there is the risk that at times some GP subcultures valued being nice above good clinical or even interpersonal skills ( the balance between warmth and inquisitiveness is another area in which different things can be prized)</w:t>
      </w:r>
    </w:p>
    <w:p w14:paraId="1B21F6AD" w14:textId="23D31370" w:rsidR="004E047F" w:rsidRDefault="004E047F" w:rsidP="00D14CF8">
      <w:pPr>
        <w:pStyle w:val="ListParagraph"/>
        <w:numPr>
          <w:ilvl w:val="0"/>
          <w:numId w:val="2"/>
        </w:numPr>
        <w:spacing w:after="0"/>
      </w:pPr>
      <w:r>
        <w:t>Probity in UK is challenging.</w:t>
      </w:r>
      <w:r w:rsidR="00E6097D">
        <w:t xml:space="preserve"> T</w:t>
      </w:r>
      <w:r>
        <w:t>he expectations of the GMC are very black and white and rigid. This can be culturally confusing especially for those who have come from cultures where professional regulation is more flexible or laid back</w:t>
      </w:r>
    </w:p>
    <w:p w14:paraId="0101109C" w14:textId="739D6628" w:rsidR="004E047F" w:rsidRDefault="004E047F" w:rsidP="00D14CF8">
      <w:pPr>
        <w:pStyle w:val="ListParagraph"/>
        <w:numPr>
          <w:ilvl w:val="0"/>
          <w:numId w:val="2"/>
        </w:numPr>
        <w:spacing w:after="0"/>
      </w:pPr>
      <w:r>
        <w:t>For those from international backgrounds there may be a continuing challenge of dealing with assumptions made about the value of a career in UK General Practice especially by family and friends “back home”</w:t>
      </w:r>
    </w:p>
    <w:p w14:paraId="20E6E845" w14:textId="77777777" w:rsidR="004E047F" w:rsidRDefault="004E047F" w:rsidP="00C02B8B">
      <w:pPr>
        <w:pStyle w:val="ListParagraph"/>
        <w:spacing w:after="0"/>
      </w:pPr>
    </w:p>
    <w:p w14:paraId="5569705D" w14:textId="77777777" w:rsidR="004E047F" w:rsidRPr="0067120E" w:rsidRDefault="004E047F" w:rsidP="0067120E">
      <w:pPr>
        <w:spacing w:after="0"/>
        <w:rPr>
          <w:b/>
        </w:rPr>
      </w:pPr>
      <w:r w:rsidRPr="0067120E">
        <w:rPr>
          <w:b/>
        </w:rPr>
        <w:t>Scheme or outside practice considerations</w:t>
      </w:r>
    </w:p>
    <w:p w14:paraId="49088833" w14:textId="78650EC1" w:rsidR="004E047F" w:rsidRDefault="004E047F" w:rsidP="0067120E">
      <w:pPr>
        <w:pStyle w:val="ListParagraph"/>
        <w:numPr>
          <w:ilvl w:val="0"/>
          <w:numId w:val="3"/>
        </w:numPr>
        <w:spacing w:after="0"/>
      </w:pPr>
      <w:r>
        <w:t>IMGs tend to do better in study groups for CSA which have non IMGs in them. But it can be hard to enable the locally trained trainees to see that learning from the assumptions of IMGs helps them to become aware of their own assumptions and so develop as GPs and as people</w:t>
      </w:r>
    </w:p>
    <w:p w14:paraId="675DD79A" w14:textId="7F4A9F06" w:rsidR="004E047F" w:rsidRDefault="004E047F" w:rsidP="00B81548">
      <w:pPr>
        <w:pStyle w:val="ListParagraph"/>
        <w:numPr>
          <w:ilvl w:val="0"/>
          <w:numId w:val="3"/>
        </w:numPr>
        <w:spacing w:after="0"/>
      </w:pPr>
      <w:r>
        <w:t>Though other trainees have developed ‘systems’ for passing CSA it is important to acknowledge that these systems may become too rigid for others to use, and adopting them may be damaging</w:t>
      </w:r>
    </w:p>
    <w:p w14:paraId="16252F4D" w14:textId="6CC3B046" w:rsidR="004E047F" w:rsidRDefault="004E047F" w:rsidP="0067120E">
      <w:pPr>
        <w:pStyle w:val="ListParagraph"/>
        <w:numPr>
          <w:ilvl w:val="0"/>
          <w:numId w:val="3"/>
        </w:numPr>
        <w:spacing w:after="0"/>
      </w:pPr>
      <w:r>
        <w:t>There are great advantages in multi- trainee practices especially if one trainee has problems as they are much more able to see the peer group, and normalise standards  as well as support each other and collaborate</w:t>
      </w:r>
    </w:p>
    <w:p w14:paraId="2B945638" w14:textId="71CFB6F6" w:rsidR="004E047F" w:rsidRDefault="004E047F" w:rsidP="0067120E">
      <w:pPr>
        <w:pStyle w:val="ListParagraph"/>
        <w:numPr>
          <w:ilvl w:val="0"/>
          <w:numId w:val="3"/>
        </w:numPr>
        <w:spacing w:after="0"/>
      </w:pPr>
      <w:r>
        <w:t>Scheme release course attendance is much more worthwhile if the presenters of any area have sent round details of a relevant on-line  module linked to the area being addressed that day for completion before the release course. Having a culture of this helped learning enormously</w:t>
      </w:r>
      <w:r w:rsidR="00E6097D">
        <w:t xml:space="preserve"> (“the flipped classroom” concept)</w:t>
      </w:r>
    </w:p>
    <w:p w14:paraId="74BC737D" w14:textId="77777777" w:rsidR="004E047F" w:rsidRPr="00D14CF8" w:rsidRDefault="004E047F" w:rsidP="00C02B8B">
      <w:pPr>
        <w:pStyle w:val="ListParagraph"/>
        <w:spacing w:after="0"/>
      </w:pPr>
    </w:p>
    <w:p w14:paraId="7CA777BF" w14:textId="77777777" w:rsidR="004E047F" w:rsidRDefault="004E047F" w:rsidP="00B81548">
      <w:pPr>
        <w:spacing w:after="0"/>
        <w:rPr>
          <w:b/>
        </w:rPr>
      </w:pPr>
      <w:r>
        <w:rPr>
          <w:b/>
        </w:rPr>
        <w:t>Learning for practice teams</w:t>
      </w:r>
    </w:p>
    <w:p w14:paraId="3FA9C59C" w14:textId="77777777" w:rsidR="004E047F" w:rsidRDefault="004E047F" w:rsidP="00B81548">
      <w:pPr>
        <w:pStyle w:val="ListParagraph"/>
        <w:numPr>
          <w:ilvl w:val="0"/>
          <w:numId w:val="1"/>
        </w:numPr>
        <w:spacing w:after="0"/>
      </w:pPr>
      <w:r>
        <w:t>Don’t expect trainees to produce a workload reduction, especially not early on</w:t>
      </w:r>
    </w:p>
    <w:p w14:paraId="6F0EC8D0" w14:textId="4B26E641" w:rsidR="004E047F" w:rsidRDefault="004E047F" w:rsidP="00B81548">
      <w:pPr>
        <w:pStyle w:val="ListParagraph"/>
        <w:numPr>
          <w:ilvl w:val="0"/>
          <w:numId w:val="1"/>
        </w:numPr>
        <w:spacing w:after="0"/>
      </w:pPr>
      <w:r>
        <w:t xml:space="preserve">Assume only an ST1 level of competence and knowledge if a trainee has been having </w:t>
      </w:r>
      <w:r w:rsidR="00E6097D">
        <w:t>problems,</w:t>
      </w:r>
      <w:r>
        <w:t xml:space="preserve"> they may need some recovery time to get back up to working speed</w:t>
      </w:r>
    </w:p>
    <w:p w14:paraId="253AB6EB" w14:textId="23D036EF" w:rsidR="004E047F" w:rsidRDefault="004E047F" w:rsidP="00B81548">
      <w:pPr>
        <w:pStyle w:val="ListParagraph"/>
        <w:numPr>
          <w:ilvl w:val="0"/>
          <w:numId w:val="1"/>
        </w:numPr>
        <w:spacing w:after="0"/>
      </w:pPr>
      <w:r>
        <w:t>When there is a change of trainee remind the team that each trainee is different, and not to expect the new person to be similar to the person who has learnt from a year in the practice etc</w:t>
      </w:r>
    </w:p>
    <w:p w14:paraId="588829D0" w14:textId="77777777" w:rsidR="004E047F" w:rsidRDefault="004E047F" w:rsidP="00C02B8B">
      <w:pPr>
        <w:pStyle w:val="ListParagraph"/>
        <w:spacing w:after="0"/>
      </w:pPr>
    </w:p>
    <w:p w14:paraId="7AB90599" w14:textId="77777777" w:rsidR="004E047F" w:rsidRDefault="004E047F" w:rsidP="0067120E">
      <w:pPr>
        <w:spacing w:after="0"/>
        <w:rPr>
          <w:b/>
        </w:rPr>
      </w:pPr>
      <w:r>
        <w:rPr>
          <w:b/>
        </w:rPr>
        <w:t>Trainer suggestions</w:t>
      </w:r>
    </w:p>
    <w:p w14:paraId="2718B425" w14:textId="05D825C0" w:rsidR="004E047F" w:rsidRDefault="004E047F" w:rsidP="005D33E0">
      <w:pPr>
        <w:pStyle w:val="ListParagraph"/>
        <w:numPr>
          <w:ilvl w:val="0"/>
          <w:numId w:val="5"/>
        </w:numPr>
        <w:spacing w:after="0"/>
      </w:pPr>
      <w:r>
        <w:t>Do not avoid culture and race as if it is an impossible area. Start the conversation about assumptions that may be made on both sides, share the facts about IMG-ness and passing  RCGP processes (if relevant to your trainee). Return to the conversation and develop a way to look at the issues</w:t>
      </w:r>
    </w:p>
    <w:p w14:paraId="79C3C921" w14:textId="77777777" w:rsidR="004E047F" w:rsidRDefault="004E047F" w:rsidP="00AA4276">
      <w:pPr>
        <w:pStyle w:val="ListParagraph"/>
        <w:numPr>
          <w:ilvl w:val="0"/>
          <w:numId w:val="5"/>
        </w:numPr>
        <w:spacing w:after="0"/>
      </w:pPr>
      <w:r>
        <w:t>Explore learning about each other’s culture… Being British is pretty weird and fascinating… but so are most cultures!</w:t>
      </w:r>
    </w:p>
    <w:p w14:paraId="6707E116" w14:textId="349BFD89" w:rsidR="004E047F" w:rsidRDefault="004E047F" w:rsidP="005D33E0">
      <w:pPr>
        <w:pStyle w:val="ListParagraph"/>
        <w:numPr>
          <w:ilvl w:val="0"/>
          <w:numId w:val="5"/>
        </w:numPr>
        <w:spacing w:after="0"/>
      </w:pPr>
      <w:r>
        <w:t>Meeting before you start the job to learn about each other as people and your own paths to where you now are is very helpful (ideally off work premises)</w:t>
      </w:r>
    </w:p>
    <w:p w14:paraId="3452EAA0" w14:textId="475F786E" w:rsidR="004E047F" w:rsidRDefault="004E047F" w:rsidP="005D33E0">
      <w:pPr>
        <w:pStyle w:val="ListParagraph"/>
        <w:numPr>
          <w:ilvl w:val="0"/>
          <w:numId w:val="5"/>
        </w:numPr>
        <w:spacing w:after="0"/>
      </w:pPr>
      <w:r>
        <w:t>Expect it to be uncomfortable at times  and for people ( trainee and trainer) to feel hurt at times . Keep with conversations about behaviours that are difficult (and not people)</w:t>
      </w:r>
    </w:p>
    <w:p w14:paraId="6BFFC999" w14:textId="7D8C9486" w:rsidR="004E047F" w:rsidRDefault="004E047F" w:rsidP="005D33E0">
      <w:pPr>
        <w:pStyle w:val="ListParagraph"/>
        <w:numPr>
          <w:ilvl w:val="0"/>
          <w:numId w:val="5"/>
        </w:numPr>
        <w:spacing w:after="0"/>
      </w:pPr>
      <w:r>
        <w:t xml:space="preserve">The fear of disgrace is strong if you may be failing and can lead to dysfunctional outcomes. One tool in preventing this is the establishment of a relationship which is caring and respectful. Signs of this fear of disgrace may be the offering of a </w:t>
      </w:r>
      <w:r w:rsidR="00E6097D">
        <w:t>zero</w:t>
      </w:r>
      <w:r>
        <w:t xml:space="preserve"> challenge COT or CbD (on the basis that </w:t>
      </w:r>
      <w:r w:rsidR="00E6097D">
        <w:t>zero</w:t>
      </w:r>
      <w:r>
        <w:t xml:space="preserve"> chal</w:t>
      </w:r>
      <w:r w:rsidR="00AA65CD">
        <w:t>lenge means that the trainee can</w:t>
      </w:r>
      <w:r>
        <w:t>not get told off!) or the totally prepared debrief by a registrar</w:t>
      </w:r>
    </w:p>
    <w:p w14:paraId="4EE5EBBE" w14:textId="2E5C2AB3" w:rsidR="004E047F" w:rsidRDefault="004E047F" w:rsidP="005D33E0">
      <w:pPr>
        <w:pStyle w:val="ListParagraph"/>
        <w:numPr>
          <w:ilvl w:val="0"/>
          <w:numId w:val="5"/>
        </w:numPr>
        <w:spacing w:after="0"/>
      </w:pPr>
      <w:r>
        <w:t xml:space="preserve">Whilst there is a </w:t>
      </w:r>
      <w:r w:rsidR="000527EE">
        <w:t>GP School</w:t>
      </w:r>
      <w:r>
        <w:t xml:space="preserve"> expectation that trainees will arrange the time of taking CSA and AKT so that each trainee can attempt both CSA and AKT twice during their normal training programme there should not be encouragement for IMGs and anybody with difficulties to take these assessments too early</w:t>
      </w:r>
    </w:p>
    <w:p w14:paraId="6591A6EC" w14:textId="7A7CA5D5" w:rsidR="004E047F" w:rsidRDefault="004E047F" w:rsidP="005D33E0">
      <w:pPr>
        <w:pStyle w:val="ListParagraph"/>
        <w:numPr>
          <w:ilvl w:val="0"/>
          <w:numId w:val="5"/>
        </w:numPr>
        <w:spacing w:after="0"/>
      </w:pPr>
      <w:r>
        <w:t>For AKT revision the suggestion from our review was to keep the questions focussed in the reality of GP … so reflect on related cases, then look at the relevant guidelines and then do questions (both oral and practice MCQs - to embed the knowledge</w:t>
      </w:r>
      <w:r w:rsidR="00E6097D">
        <w:t>).</w:t>
      </w:r>
      <w:r>
        <w:t xml:space="preserve">  But do have a revision plan day by day</w:t>
      </w:r>
    </w:p>
    <w:p w14:paraId="1FBD8FD7" w14:textId="20A18D4D" w:rsidR="004E047F" w:rsidRDefault="004E047F" w:rsidP="005D33E0">
      <w:pPr>
        <w:pStyle w:val="ListParagraph"/>
        <w:numPr>
          <w:ilvl w:val="0"/>
          <w:numId w:val="5"/>
        </w:numPr>
        <w:spacing w:after="0"/>
      </w:pPr>
      <w:r>
        <w:t xml:space="preserve">The trainer may become unsure of his or her ground after a while of work with a trainee who has difficulties, so it is helpful to have some assessments made by somebody from outside the practice team (an experienced local TPD / examiner / trainer) </w:t>
      </w:r>
    </w:p>
    <w:p w14:paraId="4643F85B" w14:textId="77777777" w:rsidR="004E047F" w:rsidRPr="005D33E0" w:rsidRDefault="004E047F" w:rsidP="00B91B33">
      <w:pPr>
        <w:pStyle w:val="ListParagraph"/>
        <w:spacing w:after="0"/>
      </w:pPr>
    </w:p>
    <w:p w14:paraId="389B9F50" w14:textId="77777777" w:rsidR="004E047F" w:rsidRDefault="004E047F" w:rsidP="0067120E">
      <w:pPr>
        <w:spacing w:after="0"/>
      </w:pPr>
      <w:r>
        <w:rPr>
          <w:b/>
        </w:rPr>
        <w:t>Specific suggestions that helped</w:t>
      </w:r>
    </w:p>
    <w:p w14:paraId="453B9B40" w14:textId="13861C1A" w:rsidR="004E047F" w:rsidRDefault="004E047F" w:rsidP="0067120E">
      <w:pPr>
        <w:pStyle w:val="ListParagraph"/>
        <w:numPr>
          <w:ilvl w:val="0"/>
          <w:numId w:val="4"/>
        </w:numPr>
        <w:spacing w:after="0"/>
      </w:pPr>
      <w:r>
        <w:t xml:space="preserve">Dressing for the CSA… if you feel that a suit is required then wear one for at least a month for all your consultations to get used to it ( the same applies to female dress) There are alternatives… take the jacket off as soon as you arrive in your CSA room so that you fit in during the initial briefing but feel more chilled when consulting </w:t>
      </w:r>
    </w:p>
    <w:p w14:paraId="1ABFC244" w14:textId="30590C1A" w:rsidR="004E047F" w:rsidRDefault="004E047F" w:rsidP="0067120E">
      <w:pPr>
        <w:pStyle w:val="ListParagraph"/>
        <w:numPr>
          <w:ilvl w:val="0"/>
          <w:numId w:val="4"/>
        </w:numPr>
        <w:spacing w:after="0"/>
      </w:pPr>
      <w:r>
        <w:t>Find a way to de-stress that works for you to use between consultations … stretches… particular visualisation, linking to your own personal past successes etc</w:t>
      </w:r>
      <w:r w:rsidR="00E6097D">
        <w:t xml:space="preserve"> (please see </w:t>
      </w:r>
      <w:hyperlink r:id="rId5" w:history="1">
        <w:r w:rsidR="00E6097D" w:rsidRPr="00E6097D">
          <w:rPr>
            <w:rStyle w:val="Hyperlink"/>
          </w:rPr>
          <w:t>Amy Cuddy Ted Talk</w:t>
        </w:r>
      </w:hyperlink>
      <w:r w:rsidR="00E6097D">
        <w:t>)</w:t>
      </w:r>
    </w:p>
    <w:p w14:paraId="498C6047" w14:textId="7840D8AD" w:rsidR="004E047F" w:rsidRDefault="004E047F" w:rsidP="0067120E">
      <w:pPr>
        <w:pStyle w:val="ListParagraph"/>
        <w:numPr>
          <w:ilvl w:val="0"/>
          <w:numId w:val="4"/>
        </w:numPr>
        <w:spacing w:after="0"/>
      </w:pPr>
      <w:r>
        <w:t>Practice doing explanations of things (</w:t>
      </w:r>
      <w:r w:rsidR="00E6097D">
        <w:t>d</w:t>
      </w:r>
      <w:r>
        <w:t>oing PEF, new diagnosis of Diabetes etc.) to a mirror until you are happy with pace and expression and flexibility et</w:t>
      </w:r>
      <w:r w:rsidR="00E6097D">
        <w:t>c</w:t>
      </w:r>
    </w:p>
    <w:p w14:paraId="25EC3EF9" w14:textId="5EA13C73" w:rsidR="004E047F" w:rsidRPr="00E6097D" w:rsidRDefault="004E047F" w:rsidP="00D14CF8">
      <w:pPr>
        <w:pStyle w:val="ListParagraph"/>
        <w:numPr>
          <w:ilvl w:val="0"/>
          <w:numId w:val="4"/>
        </w:numPr>
        <w:spacing w:after="0"/>
      </w:pPr>
      <w:r>
        <w:t>Create a large list of GP topics ( both clinical and other) and once every day randomly choose one and talk for 5 minutes on the subject . (Ideally to a GP audience but failing this to yourself, you will know if you were probably making it up!)</w:t>
      </w:r>
    </w:p>
    <w:p w14:paraId="73389F0F" w14:textId="77777777" w:rsidR="004E047F" w:rsidRPr="00B91B33" w:rsidRDefault="004E047F" w:rsidP="00D14CF8">
      <w:r>
        <w:rPr>
          <w:b/>
        </w:rPr>
        <w:t>Mike Tomson</w:t>
      </w:r>
      <w:r>
        <w:rPr>
          <w:b/>
        </w:rPr>
        <w:tab/>
      </w:r>
      <w:r>
        <w:rPr>
          <w:b/>
        </w:rPr>
        <w:tab/>
      </w:r>
      <w:r>
        <w:t>24.1.12</w:t>
      </w:r>
    </w:p>
    <w:p w14:paraId="09C8D165" w14:textId="1CFFC88A" w:rsidR="00E6097D" w:rsidRPr="00E6097D" w:rsidRDefault="00E6097D" w:rsidP="00D14CF8">
      <w:pPr>
        <w:rPr>
          <w:b/>
          <w:i/>
          <w:iCs/>
        </w:rPr>
      </w:pPr>
      <w:r>
        <w:rPr>
          <w:b/>
          <w:i/>
          <w:iCs/>
        </w:rPr>
        <w:t>Updated by Dr Karen Bradley 03/10/2019</w:t>
      </w:r>
      <w:bookmarkStart w:id="0" w:name="_GoBack"/>
      <w:bookmarkEnd w:id="0"/>
    </w:p>
    <w:sectPr w:rsidR="00E6097D" w:rsidRPr="00E6097D" w:rsidSect="002E0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436C6"/>
    <w:multiLevelType w:val="hybridMultilevel"/>
    <w:tmpl w:val="10F8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F17B3E"/>
    <w:multiLevelType w:val="hybridMultilevel"/>
    <w:tmpl w:val="BB52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743C6"/>
    <w:multiLevelType w:val="hybridMultilevel"/>
    <w:tmpl w:val="92CC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1D5E5C"/>
    <w:multiLevelType w:val="hybridMultilevel"/>
    <w:tmpl w:val="8A36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297D07"/>
    <w:multiLevelType w:val="hybridMultilevel"/>
    <w:tmpl w:val="8F2E3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45A947FF-1471-4755-A0A8-6FF4D3FCF957}"/>
    <w:docVar w:name="dgnword-eventsink" w:val="55012560"/>
  </w:docVars>
  <w:rsids>
    <w:rsidRoot w:val="00D14CF8"/>
    <w:rsid w:val="0000304C"/>
    <w:rsid w:val="000527EE"/>
    <w:rsid w:val="000B30F5"/>
    <w:rsid w:val="00126E20"/>
    <w:rsid w:val="002E059A"/>
    <w:rsid w:val="00315361"/>
    <w:rsid w:val="004E047F"/>
    <w:rsid w:val="00520FD9"/>
    <w:rsid w:val="005D33E0"/>
    <w:rsid w:val="0067120E"/>
    <w:rsid w:val="007131CD"/>
    <w:rsid w:val="007E5111"/>
    <w:rsid w:val="009A7CB6"/>
    <w:rsid w:val="00A2705B"/>
    <w:rsid w:val="00AA4276"/>
    <w:rsid w:val="00AA65CD"/>
    <w:rsid w:val="00B81548"/>
    <w:rsid w:val="00B91B33"/>
    <w:rsid w:val="00C02B8B"/>
    <w:rsid w:val="00D14CF8"/>
    <w:rsid w:val="00E6097D"/>
    <w:rsid w:val="00EB2C37"/>
    <w:rsid w:val="00F65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7FE73"/>
  <w15:docId w15:val="{E0928784-5F6E-437E-BDD6-F520FB4A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059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4CF8"/>
    <w:pPr>
      <w:ind w:left="720"/>
      <w:contextualSpacing/>
    </w:pPr>
  </w:style>
  <w:style w:type="character" w:styleId="Hyperlink">
    <w:name w:val="Hyperlink"/>
    <w:basedOn w:val="DefaultParagraphFont"/>
    <w:uiPriority w:val="99"/>
    <w:unhideWhenUsed/>
    <w:rsid w:val="00E6097D"/>
    <w:rPr>
      <w:color w:val="0000FF" w:themeColor="hyperlink"/>
      <w:u w:val="single"/>
    </w:rPr>
  </w:style>
  <w:style w:type="character" w:styleId="UnresolvedMention">
    <w:name w:val="Unresolved Mention"/>
    <w:basedOn w:val="DefaultParagraphFont"/>
    <w:uiPriority w:val="99"/>
    <w:semiHidden/>
    <w:unhideWhenUsed/>
    <w:rsid w:val="00E60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d.com/talks/amy_cuddy_your_body_language_shapes_who_you_are?languag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Learning from a trainee who had problems</vt:lpstr>
    </vt:vector>
  </TitlesOfParts>
  <Company>Health Education England</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from a trainee who had problems</dc:title>
  <dc:creator>Mike</dc:creator>
  <cp:lastModifiedBy>Zoe Robb</cp:lastModifiedBy>
  <cp:revision>8</cp:revision>
  <dcterms:created xsi:type="dcterms:W3CDTF">2014-02-12T15:23:00Z</dcterms:created>
  <dcterms:modified xsi:type="dcterms:W3CDTF">2019-10-03T14:08:00Z</dcterms:modified>
</cp:coreProperties>
</file>