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4678C" w:rsidR="00B81657" w:rsidP="00B81657" w:rsidRDefault="00AA1277" w14:paraId="46B33E7D" w14:textId="2053A399">
      <w:pPr>
        <w:pStyle w:val="Reportcovertitle"/>
        <w:spacing w:after="400"/>
        <w:ind w:left="0"/>
        <w:rPr>
          <w:sz w:val="52"/>
          <w:szCs w:val="52"/>
        </w:rPr>
      </w:pPr>
      <w:r w:rsidRPr="0034678C">
        <w:rPr>
          <w:noProof/>
          <w:sz w:val="56"/>
          <w:szCs w:val="56"/>
        </w:rPr>
        <w:drawing>
          <wp:anchor distT="0" distB="0" distL="114300" distR="114300" simplePos="0" relativeHeight="251658240" behindDoc="1" locked="0" layoutInCell="1" allowOverlap="1" wp14:anchorId="60428ADC" wp14:editId="43B7E399">
            <wp:simplePos x="0" y="0"/>
            <wp:positionH relativeFrom="page">
              <wp:align>right</wp:align>
            </wp:positionH>
            <wp:positionV relativeFrom="paragraph">
              <wp:posOffset>-882732</wp:posOffset>
            </wp:positionV>
            <wp:extent cx="3784600" cy="1435100"/>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Health Education England logo"/>
                    <pic:cNvPicPr/>
                  </pic:nvPicPr>
                  <pic:blipFill>
                    <a:blip r:embed="rId1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Pr="0034678C" w:rsidR="000E2F3F">
        <w:rPr>
          <w:sz w:val="52"/>
          <w:szCs w:val="52"/>
        </w:rPr>
        <w:t>Less Than Full Time (LTFT) Training</w:t>
      </w:r>
      <w:r w:rsidRPr="0034678C" w:rsidR="00B81657">
        <w:rPr>
          <w:sz w:val="52"/>
          <w:szCs w:val="52"/>
        </w:rPr>
        <w:t xml:space="preserve"> - </w:t>
      </w:r>
      <w:r w:rsidRPr="0034678C" w:rsidR="000E2F3F">
        <w:rPr>
          <w:sz w:val="52"/>
          <w:szCs w:val="52"/>
        </w:rPr>
        <w:t>Category 3</w:t>
      </w:r>
      <w:r w:rsidRPr="0034678C" w:rsidR="00B81657">
        <w:rPr>
          <w:sz w:val="52"/>
          <w:szCs w:val="52"/>
        </w:rPr>
        <w:t xml:space="preserve"> </w:t>
      </w:r>
    </w:p>
    <w:p w:rsidRPr="0034678C" w:rsidR="000E2F3F" w:rsidP="00B81657" w:rsidRDefault="000E2F3F" w14:paraId="65C05E79" w14:textId="27A86900">
      <w:pPr>
        <w:pStyle w:val="Heading2"/>
        <w:rPr>
          <w:sz w:val="32"/>
          <w:szCs w:val="32"/>
        </w:rPr>
      </w:pPr>
      <w:r w:rsidRPr="0034678C">
        <w:rPr>
          <w:sz w:val="32"/>
          <w:szCs w:val="32"/>
        </w:rPr>
        <w:t>Frequently Asked Questions (FAQ)</w:t>
      </w:r>
    </w:p>
    <w:p w:rsidRPr="00082F51" w:rsidR="002114AF" w:rsidP="00082F51" w:rsidRDefault="002114AF" w14:paraId="1C186F98" w14:textId="753600A2">
      <w:pPr>
        <w:pStyle w:val="Heading3"/>
      </w:pPr>
      <w:r w:rsidRPr="6ABFBC9D">
        <w:rPr>
          <w:rStyle w:val="normaltextrun"/>
        </w:rPr>
        <w:t>What is LTFT Category 3?</w:t>
      </w:r>
      <w:r w:rsidRPr="6ABFBC9D">
        <w:rPr>
          <w:rStyle w:val="eop"/>
        </w:rPr>
        <w:t>  </w:t>
      </w:r>
      <w:r w:rsidRPr="6ABFBC9D" w:rsidR="00AA1277">
        <w:rPr>
          <w:rStyle w:val="eop"/>
        </w:rPr>
        <w:t xml:space="preserve"> </w:t>
      </w:r>
    </w:p>
    <w:p w:rsidRPr="002114AF" w:rsidR="002114AF" w:rsidP="002114AF" w:rsidRDefault="002114AF" w14:paraId="707DD842" w14:textId="039DA0AB">
      <w:pPr>
        <w:pStyle w:val="paragraph"/>
        <w:numPr>
          <w:ilvl w:val="0"/>
          <w:numId w:val="5"/>
        </w:numPr>
        <w:spacing w:before="0" w:beforeAutospacing="0" w:after="0" w:afterAutospacing="0"/>
        <w:jc w:val="both"/>
        <w:textAlignment w:val="baseline"/>
        <w:rPr>
          <w:rFonts w:ascii="Arial" w:hAnsi="Arial" w:cs="Arial"/>
        </w:rPr>
      </w:pPr>
      <w:r w:rsidRPr="002114AF">
        <w:rPr>
          <w:rStyle w:val="normaltextrun"/>
          <w:rFonts w:ascii="Arial" w:hAnsi="Arial" w:cs="Arial"/>
          <w:lang w:val="en-US"/>
        </w:rPr>
        <w:t xml:space="preserve">Historically, </w:t>
      </w:r>
      <w:r w:rsidR="002A1936">
        <w:rPr>
          <w:rStyle w:val="normaltextrun"/>
          <w:rFonts w:ascii="Arial" w:hAnsi="Arial" w:cs="Arial"/>
          <w:lang w:val="en-US"/>
        </w:rPr>
        <w:t>applications</w:t>
      </w:r>
      <w:r w:rsidRPr="002114AF">
        <w:rPr>
          <w:rStyle w:val="normaltextrun"/>
          <w:rFonts w:ascii="Arial" w:hAnsi="Arial" w:cs="Arial"/>
          <w:lang w:val="en-US"/>
        </w:rPr>
        <w:t xml:space="preserve"> for LTFT training </w:t>
      </w:r>
      <w:r w:rsidR="002A1936">
        <w:rPr>
          <w:rStyle w:val="normaltextrun"/>
          <w:rFonts w:ascii="Arial" w:hAnsi="Arial" w:cs="Arial"/>
          <w:lang w:val="en-US"/>
        </w:rPr>
        <w:t xml:space="preserve">fall </w:t>
      </w:r>
      <w:r w:rsidRPr="002114AF">
        <w:rPr>
          <w:rStyle w:val="normaltextrun"/>
          <w:rFonts w:ascii="Arial" w:hAnsi="Arial" w:cs="Arial"/>
          <w:lang w:val="en-US"/>
        </w:rPr>
        <w:t xml:space="preserve">within </w:t>
      </w:r>
      <w:r w:rsidR="00AA2AC5">
        <w:rPr>
          <w:rStyle w:val="normaltextrun"/>
          <w:rFonts w:ascii="Arial" w:hAnsi="Arial" w:cs="Arial"/>
          <w:lang w:val="en-US"/>
        </w:rPr>
        <w:t xml:space="preserve">two categories </w:t>
      </w:r>
      <w:r w:rsidR="008E2265">
        <w:rPr>
          <w:rStyle w:val="normaltextrun"/>
          <w:rFonts w:ascii="Arial" w:hAnsi="Arial" w:cs="Arial"/>
          <w:lang w:val="en-US"/>
        </w:rPr>
        <w:t>as listed in the</w:t>
      </w:r>
      <w:r w:rsidRPr="002114AF">
        <w:rPr>
          <w:rStyle w:val="normaltextrun"/>
          <w:rFonts w:ascii="Arial" w:hAnsi="Arial" w:cs="Arial"/>
          <w:lang w:val="en-US"/>
        </w:rPr>
        <w:t xml:space="preserve"> Gold Guide</w:t>
      </w:r>
      <w:r w:rsidR="00443A90">
        <w:rPr>
          <w:rStyle w:val="normaltextrun"/>
          <w:rFonts w:ascii="Arial" w:hAnsi="Arial" w:cs="Arial"/>
          <w:lang w:val="en-US"/>
        </w:rPr>
        <w:t>.</w:t>
      </w:r>
      <w:r w:rsidRPr="002114AF">
        <w:rPr>
          <w:rStyle w:val="normaltextrun"/>
          <w:rFonts w:ascii="Arial" w:hAnsi="Arial" w:cs="Arial"/>
          <w:lang w:val="en-US"/>
        </w:rPr>
        <w:t xml:space="preserve"> </w:t>
      </w:r>
      <w:r w:rsidR="00376B39">
        <w:rPr>
          <w:rStyle w:val="normaltextrun"/>
          <w:rFonts w:ascii="Arial" w:hAnsi="Arial" w:cs="Arial"/>
          <w:lang w:val="en-US"/>
        </w:rPr>
        <w:t xml:space="preserve">These were prioritised as </w:t>
      </w:r>
      <w:r w:rsidRPr="002114AF">
        <w:rPr>
          <w:rStyle w:val="normaltextrun"/>
          <w:rFonts w:ascii="Arial" w:hAnsi="Arial" w:cs="Arial"/>
          <w:lang w:val="en-US"/>
        </w:rPr>
        <w:t>Category 1</w:t>
      </w:r>
      <w:r w:rsidR="00376B39">
        <w:rPr>
          <w:rStyle w:val="normaltextrun"/>
          <w:rFonts w:ascii="Arial" w:hAnsi="Arial" w:cs="Arial"/>
          <w:lang w:val="en-US"/>
        </w:rPr>
        <w:t xml:space="preserve">, </w:t>
      </w:r>
      <w:r w:rsidRPr="002114AF">
        <w:rPr>
          <w:rStyle w:val="normaltextrun"/>
          <w:rFonts w:ascii="Arial" w:hAnsi="Arial" w:cs="Arial"/>
          <w:lang w:val="en-US"/>
        </w:rPr>
        <w:t>for those with caring responsibilities</w:t>
      </w:r>
      <w:r w:rsidR="00443A90">
        <w:rPr>
          <w:rStyle w:val="normaltextrun"/>
          <w:rFonts w:ascii="Arial" w:hAnsi="Arial" w:cs="Arial"/>
          <w:lang w:val="en-US"/>
        </w:rPr>
        <w:t xml:space="preserve"> or</w:t>
      </w:r>
      <w:r w:rsidRPr="002114AF">
        <w:rPr>
          <w:rStyle w:val="normaltextrun"/>
          <w:rFonts w:ascii="Arial" w:hAnsi="Arial" w:cs="Arial"/>
          <w:lang w:val="en-US"/>
        </w:rPr>
        <w:t xml:space="preserve"> ill health</w:t>
      </w:r>
      <w:r w:rsidR="00376B39">
        <w:rPr>
          <w:rStyle w:val="normaltextrun"/>
          <w:rFonts w:ascii="Arial" w:hAnsi="Arial" w:cs="Arial"/>
          <w:lang w:val="en-US"/>
        </w:rPr>
        <w:t xml:space="preserve"> </w:t>
      </w:r>
      <w:r w:rsidR="00443A90">
        <w:rPr>
          <w:rStyle w:val="normaltextrun"/>
          <w:rFonts w:ascii="Arial" w:hAnsi="Arial" w:cs="Arial"/>
          <w:lang w:val="en-US"/>
        </w:rPr>
        <w:t>and Category 2</w:t>
      </w:r>
      <w:r w:rsidR="00376B39">
        <w:rPr>
          <w:rStyle w:val="normaltextrun"/>
          <w:rFonts w:ascii="Arial" w:hAnsi="Arial" w:cs="Arial"/>
          <w:lang w:val="en-US"/>
        </w:rPr>
        <w:t xml:space="preserve">, </w:t>
      </w:r>
      <w:r w:rsidRPr="002114AF">
        <w:rPr>
          <w:rStyle w:val="normaltextrun"/>
          <w:rFonts w:ascii="Arial" w:hAnsi="Arial" w:cs="Arial"/>
          <w:lang w:val="en-US"/>
        </w:rPr>
        <w:t xml:space="preserve">for those </w:t>
      </w:r>
      <w:r w:rsidR="00443A90">
        <w:rPr>
          <w:rStyle w:val="normaltextrun"/>
          <w:rFonts w:ascii="Arial" w:hAnsi="Arial" w:cs="Arial"/>
          <w:lang w:val="en-US"/>
        </w:rPr>
        <w:t>deemed</w:t>
      </w:r>
      <w:r w:rsidRPr="002114AF">
        <w:rPr>
          <w:rStyle w:val="normaltextrun"/>
          <w:rFonts w:ascii="Arial" w:hAnsi="Arial" w:cs="Arial"/>
          <w:lang w:val="en-US"/>
        </w:rPr>
        <w:t xml:space="preserve"> eligible due to unique opportunities</w:t>
      </w:r>
      <w:r w:rsidR="00443A90">
        <w:rPr>
          <w:rStyle w:val="normaltextrun"/>
          <w:rFonts w:ascii="Arial" w:hAnsi="Arial" w:cs="Arial"/>
          <w:lang w:val="en-US"/>
        </w:rPr>
        <w:t xml:space="preserve"> for their own personal</w:t>
      </w:r>
      <w:r w:rsidR="00960391">
        <w:rPr>
          <w:rStyle w:val="normaltextrun"/>
          <w:rFonts w:ascii="Arial" w:hAnsi="Arial" w:cs="Arial"/>
          <w:lang w:val="en-US"/>
        </w:rPr>
        <w:t>/</w:t>
      </w:r>
      <w:r w:rsidR="00443A90">
        <w:rPr>
          <w:rStyle w:val="normaltextrun"/>
          <w:rFonts w:ascii="Arial" w:hAnsi="Arial" w:cs="Arial"/>
          <w:lang w:val="en-US"/>
        </w:rPr>
        <w:t>professional development</w:t>
      </w:r>
      <w:r w:rsidRPr="002114AF">
        <w:rPr>
          <w:rStyle w:val="normaltextrun"/>
          <w:rFonts w:ascii="Arial" w:hAnsi="Arial" w:cs="Arial"/>
          <w:lang w:val="en-US"/>
        </w:rPr>
        <w:t>.</w:t>
      </w:r>
      <w:r w:rsidRPr="002114AF">
        <w:rPr>
          <w:rStyle w:val="eop"/>
          <w:rFonts w:ascii="Arial" w:hAnsi="Arial" w:cs="Arial"/>
        </w:rPr>
        <w:t> </w:t>
      </w:r>
    </w:p>
    <w:p w:rsidRPr="002114AF" w:rsidR="002114AF" w:rsidP="002114AF" w:rsidRDefault="002114AF" w14:paraId="26DE451A" w14:textId="1E314759">
      <w:pPr>
        <w:pStyle w:val="paragraph"/>
        <w:spacing w:before="0" w:beforeAutospacing="0" w:after="0" w:afterAutospacing="0"/>
        <w:ind w:left="-360" w:firstLine="60"/>
        <w:jc w:val="both"/>
        <w:textAlignment w:val="baseline"/>
        <w:rPr>
          <w:rFonts w:ascii="Segoe UI" w:hAnsi="Segoe UI" w:cs="Segoe UI"/>
          <w:sz w:val="20"/>
          <w:szCs w:val="20"/>
        </w:rPr>
      </w:pPr>
    </w:p>
    <w:p w:rsidRPr="002114AF" w:rsidR="002114AF" w:rsidP="002114AF" w:rsidRDefault="002114AF" w14:paraId="380DCA4A" w14:textId="77777777">
      <w:pPr>
        <w:pStyle w:val="paragraph"/>
        <w:numPr>
          <w:ilvl w:val="0"/>
          <w:numId w:val="5"/>
        </w:numPr>
        <w:spacing w:before="0" w:beforeAutospacing="0" w:after="0" w:afterAutospacing="0"/>
        <w:jc w:val="both"/>
        <w:textAlignment w:val="baseline"/>
        <w:rPr>
          <w:rFonts w:ascii="Arial" w:hAnsi="Arial" w:cs="Arial"/>
        </w:rPr>
      </w:pPr>
      <w:r w:rsidRPr="002114AF">
        <w:rPr>
          <w:rStyle w:val="normaltextrun"/>
          <w:rFonts w:ascii="Arial" w:hAnsi="Arial" w:cs="Arial"/>
          <w:lang w:val="en-US"/>
        </w:rPr>
        <w:t>The new Category 3 for LTFT allows existing trainees across England to submit an application to train LTFT as a personal choice, not limited by the previous eligibility for Categories 1 and 2:</w:t>
      </w:r>
      <w:r w:rsidRPr="002114AF">
        <w:rPr>
          <w:rStyle w:val="eop"/>
          <w:rFonts w:ascii="Arial" w:hAnsi="Arial" w:cs="Arial"/>
        </w:rPr>
        <w:t> </w:t>
      </w:r>
    </w:p>
    <w:p w:rsidRPr="002114AF" w:rsidR="002114AF" w:rsidP="002114AF" w:rsidRDefault="002114AF" w14:paraId="04165C8B" w14:textId="638AE6DD">
      <w:pPr>
        <w:pStyle w:val="paragraph"/>
        <w:spacing w:before="0" w:beforeAutospacing="0" w:after="0" w:afterAutospacing="0"/>
        <w:ind w:left="-360" w:firstLine="60"/>
        <w:jc w:val="both"/>
        <w:textAlignment w:val="baseline"/>
        <w:rPr>
          <w:rFonts w:ascii="Segoe UI" w:hAnsi="Segoe UI" w:cs="Segoe UI"/>
          <w:sz w:val="20"/>
          <w:szCs w:val="20"/>
        </w:rPr>
      </w:pPr>
    </w:p>
    <w:p w:rsidRPr="002114AF" w:rsidR="002114AF" w:rsidP="002114AF" w:rsidRDefault="002114AF" w14:paraId="68E8E3EF" w14:textId="77777777">
      <w:pPr>
        <w:pStyle w:val="paragraph"/>
        <w:numPr>
          <w:ilvl w:val="1"/>
          <w:numId w:val="5"/>
        </w:numPr>
        <w:spacing w:before="0" w:beforeAutospacing="0" w:after="0" w:afterAutospacing="0"/>
        <w:jc w:val="both"/>
        <w:textAlignment w:val="baseline"/>
        <w:rPr>
          <w:rFonts w:ascii="Segoe UI" w:hAnsi="Segoe UI" w:cs="Segoe UI"/>
          <w:sz w:val="20"/>
          <w:szCs w:val="20"/>
        </w:rPr>
      </w:pPr>
      <w:r w:rsidRPr="002114AF">
        <w:rPr>
          <w:rStyle w:val="normaltextrun"/>
          <w:rFonts w:ascii="Arial" w:hAnsi="Arial" w:cs="Arial"/>
          <w:b/>
          <w:bCs/>
          <w:lang w:val="en-US"/>
        </w:rPr>
        <w:t xml:space="preserve">Category 3: </w:t>
      </w:r>
      <w:r w:rsidRPr="002114AF">
        <w:rPr>
          <w:rStyle w:val="normaltextrun"/>
          <w:rFonts w:ascii="Arial" w:hAnsi="Arial" w:cs="Arial"/>
          <w:b/>
          <w:bCs/>
          <w:i/>
          <w:iCs/>
          <w:lang w:val="en-US"/>
        </w:rPr>
        <w:t>“Trainees who choose to train LTFT as a personal choice that meets their individual professional or lifestyle needs. Whilst that choice and the reasons for it are not subject to the judgement of anyone else, it is dependent upon and might be limited by service considerations.”</w:t>
      </w:r>
      <w:r w:rsidRPr="002114AF">
        <w:rPr>
          <w:rStyle w:val="eop"/>
          <w:rFonts w:ascii="Arial" w:hAnsi="Arial" w:cs="Arial"/>
        </w:rPr>
        <w:t> </w:t>
      </w:r>
    </w:p>
    <w:p w:rsidRPr="002114AF" w:rsidR="002114AF" w:rsidP="002114AF" w:rsidRDefault="002114AF" w14:paraId="497D44CE" w14:textId="62C79BB4">
      <w:pPr>
        <w:pStyle w:val="paragraph"/>
        <w:spacing w:before="0" w:beforeAutospacing="0" w:after="0" w:afterAutospacing="0"/>
        <w:ind w:left="-360" w:firstLine="60"/>
        <w:jc w:val="both"/>
        <w:textAlignment w:val="baseline"/>
        <w:rPr>
          <w:rFonts w:ascii="Segoe UI" w:hAnsi="Segoe UI" w:cs="Segoe UI"/>
          <w:sz w:val="20"/>
          <w:szCs w:val="20"/>
        </w:rPr>
      </w:pPr>
    </w:p>
    <w:p w:rsidRPr="002114AF" w:rsidR="002114AF" w:rsidP="002114AF" w:rsidRDefault="002114AF" w14:paraId="65C56BC6" w14:textId="77777777">
      <w:pPr>
        <w:pStyle w:val="paragraph"/>
        <w:numPr>
          <w:ilvl w:val="0"/>
          <w:numId w:val="5"/>
        </w:numPr>
        <w:spacing w:before="0" w:beforeAutospacing="0" w:after="0" w:afterAutospacing="0"/>
        <w:jc w:val="both"/>
        <w:textAlignment w:val="baseline"/>
        <w:rPr>
          <w:rFonts w:ascii="Arial" w:hAnsi="Arial" w:cs="Arial"/>
        </w:rPr>
      </w:pPr>
      <w:r w:rsidRPr="002114AF">
        <w:rPr>
          <w:rStyle w:val="normaltextrun"/>
          <w:rFonts w:ascii="Arial" w:hAnsi="Arial" w:cs="Arial"/>
          <w:lang w:val="en-US"/>
        </w:rPr>
        <w:t>LTFT Category 3 has been piloted in Emergency Medicine, Obstetrics &amp; Gynaecology and Paediatrics, and is currently available across England in all postgraduate specialties using a “lead in year” model. At present, trainees are able to apply to train at 0.8 FTE for a period of 4 months.</w:t>
      </w:r>
      <w:r w:rsidRPr="002114AF">
        <w:rPr>
          <w:rStyle w:val="eop"/>
          <w:rFonts w:ascii="Arial" w:hAnsi="Arial" w:cs="Arial"/>
        </w:rPr>
        <w:t> </w:t>
      </w:r>
    </w:p>
    <w:p w:rsidRPr="002114AF" w:rsidR="002114AF" w:rsidP="002114AF" w:rsidRDefault="002114AF" w14:paraId="61C47C12" w14:textId="1EAD260E">
      <w:pPr>
        <w:pStyle w:val="paragraph"/>
        <w:spacing w:before="0" w:beforeAutospacing="0" w:after="0" w:afterAutospacing="0"/>
        <w:ind w:left="-360" w:firstLine="60"/>
        <w:jc w:val="both"/>
        <w:textAlignment w:val="baseline"/>
        <w:rPr>
          <w:rFonts w:ascii="Segoe UI" w:hAnsi="Segoe UI" w:cs="Segoe UI"/>
          <w:sz w:val="20"/>
          <w:szCs w:val="20"/>
        </w:rPr>
      </w:pPr>
    </w:p>
    <w:p w:rsidRPr="00FA0653" w:rsidR="00FE14E4" w:rsidP="74F909C3" w:rsidRDefault="002114AF" w14:paraId="6F1A4A88" w14:textId="7D5D1A7D">
      <w:pPr>
        <w:pStyle w:val="paragraph"/>
        <w:numPr>
          <w:ilvl w:val="0"/>
          <w:numId w:val="5"/>
        </w:numPr>
        <w:spacing w:before="0" w:beforeAutospacing="0" w:after="0" w:afterAutospacing="0"/>
        <w:jc w:val="both"/>
        <w:textAlignment w:val="baseline"/>
        <w:rPr>
          <w:rFonts w:ascii="Arial" w:hAnsi="Arial" w:cs="Arial"/>
        </w:rPr>
      </w:pPr>
      <w:r w:rsidRPr="74F909C3">
        <w:rPr>
          <w:rStyle w:val="normaltextrun"/>
          <w:rFonts w:ascii="Arial" w:hAnsi="Arial" w:cs="Arial"/>
          <w:lang w:val="en-US"/>
        </w:rPr>
        <w:t xml:space="preserve">From August 2022, </w:t>
      </w:r>
      <w:r w:rsidR="00443A90">
        <w:rPr>
          <w:rStyle w:val="normaltextrun"/>
          <w:rFonts w:ascii="Arial" w:hAnsi="Arial" w:cs="Arial"/>
          <w:lang w:val="en-US"/>
        </w:rPr>
        <w:t xml:space="preserve">all </w:t>
      </w:r>
      <w:r w:rsidRPr="74F909C3">
        <w:rPr>
          <w:rStyle w:val="normaltextrun"/>
          <w:rFonts w:ascii="Arial" w:hAnsi="Arial" w:cs="Arial"/>
          <w:lang w:val="en-US"/>
        </w:rPr>
        <w:t>trainees</w:t>
      </w:r>
      <w:r w:rsidR="00443A90">
        <w:rPr>
          <w:rStyle w:val="normaltextrun"/>
          <w:rFonts w:ascii="Arial" w:hAnsi="Arial" w:cs="Arial"/>
          <w:lang w:val="en-US"/>
        </w:rPr>
        <w:t xml:space="preserve"> (with the exception of Foundation)</w:t>
      </w:r>
      <w:r w:rsidRPr="74F909C3">
        <w:rPr>
          <w:rStyle w:val="normaltextrun"/>
          <w:rFonts w:ascii="Arial" w:hAnsi="Arial" w:cs="Arial"/>
          <w:lang w:val="en-US"/>
        </w:rPr>
        <w:t xml:space="preserve"> will be </w:t>
      </w:r>
      <w:r w:rsidR="00443A90">
        <w:rPr>
          <w:rStyle w:val="normaltextrun"/>
          <w:rFonts w:ascii="Arial" w:hAnsi="Arial" w:cs="Arial"/>
          <w:lang w:val="en-US"/>
        </w:rPr>
        <w:t>able to request</w:t>
      </w:r>
      <w:r w:rsidRPr="74F909C3" w:rsidR="00443A90">
        <w:rPr>
          <w:rStyle w:val="normaltextrun"/>
          <w:rFonts w:ascii="Arial" w:hAnsi="Arial" w:cs="Arial"/>
          <w:lang w:val="en-US"/>
        </w:rPr>
        <w:t xml:space="preserve"> </w:t>
      </w:r>
      <w:r w:rsidRPr="74F909C3">
        <w:rPr>
          <w:rStyle w:val="normaltextrun"/>
          <w:rFonts w:ascii="Arial" w:hAnsi="Arial" w:cs="Arial"/>
          <w:lang w:val="en-US"/>
        </w:rPr>
        <w:t xml:space="preserve">to train LTFT </w:t>
      </w:r>
      <w:r w:rsidR="00443A90">
        <w:rPr>
          <w:rStyle w:val="normaltextrun"/>
          <w:rFonts w:ascii="Arial" w:hAnsi="Arial" w:cs="Arial"/>
          <w:lang w:val="en-US"/>
        </w:rPr>
        <w:t xml:space="preserve">under </w:t>
      </w:r>
      <w:r w:rsidRPr="74F909C3">
        <w:rPr>
          <w:rStyle w:val="normaltextrun"/>
          <w:rFonts w:ascii="Arial" w:hAnsi="Arial" w:cs="Arial"/>
          <w:lang w:val="en-US"/>
        </w:rPr>
        <w:t>Category 3, for a longer period of time, and for various FTEs (0.8, 0.7, 0.6, 0.5).</w:t>
      </w:r>
      <w:r w:rsidRPr="74F909C3">
        <w:rPr>
          <w:rStyle w:val="eop"/>
          <w:rFonts w:ascii="Arial" w:hAnsi="Arial" w:cs="Arial"/>
        </w:rPr>
        <w:t> </w:t>
      </w:r>
    </w:p>
    <w:p w:rsidRPr="002114AF" w:rsidR="00FE14E4" w:rsidP="00FE14E4" w:rsidRDefault="00FE14E4" w14:paraId="42631B47" w14:textId="77777777">
      <w:pPr>
        <w:pStyle w:val="paragraph"/>
        <w:spacing w:before="0" w:beforeAutospacing="0" w:after="0" w:afterAutospacing="0"/>
        <w:ind w:left="720"/>
        <w:jc w:val="both"/>
        <w:textAlignment w:val="baseline"/>
        <w:rPr>
          <w:rFonts w:ascii="Arial" w:hAnsi="Arial" w:cs="Arial"/>
        </w:rPr>
      </w:pPr>
    </w:p>
    <w:p w:rsidRPr="00082F51" w:rsidR="00D409CE" w:rsidP="00082F51" w:rsidRDefault="00D409CE" w14:paraId="645D01E8" w14:textId="68C7425E">
      <w:pPr>
        <w:pStyle w:val="Heading3"/>
      </w:pPr>
      <w:r w:rsidRPr="6ABFBC9D">
        <w:rPr>
          <w:rStyle w:val="normaltextrun"/>
        </w:rPr>
        <w:t>When and how to apply?</w:t>
      </w:r>
      <w:r w:rsidRPr="6ABFBC9D">
        <w:rPr>
          <w:rStyle w:val="eop"/>
        </w:rPr>
        <w:t> </w:t>
      </w:r>
    </w:p>
    <w:p w:rsidRPr="00A02CD6" w:rsidR="00D409CE" w:rsidP="000B64BE" w:rsidRDefault="00DC4A06" w14:paraId="733BFA9E" w14:textId="4BB0A82B">
      <w:pPr>
        <w:pStyle w:val="paragraph"/>
        <w:numPr>
          <w:ilvl w:val="0"/>
          <w:numId w:val="36"/>
        </w:numPr>
        <w:spacing w:before="0" w:beforeAutospacing="0" w:after="0" w:afterAutospacing="0"/>
        <w:jc w:val="both"/>
        <w:textAlignment w:val="baseline"/>
        <w:rPr>
          <w:rFonts w:ascii="Arial" w:hAnsi="Arial" w:cs="Arial"/>
        </w:rPr>
      </w:pPr>
      <w:r w:rsidRPr="00A02CD6">
        <w:rPr>
          <w:rStyle w:val="normaltextrun"/>
          <w:rFonts w:ascii="Arial" w:hAnsi="Arial" w:cs="Arial"/>
          <w:lang w:val="en-US"/>
        </w:rPr>
        <w:t>The a</w:t>
      </w:r>
      <w:r w:rsidRPr="00A02CD6" w:rsidR="00D409CE">
        <w:rPr>
          <w:rStyle w:val="normaltextrun"/>
          <w:rFonts w:ascii="Arial" w:hAnsi="Arial" w:cs="Arial"/>
          <w:lang w:val="en-US"/>
        </w:rPr>
        <w:t xml:space="preserve">pplication </w:t>
      </w:r>
      <w:r w:rsidRPr="00A02CD6" w:rsidR="00443A90">
        <w:rPr>
          <w:rStyle w:val="normaltextrun"/>
          <w:rFonts w:ascii="Arial" w:hAnsi="Arial" w:cs="Arial"/>
          <w:lang w:val="en-US"/>
        </w:rPr>
        <w:t xml:space="preserve">process </w:t>
      </w:r>
      <w:r w:rsidRPr="00A02CD6" w:rsidR="00D409CE">
        <w:rPr>
          <w:rStyle w:val="normaltextrun"/>
          <w:rFonts w:ascii="Arial" w:hAnsi="Arial" w:cs="Arial"/>
          <w:lang w:val="en-US"/>
        </w:rPr>
        <w:t xml:space="preserve">will vary depending on your specialty and the </w:t>
      </w:r>
      <w:r w:rsidRPr="00A02CD6" w:rsidR="00443A90">
        <w:rPr>
          <w:rStyle w:val="normaltextrun"/>
          <w:rFonts w:ascii="Arial" w:hAnsi="Arial" w:cs="Arial"/>
          <w:lang w:val="en-US"/>
        </w:rPr>
        <w:t>region</w:t>
      </w:r>
      <w:r w:rsidRPr="00A02CD6">
        <w:rPr>
          <w:rStyle w:val="normaltextrun"/>
          <w:rFonts w:ascii="Arial" w:hAnsi="Arial" w:cs="Arial"/>
          <w:lang w:val="en-US"/>
        </w:rPr>
        <w:t xml:space="preserve"> </w:t>
      </w:r>
      <w:r w:rsidRPr="00A02CD6" w:rsidR="00D409CE">
        <w:rPr>
          <w:rStyle w:val="normaltextrun"/>
          <w:rFonts w:ascii="Arial" w:hAnsi="Arial" w:cs="Arial"/>
          <w:lang w:val="en-US"/>
        </w:rPr>
        <w:t xml:space="preserve">within which you train. Contact your Training Programme Director (TPD) and HEE </w:t>
      </w:r>
      <w:r w:rsidRPr="00A02CD6">
        <w:rPr>
          <w:rStyle w:val="normaltextrun"/>
          <w:rFonts w:ascii="Arial" w:hAnsi="Arial" w:cs="Arial"/>
          <w:lang w:val="en-US"/>
        </w:rPr>
        <w:t>Local Office</w:t>
      </w:r>
      <w:r w:rsidRPr="00A02CD6" w:rsidR="00D409CE">
        <w:rPr>
          <w:rStyle w:val="normaltextrun"/>
          <w:rFonts w:ascii="Arial" w:hAnsi="Arial" w:cs="Arial"/>
          <w:lang w:val="en-US"/>
        </w:rPr>
        <w:t xml:space="preserve"> (</w:t>
      </w:r>
      <w:r w:rsidRPr="00A02CD6">
        <w:rPr>
          <w:rStyle w:val="normaltextrun"/>
          <w:rFonts w:ascii="Arial" w:hAnsi="Arial" w:cs="Arial"/>
          <w:lang w:val="en-US"/>
        </w:rPr>
        <w:t>D</w:t>
      </w:r>
      <w:r w:rsidRPr="00A02CD6" w:rsidR="00D409CE">
        <w:rPr>
          <w:rStyle w:val="normaltextrun"/>
          <w:rFonts w:ascii="Arial" w:hAnsi="Arial" w:cs="Arial"/>
          <w:lang w:val="en-US"/>
        </w:rPr>
        <w:t>eanery) for more information on how and when to apply for your specialty.</w:t>
      </w:r>
      <w:r w:rsidR="00A02CD6">
        <w:rPr>
          <w:rStyle w:val="normaltextrun"/>
          <w:rFonts w:ascii="Arial" w:hAnsi="Arial" w:cs="Arial"/>
          <w:lang w:val="en-US"/>
        </w:rPr>
        <w:t xml:space="preserve"> </w:t>
      </w:r>
      <w:r w:rsidRPr="00A02CD6" w:rsidR="00D409CE">
        <w:rPr>
          <w:rStyle w:val="normaltextrun"/>
          <w:rFonts w:ascii="Arial" w:hAnsi="Arial" w:cs="Arial"/>
          <w:lang w:val="en-US"/>
        </w:rPr>
        <w:t>It is important to try and give as much notice as possible, we advise you should try and give at least 16 weeks' notice.</w:t>
      </w:r>
      <w:r w:rsidRPr="00A02CD6" w:rsidR="00D409CE">
        <w:rPr>
          <w:rStyle w:val="eop"/>
          <w:rFonts w:ascii="Arial" w:hAnsi="Arial" w:cs="Arial"/>
        </w:rPr>
        <w:t> </w:t>
      </w:r>
    </w:p>
    <w:p w:rsidRPr="00FA0653" w:rsidR="00D409CE" w:rsidP="00D409CE" w:rsidRDefault="00D409CE" w14:paraId="5F0A83B8" w14:textId="1EC9C084">
      <w:pPr>
        <w:pStyle w:val="paragraph"/>
        <w:spacing w:before="0" w:beforeAutospacing="0" w:after="0" w:afterAutospacing="0"/>
        <w:ind w:left="-660"/>
        <w:jc w:val="both"/>
        <w:textAlignment w:val="baseline"/>
        <w:rPr>
          <w:rFonts w:ascii="Segoe UI" w:hAnsi="Segoe UI" w:cs="Segoe UI"/>
        </w:rPr>
      </w:pPr>
    </w:p>
    <w:p w:rsidRPr="00A02CD6" w:rsidR="00AA1277" w:rsidP="000B64BE" w:rsidRDefault="00D409CE" w14:paraId="6388F33C" w14:textId="2DA7C2E2">
      <w:pPr>
        <w:pStyle w:val="paragraph"/>
        <w:numPr>
          <w:ilvl w:val="0"/>
          <w:numId w:val="36"/>
        </w:numPr>
        <w:spacing w:before="0" w:beforeAutospacing="0" w:after="0" w:afterAutospacing="0"/>
        <w:jc w:val="both"/>
        <w:textAlignment w:val="baseline"/>
        <w:rPr>
          <w:rStyle w:val="eop"/>
          <w:rFonts w:cs="Arial"/>
        </w:rPr>
      </w:pPr>
      <w:r w:rsidRPr="0034678C">
        <w:rPr>
          <w:rStyle w:val="normaltextrun"/>
          <w:rFonts w:ascii="Arial" w:hAnsi="Arial" w:cs="Arial"/>
          <w:lang w:val="en-US"/>
        </w:rPr>
        <w:t>It is important to note that acceptance of your application may be dependent upon and might be limited by service considerations as well as the capacity of the training programme itself.</w:t>
      </w:r>
      <w:r w:rsidRPr="0034678C">
        <w:rPr>
          <w:rStyle w:val="eop"/>
          <w:rFonts w:ascii="Arial" w:hAnsi="Arial" w:cs="Arial"/>
        </w:rPr>
        <w:t> Those who are Out of Programme or undertaking “Acting Up”” placements are not eligible.</w:t>
      </w:r>
    </w:p>
    <w:p w:rsidRPr="0034678C" w:rsidR="00A02CD6" w:rsidP="00A02CD6" w:rsidRDefault="00A02CD6" w14:paraId="1EFA89C7" w14:textId="77777777">
      <w:pPr>
        <w:pStyle w:val="paragraph"/>
        <w:spacing w:before="0" w:beforeAutospacing="0" w:after="0" w:afterAutospacing="0"/>
        <w:jc w:val="both"/>
        <w:textAlignment w:val="baseline"/>
        <w:rPr>
          <w:rFonts w:cs="Arial"/>
        </w:rPr>
      </w:pPr>
    </w:p>
    <w:p w:rsidR="6ABFBC9D" w:rsidP="0034678C" w:rsidRDefault="00D409CE" w14:paraId="19F2B101" w14:textId="2935A98E">
      <w:pPr>
        <w:pStyle w:val="Heading3"/>
      </w:pPr>
      <w:r w:rsidRPr="6ABFBC9D">
        <w:rPr>
          <w:rStyle w:val="normaltextrun"/>
        </w:rPr>
        <w:t>Pay and Pension</w:t>
      </w:r>
    </w:p>
    <w:p w:rsidRPr="00FA0653" w:rsidR="00FA0653" w:rsidP="09B97349" w:rsidRDefault="00D409CE" w14:paraId="2CBEB2AF" w14:textId="755CFC76">
      <w:pPr>
        <w:pStyle w:val="paragraph"/>
        <w:spacing w:before="0" w:beforeAutospacing="0" w:after="0" w:afterAutospacing="0"/>
        <w:jc w:val="both"/>
        <w:textAlignment w:val="baseline"/>
        <w:rPr>
          <w:rFonts w:ascii="Arial" w:hAnsi="Arial" w:cs="Arial"/>
        </w:rPr>
      </w:pPr>
      <w:r w:rsidRPr="09B97349">
        <w:rPr>
          <w:rStyle w:val="normaltextrun"/>
          <w:rFonts w:ascii="Arial" w:hAnsi="Arial" w:cs="Arial"/>
        </w:rPr>
        <w:t>Whilst training LTFT, your salary will drop on a pro rata basis and this will affect your pension similarly, based on what FTE you take up.</w:t>
      </w:r>
      <w:r w:rsidRPr="09B97349">
        <w:rPr>
          <w:rStyle w:val="eop"/>
          <w:rFonts w:ascii="Arial" w:hAnsi="Arial" w:cs="Arial"/>
        </w:rPr>
        <w:t> </w:t>
      </w:r>
      <w:r w:rsidRPr="09B97349" w:rsidR="00FA0653">
        <w:rPr>
          <w:rStyle w:val="eop"/>
          <w:rFonts w:ascii="Arial" w:hAnsi="Arial" w:cs="Arial"/>
        </w:rPr>
        <w:t>Guidance can be found as follows:</w:t>
      </w:r>
    </w:p>
    <w:p w:rsidRPr="00FA0653" w:rsidR="00D409CE" w:rsidP="00D409CE" w:rsidRDefault="00D409CE" w14:paraId="16305EF9" w14:textId="77777777">
      <w:pPr>
        <w:pStyle w:val="paragraph"/>
        <w:spacing w:before="0" w:beforeAutospacing="0" w:after="0" w:afterAutospacing="0"/>
        <w:textAlignment w:val="baseline"/>
        <w:rPr>
          <w:rFonts w:ascii="Arial" w:hAnsi="Arial" w:cs="Arial"/>
        </w:rPr>
      </w:pPr>
      <w:r w:rsidRPr="00FA0653">
        <w:rPr>
          <w:rStyle w:val="eop"/>
          <w:rFonts w:ascii="Arial" w:hAnsi="Arial" w:cs="Arial"/>
        </w:rPr>
        <w:t> </w:t>
      </w:r>
    </w:p>
    <w:p w:rsidRPr="0034678C" w:rsidR="00D409CE" w:rsidP="000B64BE" w:rsidRDefault="00D409CE" w14:paraId="2EF9474C" w14:textId="2AE3FCD8">
      <w:pPr>
        <w:pStyle w:val="paragraph"/>
        <w:numPr>
          <w:ilvl w:val="0"/>
          <w:numId w:val="39"/>
        </w:numPr>
        <w:spacing w:before="0" w:beforeAutospacing="0" w:after="0" w:afterAutospacing="0"/>
        <w:textAlignment w:val="baseline"/>
        <w:rPr>
          <w:rFonts w:ascii="Arial" w:hAnsi="Arial" w:cs="Arial"/>
        </w:rPr>
      </w:pPr>
      <w:r w:rsidRPr="0034678C">
        <w:rPr>
          <w:rStyle w:val="normaltextrun"/>
          <w:rFonts w:ascii="Arial" w:hAnsi="Arial" w:cs="Arial"/>
          <w:lang w:val="en-US"/>
        </w:rPr>
        <w:t>NHS Employers have produced a guide to LTFT pay: </w:t>
      </w:r>
      <w:r w:rsidRPr="0034678C">
        <w:rPr>
          <w:rStyle w:val="eop"/>
          <w:rFonts w:ascii="Arial" w:hAnsi="Arial" w:cs="Arial"/>
        </w:rPr>
        <w:t>  </w:t>
      </w:r>
    </w:p>
    <w:p w:rsidRPr="00FA0653" w:rsidR="00FA0653" w:rsidP="00FA0653" w:rsidRDefault="000B64BE" w14:paraId="147E283C" w14:textId="77777777">
      <w:pPr>
        <w:pStyle w:val="paragraph"/>
        <w:spacing w:before="0" w:beforeAutospacing="0" w:after="0" w:afterAutospacing="0"/>
        <w:ind w:left="720"/>
        <w:textAlignment w:val="baseline"/>
        <w:rPr>
          <w:rFonts w:ascii="Arial" w:hAnsi="Arial" w:cs="Arial"/>
        </w:rPr>
      </w:pPr>
      <w:hyperlink w:tgtFrame="_blank" w:history="1" r:id="rId12">
        <w:r w:rsidRPr="00FA0653" w:rsidR="00D409CE">
          <w:rPr>
            <w:rStyle w:val="normaltextrun"/>
            <w:rFonts w:ascii="Arial" w:hAnsi="Arial" w:cs="Arial"/>
            <w:color w:val="0563C1"/>
            <w:u w:val="single"/>
            <w:lang w:val="en-US"/>
          </w:rPr>
          <w:t>https://www.nhsemployers.org/sites/default/files/2021-07/LTFT-pay-guidance-February-2017.pdf</w:t>
        </w:r>
      </w:hyperlink>
      <w:r w:rsidRPr="00FA0653" w:rsidR="00D409CE">
        <w:rPr>
          <w:rStyle w:val="normaltextrun"/>
          <w:rFonts w:ascii="Arial" w:hAnsi="Arial" w:cs="Arial"/>
          <w:lang w:val="en-US"/>
        </w:rPr>
        <w:t> </w:t>
      </w:r>
      <w:r w:rsidRPr="00FA0653" w:rsidR="00D409CE">
        <w:rPr>
          <w:rStyle w:val="eop"/>
          <w:rFonts w:ascii="Arial" w:hAnsi="Arial" w:cs="Arial"/>
        </w:rPr>
        <w:t> </w:t>
      </w:r>
    </w:p>
    <w:p w:rsidRPr="00FA0653" w:rsidR="00FA0653" w:rsidP="00FA0653" w:rsidRDefault="00FA0653" w14:paraId="3E6671FF" w14:textId="77777777">
      <w:pPr>
        <w:pStyle w:val="paragraph"/>
        <w:spacing w:before="0" w:beforeAutospacing="0" w:after="0" w:afterAutospacing="0"/>
        <w:textAlignment w:val="baseline"/>
        <w:rPr>
          <w:rFonts w:ascii="Arial" w:hAnsi="Arial" w:cs="Arial"/>
        </w:rPr>
      </w:pPr>
    </w:p>
    <w:p w:rsidRPr="0034678C" w:rsidR="00D409CE" w:rsidP="000B64BE" w:rsidRDefault="00D409CE" w14:paraId="598F5EF8" w14:textId="473D6DF4">
      <w:pPr>
        <w:pStyle w:val="paragraph"/>
        <w:numPr>
          <w:ilvl w:val="0"/>
          <w:numId w:val="39"/>
        </w:numPr>
        <w:spacing w:before="0" w:beforeAutospacing="0" w:after="0" w:afterAutospacing="0"/>
        <w:textAlignment w:val="baseline"/>
        <w:rPr>
          <w:rFonts w:ascii="Arial" w:hAnsi="Arial" w:cs="Arial"/>
        </w:rPr>
      </w:pPr>
      <w:r w:rsidRPr="0034678C">
        <w:rPr>
          <w:rStyle w:val="normaltextrun"/>
          <w:rFonts w:ascii="Arial" w:hAnsi="Arial" w:cs="Arial"/>
          <w:lang w:val="en-US"/>
        </w:rPr>
        <w:t>The BMA have also produced a guide to LTFT pay, including examples, weekend allowance, on call, transitional pay and flexible pay: </w:t>
      </w:r>
      <w:r w:rsidRPr="0034678C">
        <w:rPr>
          <w:rStyle w:val="eop"/>
          <w:rFonts w:ascii="Arial" w:hAnsi="Arial" w:cs="Arial"/>
        </w:rPr>
        <w:t>  </w:t>
      </w:r>
    </w:p>
    <w:p w:rsidR="00D409CE" w:rsidP="6ABFBC9D" w:rsidRDefault="000B64BE" w14:paraId="14D67266" w14:textId="39FACAC7">
      <w:pPr>
        <w:pStyle w:val="paragraph"/>
        <w:spacing w:before="0" w:beforeAutospacing="0" w:after="0" w:afterAutospacing="0"/>
        <w:ind w:left="720"/>
        <w:textAlignment w:val="baseline"/>
        <w:rPr>
          <w:rStyle w:val="eop"/>
          <w:rFonts w:ascii="Arial" w:hAnsi="Arial" w:cs="Arial"/>
        </w:rPr>
      </w:pPr>
      <w:hyperlink r:id="rId13">
        <w:r w:rsidRPr="6ABFBC9D" w:rsidR="00D409CE">
          <w:rPr>
            <w:rStyle w:val="Hyperlink"/>
            <w:rFonts w:ascii="Arial" w:hAnsi="Arial" w:cs="Arial"/>
            <w:lang w:val="en-US"/>
          </w:rPr>
          <w:t>https://www.bma.org.uk/pay-and-contracts/pay/ltft/less-than-full-time-trainees-pay-explained </w:t>
        </w:r>
      </w:hyperlink>
    </w:p>
    <w:p w:rsidR="00D409CE" w:rsidP="6ABFBC9D" w:rsidRDefault="00D409CE" w14:paraId="3F15B44C" w14:textId="58165E20">
      <w:pPr>
        <w:pStyle w:val="paragraph"/>
        <w:spacing w:before="0" w:beforeAutospacing="0" w:after="0" w:afterAutospacing="0"/>
        <w:ind w:left="720"/>
        <w:textAlignment w:val="baseline"/>
        <w:rPr>
          <w:rStyle w:val="eop"/>
          <w:rFonts w:ascii="Arial" w:hAnsi="Arial" w:cs="Arial"/>
        </w:rPr>
      </w:pPr>
    </w:p>
    <w:p w:rsidRPr="00FA0653" w:rsidR="00FA0653" w:rsidP="0034678C" w:rsidRDefault="00D409CE" w14:paraId="14360BBC" w14:textId="163FA189">
      <w:pPr>
        <w:pStyle w:val="paragraph"/>
        <w:spacing w:before="0" w:beforeAutospacing="0" w:after="0" w:afterAutospacing="0"/>
        <w:textAlignment w:val="baseline"/>
        <w:rPr>
          <w:rFonts w:ascii="Arial" w:hAnsi="Arial" w:cs="Arial"/>
        </w:rPr>
      </w:pPr>
      <w:r w:rsidRPr="6ABFBC9D">
        <w:rPr>
          <w:rStyle w:val="eop"/>
          <w:rFonts w:ascii="Arial" w:hAnsi="Arial" w:cs="Arial"/>
        </w:rPr>
        <w:t>You may wish to get independent financial advice on how working LTFT will influence your pension. </w:t>
      </w:r>
    </w:p>
    <w:p w:rsidR="00D409CE" w:rsidP="00D409CE" w:rsidRDefault="00D409CE" w14:paraId="36BB90D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34678C" w:rsidR="0034678C" w:rsidP="0034678C" w:rsidRDefault="00D409CE" w14:paraId="34B55C94" w14:textId="4633BDCC">
      <w:pPr>
        <w:pStyle w:val="Heading3"/>
      </w:pPr>
      <w:r w:rsidRPr="0034678C">
        <w:rPr>
          <w:rStyle w:val="normaltextrun"/>
        </w:rPr>
        <w:t>LTFT Allowance - £1000 per annum</w:t>
      </w:r>
      <w:r w:rsidRPr="0034678C">
        <w:rPr>
          <w:rStyle w:val="eop"/>
        </w:rPr>
        <w:t>  </w:t>
      </w:r>
    </w:p>
    <w:p w:rsidRPr="00411279" w:rsidR="00411279" w:rsidP="09B97349" w:rsidRDefault="00411279" w14:paraId="7997F6EF" w14:textId="7B7E26DD">
      <w:pPr>
        <w:pStyle w:val="paragraph"/>
        <w:spacing w:before="0" w:beforeAutospacing="0" w:after="0" w:afterAutospacing="0"/>
        <w:jc w:val="both"/>
        <w:textAlignment w:val="baseline"/>
        <w:rPr>
          <w:rStyle w:val="normaltextrun"/>
          <w:rFonts w:ascii="Arial" w:hAnsi="Arial" w:cs="Arial"/>
          <w:b/>
          <w:bCs/>
        </w:rPr>
      </w:pPr>
      <w:r w:rsidRPr="09B97349">
        <w:rPr>
          <w:rStyle w:val="normaltextrun"/>
          <w:rFonts w:ascii="Arial" w:hAnsi="Arial" w:cs="Arial"/>
          <w:b/>
          <w:bCs/>
        </w:rPr>
        <w:t xml:space="preserve">Q: What is the cost allowance for LTFT trainees? </w:t>
      </w:r>
    </w:p>
    <w:p w:rsidRPr="00411279" w:rsidR="00411279" w:rsidP="09B97349" w:rsidRDefault="00411279" w14:paraId="6A991580" w14:textId="77777777">
      <w:pPr>
        <w:pStyle w:val="paragraph"/>
        <w:spacing w:before="0" w:beforeAutospacing="0" w:after="0" w:afterAutospacing="0"/>
        <w:jc w:val="both"/>
        <w:textAlignment w:val="baseline"/>
        <w:rPr>
          <w:rStyle w:val="normaltextrun"/>
          <w:rFonts w:ascii="Arial" w:hAnsi="Arial" w:cs="Arial"/>
        </w:rPr>
      </w:pPr>
    </w:p>
    <w:p w:rsidRPr="00411279" w:rsidR="00411279" w:rsidP="09B97349" w:rsidRDefault="00411279" w14:paraId="3B9A8CEE" w14:textId="602AAD46">
      <w:pPr>
        <w:pStyle w:val="paragraph"/>
        <w:spacing w:before="0" w:beforeAutospacing="0" w:after="0" w:afterAutospacing="0"/>
        <w:jc w:val="both"/>
        <w:textAlignment w:val="baseline"/>
        <w:rPr>
          <w:rStyle w:val="eop"/>
          <w:rFonts w:ascii="Arial" w:hAnsi="Arial" w:cs="Arial"/>
        </w:rPr>
      </w:pPr>
      <w:r w:rsidRPr="09B97349">
        <w:rPr>
          <w:rStyle w:val="normaltextrun"/>
          <w:rFonts w:ascii="Arial" w:hAnsi="Arial" w:cs="Arial"/>
          <w:b/>
          <w:bCs/>
        </w:rPr>
        <w:t xml:space="preserve">A: </w:t>
      </w:r>
      <w:r w:rsidRPr="09B97349" w:rsidR="00D409CE">
        <w:rPr>
          <w:rStyle w:val="normaltextrun"/>
          <w:rFonts w:ascii="Arial" w:hAnsi="Arial" w:cs="Arial"/>
        </w:rPr>
        <w:t xml:space="preserve">All LTFT trainees are entitled to an annual allowance </w:t>
      </w:r>
      <w:r w:rsidRPr="09B97349" w:rsidR="00D409CE">
        <w:rPr>
          <w:rStyle w:val="normaltextrun"/>
          <w:rFonts w:ascii="Arial" w:hAnsi="Arial" w:cs="Arial"/>
          <w:b/>
          <w:bCs/>
        </w:rPr>
        <w:t>of £1,000</w:t>
      </w:r>
      <w:r w:rsidRPr="09B97349" w:rsidR="00D409CE">
        <w:rPr>
          <w:rStyle w:val="normaltextrun"/>
          <w:rFonts w:ascii="Arial" w:hAnsi="Arial" w:cs="Arial"/>
        </w:rPr>
        <w:t>. This allowance is to recognise the relative increased costs of training that LTFT trainees face as a result of being less than full-time. It is for LTFT trainees only. It is paid in full and not pro-rated in any way.</w:t>
      </w:r>
      <w:r w:rsidRPr="09B97349" w:rsidR="00D409CE">
        <w:rPr>
          <w:rStyle w:val="eop"/>
          <w:rFonts w:ascii="Arial" w:hAnsi="Arial" w:cs="Arial"/>
        </w:rPr>
        <w:t> </w:t>
      </w:r>
      <w:r w:rsidRPr="09B97349" w:rsidR="00D409CE">
        <w:rPr>
          <w:rStyle w:val="normaltextrun"/>
          <w:rFonts w:ascii="Arial" w:hAnsi="Arial" w:cs="Arial"/>
        </w:rPr>
        <w:t>Contact the HR department in your Trust to ensure this is paid. More information can be found at the below link, should your Trust be unaware of the payment:</w:t>
      </w:r>
      <w:r w:rsidRPr="09B97349" w:rsidR="00D409CE">
        <w:rPr>
          <w:rStyle w:val="eop"/>
          <w:rFonts w:ascii="Arial" w:hAnsi="Arial" w:cs="Arial"/>
        </w:rPr>
        <w:t> </w:t>
      </w:r>
    </w:p>
    <w:p w:rsidRPr="00411279" w:rsidR="00411279" w:rsidP="00411279" w:rsidRDefault="00411279" w14:paraId="1396FCE0" w14:textId="77777777">
      <w:pPr>
        <w:pStyle w:val="paragraph"/>
        <w:spacing w:before="0" w:beforeAutospacing="0" w:after="0" w:afterAutospacing="0"/>
        <w:ind w:left="720"/>
        <w:textAlignment w:val="baseline"/>
        <w:rPr>
          <w:rStyle w:val="eop"/>
          <w:rFonts w:ascii="Arial" w:hAnsi="Arial" w:cs="Arial"/>
        </w:rPr>
      </w:pPr>
    </w:p>
    <w:p w:rsidRPr="00411279" w:rsidR="00D409CE" w:rsidP="0034678C" w:rsidRDefault="000B64BE" w14:paraId="5358D776" w14:textId="4D355F54">
      <w:pPr>
        <w:pStyle w:val="paragraph"/>
        <w:numPr>
          <w:ilvl w:val="0"/>
          <w:numId w:val="39"/>
        </w:numPr>
        <w:spacing w:before="0" w:beforeAutospacing="0" w:after="0" w:afterAutospacing="0"/>
        <w:textAlignment w:val="baseline"/>
        <w:rPr>
          <w:rFonts w:ascii="Arial" w:hAnsi="Arial" w:cs="Arial"/>
        </w:rPr>
      </w:pPr>
      <w:hyperlink r:id="rId14">
        <w:r w:rsidRPr="6ABFBC9D" w:rsidR="00D409CE">
          <w:rPr>
            <w:rStyle w:val="normaltextrun"/>
            <w:rFonts w:ascii="Arial" w:hAnsi="Arial" w:cs="Arial"/>
            <w:color w:val="0563C1"/>
            <w:u w:val="single"/>
          </w:rPr>
          <w:t>https://www.nhsemployers.org/news/junior-doctor-ltft-allowance-update</w:t>
        </w:r>
      </w:hyperlink>
      <w:r w:rsidRPr="6ABFBC9D" w:rsidR="00D409CE">
        <w:rPr>
          <w:rStyle w:val="normaltextrun"/>
          <w:rFonts w:ascii="Arial" w:hAnsi="Arial" w:cs="Arial"/>
        </w:rPr>
        <w:t> </w:t>
      </w:r>
      <w:r w:rsidRPr="6ABFBC9D" w:rsidR="00D409CE">
        <w:rPr>
          <w:rStyle w:val="eop"/>
          <w:rFonts w:ascii="Arial" w:hAnsi="Arial" w:cs="Arial"/>
        </w:rPr>
        <w:t> </w:t>
      </w:r>
    </w:p>
    <w:p w:rsidR="00D409CE" w:rsidP="00D409CE" w:rsidRDefault="00D409CE" w14:paraId="124EA28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409CE" w:rsidP="00082F51" w:rsidRDefault="00D409CE" w14:paraId="0D1418BD" w14:textId="4A0513AD">
      <w:pPr>
        <w:pStyle w:val="Heading3"/>
        <w:rPr>
          <w:rStyle w:val="eop"/>
        </w:rPr>
      </w:pPr>
      <w:r w:rsidRPr="6ABFBC9D">
        <w:rPr>
          <w:rStyle w:val="normaltextrun"/>
        </w:rPr>
        <w:t>Working Pattern</w:t>
      </w:r>
      <w:r w:rsidRPr="6ABFBC9D" w:rsidR="00082F51">
        <w:rPr>
          <w:rStyle w:val="normaltextrun"/>
        </w:rPr>
        <w:t>s</w:t>
      </w:r>
      <w:r w:rsidRPr="6ABFBC9D">
        <w:rPr>
          <w:rStyle w:val="eop"/>
        </w:rPr>
        <w:t>  </w:t>
      </w:r>
    </w:p>
    <w:p w:rsidRPr="001A1E34" w:rsidR="00B46613" w:rsidP="00B46613" w:rsidRDefault="00B46613" w14:paraId="533E53AC" w14:textId="77777777">
      <w:pPr>
        <w:pStyle w:val="paragraph"/>
        <w:spacing w:before="0" w:beforeAutospacing="0" w:after="0" w:afterAutospacing="0"/>
        <w:textAlignment w:val="baseline"/>
        <w:rPr>
          <w:rStyle w:val="eop"/>
          <w:rFonts w:ascii="Arial" w:hAnsi="Arial" w:cs="Arial"/>
        </w:rPr>
      </w:pPr>
      <w:r w:rsidRPr="001A1E34">
        <w:rPr>
          <w:rStyle w:val="normaltextrun"/>
          <w:rFonts w:ascii="Arial" w:hAnsi="Arial" w:cs="Arial"/>
          <w:b/>
          <w:bCs/>
          <w:lang w:val="en-US"/>
        </w:rPr>
        <w:t>Q</w:t>
      </w:r>
      <w:r>
        <w:rPr>
          <w:rStyle w:val="normaltextrun"/>
          <w:rFonts w:ascii="Arial" w:hAnsi="Arial" w:cs="Arial"/>
          <w:b/>
          <w:bCs/>
          <w:lang w:val="en-US"/>
        </w:rPr>
        <w:t>:</w:t>
      </w:r>
      <w:r w:rsidRPr="00FA0653">
        <w:rPr>
          <w:rStyle w:val="normaltextrun"/>
          <w:rFonts w:ascii="Arial" w:hAnsi="Arial" w:cs="Arial"/>
          <w:b/>
          <w:bCs/>
          <w:lang w:val="en-US"/>
        </w:rPr>
        <w:t xml:space="preserve"> How do I work out my annual leave and study leave entitlement?</w:t>
      </w:r>
      <w:r w:rsidRPr="001A1E34">
        <w:rPr>
          <w:rStyle w:val="eop"/>
          <w:rFonts w:ascii="Arial" w:hAnsi="Arial" w:cs="Arial"/>
        </w:rPr>
        <w:t> </w:t>
      </w:r>
    </w:p>
    <w:p w:rsidRPr="001A1E34" w:rsidR="00B46613" w:rsidP="00B46613" w:rsidRDefault="00B46613" w14:paraId="191CCAB3" w14:textId="77777777">
      <w:pPr>
        <w:pStyle w:val="paragraph"/>
        <w:spacing w:before="0" w:beforeAutospacing="0" w:after="0" w:afterAutospacing="0"/>
        <w:textAlignment w:val="baseline"/>
        <w:rPr>
          <w:rFonts w:ascii="Segoe UI" w:hAnsi="Segoe UI" w:cs="Segoe UI"/>
          <w:sz w:val="20"/>
          <w:szCs w:val="20"/>
        </w:rPr>
      </w:pPr>
    </w:p>
    <w:p w:rsidRPr="001A1E34" w:rsidR="00B46613" w:rsidP="6ABFBC9D" w:rsidRDefault="00B46613" w14:paraId="0098E702" w14:textId="77777777">
      <w:pPr>
        <w:pStyle w:val="paragraph"/>
        <w:spacing w:before="0" w:beforeAutospacing="0" w:after="0" w:afterAutospacing="0"/>
        <w:textAlignment w:val="baseline"/>
        <w:rPr>
          <w:rFonts w:ascii="Arial" w:hAnsi="Arial" w:cs="Arial"/>
        </w:rPr>
      </w:pPr>
      <w:r w:rsidRPr="6ABFBC9D">
        <w:rPr>
          <w:rStyle w:val="normaltextrun"/>
          <w:rFonts w:ascii="Arial" w:hAnsi="Arial" w:cs="Arial"/>
          <w:b/>
          <w:bCs/>
          <w:lang w:val="en-US"/>
        </w:rPr>
        <w:t>A</w:t>
      </w:r>
      <w:r w:rsidRPr="6ABFBC9D">
        <w:rPr>
          <w:rStyle w:val="normaltextrun"/>
          <w:rFonts w:ascii="Arial" w:hAnsi="Arial" w:cs="Arial"/>
          <w:lang w:val="en-US"/>
        </w:rPr>
        <w:t>: Annual leave and study leave will be calculated on a pro-rata basis i.e. if you are working at 80% FTE (full-time equivalent), you will be entitled to 80% of your FTE annual leave and study leave</w:t>
      </w:r>
      <w:r w:rsidRPr="6ABFBC9D">
        <w:rPr>
          <w:rStyle w:val="eop"/>
          <w:rFonts w:ascii="Arial" w:hAnsi="Arial" w:cs="Arial"/>
        </w:rPr>
        <w:t> </w:t>
      </w:r>
    </w:p>
    <w:p w:rsidRPr="00B46613" w:rsidR="00B46613" w:rsidP="00B46613" w:rsidRDefault="00B46613" w14:paraId="47F6699C" w14:textId="77777777"/>
    <w:p w:rsidRPr="00FA0653" w:rsidR="00FA0653" w:rsidP="00FA0653" w:rsidRDefault="00FA0653" w14:paraId="1158C235" w14:textId="77777777">
      <w:pPr>
        <w:pStyle w:val="paragraph"/>
        <w:spacing w:before="0" w:beforeAutospacing="0" w:after="0" w:afterAutospacing="0"/>
        <w:jc w:val="both"/>
        <w:textAlignment w:val="baseline"/>
        <w:rPr>
          <w:rStyle w:val="eop"/>
          <w:rFonts w:ascii="Arial" w:hAnsi="Arial" w:cs="Arial"/>
        </w:rPr>
      </w:pPr>
      <w:r w:rsidRPr="00FA0653">
        <w:rPr>
          <w:rStyle w:val="normaltextrun"/>
          <w:rFonts w:ascii="Arial" w:hAnsi="Arial" w:cs="Arial"/>
          <w:b/>
          <w:bCs/>
          <w:lang w:val="en-US"/>
        </w:rPr>
        <w:t xml:space="preserve">Q: </w:t>
      </w:r>
      <w:r w:rsidRPr="00FA0653" w:rsidR="00D409CE">
        <w:rPr>
          <w:rStyle w:val="normaltextrun"/>
          <w:rFonts w:ascii="Arial" w:hAnsi="Arial" w:cs="Arial"/>
          <w:b/>
          <w:bCs/>
          <w:lang w:val="en-US"/>
        </w:rPr>
        <w:t>Can I have a fixed day/s off, of my choosing?</w:t>
      </w:r>
      <w:r w:rsidRPr="00FA0653" w:rsidR="00D409CE">
        <w:rPr>
          <w:rStyle w:val="eop"/>
          <w:rFonts w:ascii="Arial" w:hAnsi="Arial" w:cs="Arial"/>
        </w:rPr>
        <w:t> </w:t>
      </w:r>
    </w:p>
    <w:p w:rsidRPr="00FA0653" w:rsidR="00FA0653" w:rsidP="00FA0653" w:rsidRDefault="00FA0653" w14:paraId="651EA6C9" w14:textId="77777777">
      <w:pPr>
        <w:pStyle w:val="paragraph"/>
        <w:spacing w:before="0" w:beforeAutospacing="0" w:after="0" w:afterAutospacing="0"/>
        <w:ind w:left="720"/>
        <w:jc w:val="both"/>
        <w:textAlignment w:val="baseline"/>
        <w:rPr>
          <w:rFonts w:ascii="Arial" w:hAnsi="Arial" w:cs="Arial"/>
        </w:rPr>
      </w:pPr>
    </w:p>
    <w:p w:rsidR="0034678C" w:rsidP="0034678C" w:rsidRDefault="00FA0653" w14:paraId="19295535" w14:textId="1AB00E46">
      <w:pPr>
        <w:pStyle w:val="paragraph"/>
        <w:spacing w:before="0" w:beforeAutospacing="0" w:after="0" w:afterAutospacing="0"/>
        <w:jc w:val="both"/>
        <w:textAlignment w:val="baseline"/>
        <w:rPr>
          <w:rStyle w:val="eop"/>
          <w:rFonts w:ascii="Arial" w:hAnsi="Arial" w:cs="Arial"/>
        </w:rPr>
      </w:pPr>
      <w:r w:rsidRPr="6ABFBC9D">
        <w:rPr>
          <w:rStyle w:val="normaltextrun"/>
          <w:rFonts w:ascii="Arial" w:hAnsi="Arial" w:cs="Arial"/>
          <w:b/>
          <w:bCs/>
        </w:rPr>
        <w:t>A:</w:t>
      </w:r>
      <w:r w:rsidRPr="6ABFBC9D">
        <w:rPr>
          <w:rStyle w:val="normaltextrun"/>
          <w:rFonts w:ascii="Arial" w:hAnsi="Arial" w:cs="Arial"/>
        </w:rPr>
        <w:t xml:space="preserve"> </w:t>
      </w:r>
      <w:r w:rsidRPr="6ABFBC9D" w:rsidR="00D409CE">
        <w:rPr>
          <w:rStyle w:val="normaltextrun"/>
          <w:rFonts w:ascii="Arial" w:hAnsi="Arial" w:cs="Arial"/>
        </w:rPr>
        <w:t>In order for employers to effectively manage rotas, you will need to negotiate with your employing Trust what day/s you do not work. However, when you rotate to a new Trust, these arrangements will have to be discussed and renegotiated with your new Trust, and it may sometimes be the case that your arrangements have to change in your new rotation. Try and make these arrangements with as much notice as possible.</w:t>
      </w:r>
      <w:r w:rsidRPr="6ABFBC9D" w:rsidR="00D409CE">
        <w:rPr>
          <w:rStyle w:val="eop"/>
          <w:rFonts w:ascii="Arial" w:hAnsi="Arial" w:cs="Arial"/>
        </w:rPr>
        <w:t> </w:t>
      </w:r>
    </w:p>
    <w:p w:rsidR="0034678C" w:rsidP="0034678C" w:rsidRDefault="0034678C" w14:paraId="6F2044BB" w14:textId="43F9A7B4">
      <w:pPr>
        <w:pStyle w:val="paragraph"/>
        <w:spacing w:before="0" w:beforeAutospacing="0" w:after="0" w:afterAutospacing="0"/>
        <w:jc w:val="both"/>
        <w:textAlignment w:val="baseline"/>
        <w:rPr>
          <w:rStyle w:val="eop"/>
          <w:rFonts w:ascii="Arial" w:hAnsi="Arial" w:cs="Arial"/>
        </w:rPr>
      </w:pPr>
    </w:p>
    <w:p w:rsidRPr="00FA0653" w:rsidR="00D409CE" w:rsidP="0034678C" w:rsidRDefault="00FA0653" w14:paraId="4C0E7EDA" w14:textId="4A397424">
      <w:pPr>
        <w:pStyle w:val="paragraph"/>
        <w:spacing w:before="0" w:beforeAutospacing="0" w:after="0" w:afterAutospacing="0"/>
        <w:jc w:val="both"/>
        <w:textAlignment w:val="baseline"/>
        <w:rPr>
          <w:rFonts w:ascii="Arial" w:hAnsi="Arial" w:cs="Arial"/>
        </w:rPr>
      </w:pPr>
      <w:r w:rsidRPr="00FA0653">
        <w:rPr>
          <w:rStyle w:val="normaltextrun"/>
          <w:rFonts w:ascii="Arial" w:hAnsi="Arial" w:cs="Arial"/>
          <w:b/>
          <w:bCs/>
          <w:lang w:val="en-US"/>
        </w:rPr>
        <w:t xml:space="preserve">Q: </w:t>
      </w:r>
      <w:r w:rsidRPr="00FA0653" w:rsidR="00D409CE">
        <w:rPr>
          <w:rStyle w:val="normaltextrun"/>
          <w:rFonts w:ascii="Arial" w:hAnsi="Arial" w:cs="Arial"/>
          <w:b/>
          <w:bCs/>
          <w:lang w:val="en-US"/>
        </w:rPr>
        <w:t>What about on-call?</w:t>
      </w:r>
      <w:r w:rsidRPr="00FA0653" w:rsidR="00D409CE">
        <w:rPr>
          <w:rStyle w:val="eop"/>
          <w:rFonts w:ascii="Arial" w:hAnsi="Arial" w:cs="Arial"/>
        </w:rPr>
        <w:t> </w:t>
      </w:r>
    </w:p>
    <w:p w:rsidR="0034678C" w:rsidP="0034678C" w:rsidRDefault="0034678C" w14:paraId="39EA8AEC" w14:textId="77777777">
      <w:pPr>
        <w:pStyle w:val="paragraph"/>
        <w:spacing w:before="0" w:beforeAutospacing="0" w:after="0" w:afterAutospacing="0"/>
        <w:jc w:val="both"/>
        <w:textAlignment w:val="baseline"/>
        <w:rPr>
          <w:rStyle w:val="normaltextrun"/>
          <w:rFonts w:ascii="Arial" w:hAnsi="Arial" w:cs="Arial"/>
          <w:lang w:val="en-US"/>
        </w:rPr>
      </w:pPr>
    </w:p>
    <w:p w:rsidRPr="00FA0653" w:rsidR="00D409CE" w:rsidP="0034678C" w:rsidRDefault="00FA0653" w14:paraId="2A99947A" w14:textId="65459824">
      <w:pPr>
        <w:pStyle w:val="paragraph"/>
        <w:spacing w:before="0" w:beforeAutospacing="0" w:after="0" w:afterAutospacing="0"/>
        <w:jc w:val="both"/>
        <w:textAlignment w:val="baseline"/>
        <w:rPr>
          <w:rFonts w:ascii="Arial" w:hAnsi="Arial" w:cs="Arial"/>
        </w:rPr>
      </w:pPr>
      <w:r w:rsidRPr="6ABFBC9D">
        <w:rPr>
          <w:rStyle w:val="normaltextrun"/>
          <w:rFonts w:ascii="Arial" w:hAnsi="Arial" w:cs="Arial"/>
          <w:b/>
          <w:bCs/>
        </w:rPr>
        <w:t xml:space="preserve">A: </w:t>
      </w:r>
      <w:r w:rsidRPr="6ABFBC9D" w:rsidR="00D409CE">
        <w:rPr>
          <w:rStyle w:val="normaltextrun"/>
          <w:rFonts w:ascii="Arial" w:hAnsi="Arial" w:cs="Arial"/>
        </w:rPr>
        <w:t>If the equivalent full-time post has on call duties, you will need to do approximately the pro-rata equivalent of on call duties. If you have already undertaken and met the curriculum requirements for on call/out of hours work within your specialty, then whether or not you are required to do on call will depend on the service needs of the employer. If there are health reasons that would prohibit such work, particularly in the case of suggested patterns of work in an occupational health report, you will need to meet with your faculty (TPD, Head of School, AD or Deputy Dean) to agree a bespoke placement. </w:t>
      </w:r>
      <w:r w:rsidRPr="6ABFBC9D" w:rsidR="00D409CE">
        <w:rPr>
          <w:rStyle w:val="eop"/>
          <w:rFonts w:ascii="Arial" w:hAnsi="Arial" w:cs="Arial"/>
        </w:rPr>
        <w:t> </w:t>
      </w:r>
    </w:p>
    <w:p w:rsidRPr="00FA0653" w:rsidR="00FA0653" w:rsidP="00FA0653" w:rsidRDefault="00D409CE" w14:paraId="5ABBA6C9" w14:textId="77777777">
      <w:pPr>
        <w:pStyle w:val="paragraph"/>
        <w:spacing w:before="0" w:beforeAutospacing="0" w:after="0" w:afterAutospacing="0"/>
        <w:ind w:left="495"/>
        <w:textAlignment w:val="baseline"/>
        <w:rPr>
          <w:rFonts w:ascii="Arial" w:hAnsi="Arial" w:cs="Arial"/>
        </w:rPr>
      </w:pPr>
      <w:r w:rsidRPr="00FA0653">
        <w:rPr>
          <w:rStyle w:val="eop"/>
          <w:rFonts w:ascii="Arial" w:hAnsi="Arial" w:cs="Arial"/>
        </w:rPr>
        <w:t> </w:t>
      </w:r>
    </w:p>
    <w:p w:rsidRPr="00FA0653" w:rsidR="00FA0653" w:rsidP="00FA0653" w:rsidRDefault="00FA0653" w14:paraId="02A37474" w14:textId="77777777">
      <w:pPr>
        <w:pStyle w:val="paragraph"/>
        <w:spacing w:before="0" w:beforeAutospacing="0" w:after="0" w:afterAutospacing="0"/>
        <w:textAlignment w:val="baseline"/>
        <w:rPr>
          <w:rFonts w:ascii="Arial" w:hAnsi="Arial" w:cs="Arial"/>
        </w:rPr>
      </w:pPr>
      <w:r w:rsidRPr="00FA0653">
        <w:rPr>
          <w:rStyle w:val="normaltextrun"/>
          <w:rFonts w:ascii="Arial" w:hAnsi="Arial" w:cs="Arial"/>
          <w:b/>
          <w:bCs/>
        </w:rPr>
        <w:t xml:space="preserve">Q: </w:t>
      </w:r>
      <w:r w:rsidRPr="00FA0653" w:rsidR="00D409CE">
        <w:rPr>
          <w:rStyle w:val="normaltextrun"/>
          <w:rFonts w:ascii="Arial" w:hAnsi="Arial" w:cs="Arial"/>
          <w:b/>
          <w:bCs/>
        </w:rPr>
        <w:t>Can I take time off in lieu?</w:t>
      </w:r>
      <w:r w:rsidRPr="00FA0653" w:rsidR="00D409CE">
        <w:rPr>
          <w:rStyle w:val="eop"/>
          <w:rFonts w:ascii="Arial" w:hAnsi="Arial" w:cs="Arial"/>
        </w:rPr>
        <w:t> </w:t>
      </w:r>
    </w:p>
    <w:p w:rsidRPr="00FA0653" w:rsidR="00FA0653" w:rsidP="00FA0653" w:rsidRDefault="00FA0653" w14:paraId="53B74A8D" w14:textId="77777777">
      <w:pPr>
        <w:pStyle w:val="ListParagraph"/>
        <w:rPr>
          <w:rStyle w:val="normaltextrun"/>
          <w:rFonts w:cs="Arial"/>
        </w:rPr>
      </w:pPr>
    </w:p>
    <w:p w:rsidRPr="00FA0653" w:rsidR="00D409CE" w:rsidP="09B97349" w:rsidRDefault="00FA0653" w14:paraId="1E9045C4" w14:textId="753F775C">
      <w:pPr>
        <w:pStyle w:val="paragraph"/>
        <w:spacing w:before="0" w:beforeAutospacing="0" w:after="0" w:afterAutospacing="0"/>
        <w:jc w:val="both"/>
        <w:textAlignment w:val="baseline"/>
        <w:rPr>
          <w:rFonts w:ascii="Arial" w:hAnsi="Arial" w:cs="Arial"/>
        </w:rPr>
      </w:pPr>
      <w:r w:rsidRPr="09B97349">
        <w:rPr>
          <w:rStyle w:val="normaltextrun"/>
          <w:rFonts w:ascii="Arial" w:hAnsi="Arial" w:cs="Arial"/>
          <w:b/>
          <w:bCs/>
        </w:rPr>
        <w:t xml:space="preserve">A: </w:t>
      </w:r>
      <w:r w:rsidRPr="09B97349" w:rsidR="00D409CE">
        <w:rPr>
          <w:rStyle w:val="normaltextrun"/>
          <w:rFonts w:ascii="Arial" w:hAnsi="Arial" w:cs="Arial"/>
        </w:rPr>
        <w:t xml:space="preserve">Time recouped in lieu of work outside of contracted hours is normally possible. For example, if a LTFT trainee who works Monday, Tuesday and Wednesday attends a training day on a Friday, they should be able to claim </w:t>
      </w:r>
      <w:r w:rsidR="00E314F0">
        <w:rPr>
          <w:rStyle w:val="normaltextrun"/>
          <w:rFonts w:ascii="Arial" w:hAnsi="Arial" w:cs="Arial"/>
        </w:rPr>
        <w:t xml:space="preserve">back </w:t>
      </w:r>
      <w:r w:rsidRPr="09B97349" w:rsidR="00D409CE">
        <w:rPr>
          <w:rStyle w:val="normaltextrun"/>
          <w:rFonts w:ascii="Arial" w:hAnsi="Arial" w:cs="Arial"/>
        </w:rPr>
        <w:t>a day in lieu. It would be important however to seek out local arrangements with your contractual employer on such matters in the first instance.</w:t>
      </w:r>
      <w:r w:rsidRPr="09B97349" w:rsidR="00D409CE">
        <w:rPr>
          <w:rStyle w:val="eop"/>
          <w:rFonts w:ascii="Arial" w:hAnsi="Arial" w:cs="Arial"/>
        </w:rPr>
        <w:t>  </w:t>
      </w:r>
    </w:p>
    <w:p w:rsidRPr="00FA0653" w:rsidR="00FA0653" w:rsidP="00FA0653" w:rsidRDefault="00FA0653" w14:paraId="653DD548" w14:textId="77777777">
      <w:pPr>
        <w:pStyle w:val="paragraph"/>
        <w:spacing w:before="0" w:beforeAutospacing="0" w:after="0" w:afterAutospacing="0"/>
        <w:textAlignment w:val="baseline"/>
        <w:rPr>
          <w:rStyle w:val="normaltextrun"/>
          <w:rFonts w:ascii="Arial" w:hAnsi="Arial" w:cs="Arial"/>
        </w:rPr>
      </w:pPr>
    </w:p>
    <w:p w:rsidRPr="00FA0653" w:rsidR="00FA0653" w:rsidP="00FA0653" w:rsidRDefault="00FA0653" w14:paraId="6AAE4CC0" w14:textId="77777777">
      <w:pPr>
        <w:pStyle w:val="paragraph"/>
        <w:spacing w:before="0" w:beforeAutospacing="0" w:after="0" w:afterAutospacing="0"/>
        <w:textAlignment w:val="baseline"/>
        <w:rPr>
          <w:rStyle w:val="eop"/>
          <w:rFonts w:ascii="Arial" w:hAnsi="Arial" w:cs="Arial"/>
        </w:rPr>
      </w:pPr>
      <w:r w:rsidRPr="00FA0653">
        <w:rPr>
          <w:rStyle w:val="normaltextrun"/>
          <w:rFonts w:ascii="Arial" w:hAnsi="Arial" w:cs="Arial"/>
          <w:b/>
          <w:bCs/>
        </w:rPr>
        <w:t xml:space="preserve">Q: </w:t>
      </w:r>
      <w:r w:rsidRPr="00FA0653" w:rsidR="00D409CE">
        <w:rPr>
          <w:rStyle w:val="normaltextrun"/>
          <w:rFonts w:ascii="Arial" w:hAnsi="Arial" w:cs="Arial"/>
          <w:b/>
          <w:bCs/>
        </w:rPr>
        <w:t>Can I do locum work?</w:t>
      </w:r>
      <w:r w:rsidRPr="00FA0653" w:rsidR="00D409CE">
        <w:rPr>
          <w:rStyle w:val="eop"/>
          <w:rFonts w:ascii="Arial" w:hAnsi="Arial" w:cs="Arial"/>
        </w:rPr>
        <w:t> </w:t>
      </w:r>
    </w:p>
    <w:p w:rsidRPr="00FA0653" w:rsidR="00FA0653" w:rsidP="00FA0653" w:rsidRDefault="00FA0653" w14:paraId="5ADC3832" w14:textId="77777777">
      <w:pPr>
        <w:pStyle w:val="paragraph"/>
        <w:spacing w:before="0" w:beforeAutospacing="0" w:after="0" w:afterAutospacing="0"/>
        <w:ind w:left="495"/>
        <w:textAlignment w:val="baseline"/>
        <w:rPr>
          <w:rStyle w:val="eop"/>
          <w:rFonts w:ascii="Arial" w:hAnsi="Arial" w:cs="Arial"/>
        </w:rPr>
      </w:pPr>
    </w:p>
    <w:p w:rsidRPr="0016592B" w:rsidR="0016592B" w:rsidP="785C2C5D" w:rsidRDefault="00FA0653" w14:paraId="4D043D29" w14:textId="7ABEDB79">
      <w:pPr>
        <w:pStyle w:val="paragraph"/>
        <w:spacing w:before="0" w:beforeAutospacing="off" w:after="0" w:afterAutospacing="off"/>
        <w:jc w:val="both"/>
        <w:textAlignment w:val="baseline"/>
        <w:rPr>
          <w:rStyle w:val="normaltextrun"/>
          <w:rFonts w:ascii="Segoe UI" w:hAnsi="Segoe UI" w:cs="Segoe UI"/>
        </w:rPr>
      </w:pPr>
      <w:r w:rsidRPr="785C2C5D" w:rsidR="00FA0653">
        <w:rPr>
          <w:rStyle w:val="eop"/>
          <w:rFonts w:ascii="Arial" w:hAnsi="Arial" w:cs="Arial"/>
          <w:b w:val="1"/>
          <w:bCs w:val="1"/>
        </w:rPr>
        <w:t>A:</w:t>
      </w:r>
      <w:r w:rsidRPr="785C2C5D" w:rsidR="00FA0653">
        <w:rPr>
          <w:rStyle w:val="eop"/>
          <w:rFonts w:ascii="Arial" w:hAnsi="Arial" w:cs="Arial"/>
        </w:rPr>
        <w:t xml:space="preserve"> </w:t>
      </w:r>
      <w:r w:rsidRPr="785C2C5D" w:rsidR="00D409CE">
        <w:rPr>
          <w:rStyle w:val="normaltextrun"/>
          <w:rFonts w:ascii="Arial" w:hAnsi="Arial" w:cs="Arial"/>
        </w:rPr>
        <w:t xml:space="preserve">In principle, </w:t>
      </w:r>
      <w:r w:rsidRPr="785C2C5D" w:rsidR="00D409CE">
        <w:rPr>
          <w:rStyle w:val="normaltextrun"/>
          <w:rFonts w:ascii="Arial" w:hAnsi="Arial" w:cs="Arial"/>
        </w:rPr>
        <w:t>locum</w:t>
      </w:r>
      <w:r w:rsidRPr="785C2C5D" w:rsidR="00D409CE">
        <w:rPr>
          <w:rStyle w:val="normaltextrun"/>
          <w:rFonts w:ascii="Arial" w:hAnsi="Arial" w:cs="Arial"/>
        </w:rPr>
        <w:t xml:space="preserve"> work is permitted. All </w:t>
      </w:r>
      <w:r w:rsidRPr="785C2C5D" w:rsidR="00D409CE">
        <w:rPr>
          <w:rStyle w:val="normaltextrun"/>
          <w:rFonts w:ascii="Arial" w:hAnsi="Arial" w:cs="Arial"/>
        </w:rPr>
        <w:t>locum</w:t>
      </w:r>
      <w:r w:rsidRPr="785C2C5D" w:rsidR="00D409CE">
        <w:rPr>
          <w:rStyle w:val="normaltextrun"/>
          <w:rFonts w:ascii="Arial" w:hAnsi="Arial" w:cs="Arial"/>
        </w:rPr>
        <w:t xml:space="preserve"> work must be declared on your Form R. Full guidance can be found at this link:</w:t>
      </w:r>
      <w:r w:rsidRPr="785C2C5D" w:rsidR="00FA0653">
        <w:rPr>
          <w:rStyle w:val="normaltextrun"/>
          <w:rFonts w:ascii="Arial" w:hAnsi="Arial" w:cs="Arial"/>
        </w:rPr>
        <w:t xml:space="preserve"> </w:t>
      </w:r>
    </w:p>
    <w:p w:rsidR="0016592B" w:rsidP="0016592B" w:rsidRDefault="0016592B" w14:paraId="72F128E4" w14:textId="77777777">
      <w:pPr>
        <w:pStyle w:val="paragraph"/>
        <w:spacing w:before="0" w:beforeAutospacing="0" w:after="0" w:afterAutospacing="0"/>
        <w:ind w:left="720"/>
        <w:textAlignment w:val="baseline"/>
        <w:rPr>
          <w:rFonts w:ascii="Segoe UI" w:hAnsi="Segoe UI" w:cs="Segoe UI"/>
        </w:rPr>
      </w:pPr>
    </w:p>
    <w:p w:rsidRPr="0016592B" w:rsidR="00D409CE" w:rsidP="0034678C" w:rsidRDefault="000B64BE" w14:paraId="7D8AE6FC" w14:textId="0C93B4FB">
      <w:pPr>
        <w:pStyle w:val="paragraph"/>
        <w:numPr>
          <w:ilvl w:val="0"/>
          <w:numId w:val="39"/>
        </w:numPr>
        <w:spacing w:before="0" w:beforeAutospacing="0" w:after="0" w:afterAutospacing="0"/>
        <w:textAlignment w:val="baseline"/>
        <w:rPr>
          <w:rFonts w:ascii="Segoe UI" w:hAnsi="Segoe UI" w:cs="Segoe UI"/>
        </w:rPr>
      </w:pPr>
      <w:hyperlink r:id="rId15">
        <w:r w:rsidRPr="09B97349" w:rsidR="00FA0653">
          <w:rPr>
            <w:rStyle w:val="Hyperlink"/>
            <w:rFonts w:ascii="Arial" w:hAnsi="Arial" w:cs="Arial"/>
          </w:rPr>
          <w:t>https://www.copmed.org.uk/images/docs/publications/Guidance_on_Undertaking_Additional_Work_.pdf</w:t>
        </w:r>
      </w:hyperlink>
    </w:p>
    <w:p w:rsidRPr="00FA0653" w:rsidR="00D409CE" w:rsidP="0034678C" w:rsidRDefault="00D409CE" w14:paraId="54CC538C" w14:textId="1992BA35">
      <w:pPr>
        <w:pStyle w:val="paragraph"/>
        <w:spacing w:before="0" w:beforeAutospacing="0" w:after="0" w:afterAutospacing="0"/>
        <w:ind w:left="495"/>
        <w:textAlignment w:val="baseline"/>
        <w:rPr>
          <w:rFonts w:ascii="Segoe UI" w:hAnsi="Segoe UI" w:cs="Segoe UI"/>
        </w:rPr>
      </w:pPr>
    </w:p>
    <w:p w:rsidRPr="00FA0653" w:rsidR="00FA0653" w:rsidP="00FA0653" w:rsidRDefault="00FA0653" w14:paraId="5C81B99B" w14:textId="77777777">
      <w:pPr>
        <w:pStyle w:val="paragraph"/>
        <w:spacing w:before="0" w:beforeAutospacing="0" w:after="0" w:afterAutospacing="0"/>
        <w:textAlignment w:val="baseline"/>
        <w:rPr>
          <w:rFonts w:ascii="Arial" w:hAnsi="Arial" w:cs="Arial"/>
        </w:rPr>
      </w:pPr>
      <w:r w:rsidRPr="00FA0653">
        <w:rPr>
          <w:rStyle w:val="normaltextrun"/>
          <w:rFonts w:ascii="Arial" w:hAnsi="Arial" w:cs="Arial"/>
          <w:b/>
          <w:bCs/>
          <w:lang w:val="en-US"/>
        </w:rPr>
        <w:t xml:space="preserve">Q: </w:t>
      </w:r>
      <w:r w:rsidRPr="00FA0653" w:rsidR="00D409CE">
        <w:rPr>
          <w:rStyle w:val="normaltextrun"/>
          <w:rFonts w:ascii="Arial" w:hAnsi="Arial" w:cs="Arial"/>
          <w:b/>
          <w:bCs/>
          <w:lang w:val="en-US"/>
        </w:rPr>
        <w:t>Will being LTFT extend my total time in training and extend my CCT date?</w:t>
      </w:r>
      <w:r w:rsidRPr="00FA0653" w:rsidR="00D409CE">
        <w:rPr>
          <w:rStyle w:val="eop"/>
          <w:rFonts w:ascii="Arial" w:hAnsi="Arial" w:cs="Arial"/>
        </w:rPr>
        <w:t> </w:t>
      </w:r>
    </w:p>
    <w:p w:rsidRPr="00FA0653" w:rsidR="00FA0653" w:rsidP="00FA0653" w:rsidRDefault="00FA0653" w14:paraId="77BA5B6D" w14:textId="77777777">
      <w:pPr>
        <w:pStyle w:val="ListParagraph"/>
        <w:rPr>
          <w:rStyle w:val="normaltextrun"/>
          <w:rFonts w:cs="Arial"/>
          <w:color w:val="000000"/>
        </w:rPr>
      </w:pPr>
    </w:p>
    <w:p w:rsidRPr="00FA0653" w:rsidR="00D409CE" w:rsidP="6ABFBC9D" w:rsidRDefault="00FA0653" w14:paraId="3CB6C31C" w14:textId="742D291A">
      <w:pPr>
        <w:pStyle w:val="paragraph"/>
        <w:spacing w:before="0" w:beforeAutospacing="0" w:after="0" w:afterAutospacing="0"/>
        <w:textAlignment w:val="baseline"/>
        <w:rPr>
          <w:rStyle w:val="eop"/>
          <w:rFonts w:ascii="Arial" w:hAnsi="Arial" w:cs="Arial"/>
          <w:color w:val="000000"/>
        </w:rPr>
      </w:pPr>
      <w:r w:rsidRPr="74F909C3">
        <w:rPr>
          <w:rStyle w:val="normaltextrun"/>
          <w:rFonts w:ascii="Arial" w:hAnsi="Arial" w:cs="Arial"/>
          <w:b/>
          <w:bCs/>
          <w:color w:val="000000"/>
        </w:rPr>
        <w:t xml:space="preserve">A: </w:t>
      </w:r>
      <w:r w:rsidRPr="74F909C3" w:rsidR="00D409CE">
        <w:rPr>
          <w:rStyle w:val="normaltextrun"/>
          <w:rFonts w:ascii="Arial" w:hAnsi="Arial" w:cs="Arial"/>
          <w:color w:val="000000"/>
        </w:rPr>
        <w:t>All postgraduate curricula have recently been revised and are being implemented. All are capability based, only foundation is time based. Normally this will mean that training is extended pro rata, however this may not always be the case and would be determined at ARCP on an individual basis.</w:t>
      </w:r>
    </w:p>
    <w:p w:rsidR="74F909C3" w:rsidP="74F909C3" w:rsidRDefault="74F909C3" w14:paraId="01DE09DB" w14:textId="68D51E7A">
      <w:pPr>
        <w:pStyle w:val="paragraph"/>
        <w:spacing w:before="0" w:beforeAutospacing="0" w:after="0" w:afterAutospacing="0"/>
        <w:rPr>
          <w:rStyle w:val="normaltextrun"/>
          <w:color w:val="000000"/>
        </w:rPr>
      </w:pPr>
    </w:p>
    <w:p w:rsidR="00D409CE" w:rsidP="74F909C3" w:rsidRDefault="00D409CE" w14:paraId="0E978B64" w14:textId="2768DB38">
      <w:pPr>
        <w:pStyle w:val="paragraph"/>
        <w:spacing w:before="0" w:beforeAutospacing="0" w:after="0" w:afterAutospacing="0"/>
        <w:rPr>
          <w:rFonts w:ascii="Arial" w:hAnsi="Arial" w:cs="Arial"/>
          <w:sz w:val="20"/>
          <w:szCs w:val="20"/>
        </w:rPr>
      </w:pPr>
      <w:r w:rsidRPr="74F909C3">
        <w:rPr>
          <w:rStyle w:val="normaltextrun"/>
          <w:rFonts w:ascii="Arial" w:hAnsi="Arial" w:cs="Arial"/>
          <w:b/>
          <w:bCs/>
          <w:lang w:val="en-US"/>
        </w:rPr>
        <w:t xml:space="preserve">Q. What would happen if a Trainee changes Employer/placement during their training? </w:t>
      </w:r>
    </w:p>
    <w:p w:rsidR="00D409CE" w:rsidP="74F909C3" w:rsidRDefault="00D409CE" w14:paraId="0AFBAB3A" w14:textId="77777777">
      <w:pPr>
        <w:pStyle w:val="paragraph"/>
        <w:spacing w:before="0" w:beforeAutospacing="0" w:after="0" w:afterAutospacing="0"/>
        <w:rPr>
          <w:rFonts w:ascii="Arial" w:hAnsi="Arial" w:cs="Arial"/>
          <w:sz w:val="20"/>
          <w:szCs w:val="20"/>
        </w:rPr>
      </w:pPr>
      <w:r w:rsidRPr="74F909C3">
        <w:rPr>
          <w:rStyle w:val="normaltextrun"/>
          <w:rFonts w:ascii="Arial" w:hAnsi="Arial" w:cs="Arial"/>
          <w:lang w:val="en-US"/>
        </w:rPr>
        <w:t> </w:t>
      </w:r>
      <w:r w:rsidRPr="74F909C3">
        <w:rPr>
          <w:rStyle w:val="eop"/>
          <w:rFonts w:ascii="Arial" w:hAnsi="Arial" w:cs="Arial"/>
        </w:rPr>
        <w:t> </w:t>
      </w:r>
    </w:p>
    <w:p w:rsidR="0034678C" w:rsidP="74F909C3" w:rsidRDefault="00166E0F" w14:paraId="54586BE2" w14:textId="3A0F1B1D">
      <w:pPr>
        <w:pStyle w:val="paragraph"/>
        <w:spacing w:before="0" w:beforeAutospacing="0" w:after="0" w:afterAutospacing="0"/>
        <w:jc w:val="both"/>
        <w:rPr>
          <w:rStyle w:val="normaltextrun"/>
          <w:rFonts w:ascii="Arial" w:hAnsi="Arial" w:cs="Arial"/>
          <w:lang w:val="en-US"/>
        </w:rPr>
      </w:pPr>
      <w:r w:rsidRPr="74F909C3">
        <w:rPr>
          <w:rStyle w:val="normaltextrun"/>
          <w:rFonts w:ascii="Arial" w:hAnsi="Arial" w:cs="Arial"/>
          <w:b/>
          <w:bCs/>
          <w:lang w:val="en-US"/>
        </w:rPr>
        <w:t>A:</w:t>
      </w:r>
      <w:r w:rsidRPr="74F909C3">
        <w:rPr>
          <w:rStyle w:val="normaltextrun"/>
          <w:rFonts w:ascii="Arial" w:hAnsi="Arial" w:cs="Arial"/>
          <w:lang w:val="en-US"/>
        </w:rPr>
        <w:t xml:space="preserve"> </w:t>
      </w:r>
      <w:r w:rsidRPr="74F909C3" w:rsidR="00D409CE">
        <w:rPr>
          <w:rStyle w:val="normaltextrun"/>
          <w:rFonts w:ascii="Arial" w:hAnsi="Arial" w:cs="Arial"/>
          <w:lang w:val="en-US"/>
        </w:rPr>
        <w:t>The LTFT training arrangement is an agreement between the Trainee, Employer and HEE Local Office/School. By approving the initial application, HEE and the School have agreed to the Trainee reducing their hours for the specified period; this will need to be conveyed</w:t>
      </w:r>
      <w:r w:rsidRPr="74F909C3" w:rsidR="0034678C">
        <w:rPr>
          <w:rStyle w:val="normaltextrun"/>
          <w:rFonts w:ascii="Arial" w:hAnsi="Arial" w:cs="Arial"/>
          <w:lang w:val="en-US"/>
        </w:rPr>
        <w:t xml:space="preserve"> from the HEE Local Office to any new Employer/Host Organisation as part of any subsequent rotation</w:t>
      </w:r>
      <w:r w:rsidR="009B1DC5">
        <w:rPr>
          <w:rStyle w:val="normaltextrun"/>
          <w:rFonts w:ascii="Arial" w:hAnsi="Arial" w:cs="Arial"/>
          <w:lang w:val="en-US"/>
        </w:rPr>
        <w:t>s</w:t>
      </w:r>
      <w:r w:rsidR="008139B7">
        <w:rPr>
          <w:rStyle w:val="normaltextrun"/>
          <w:rFonts w:ascii="Arial" w:hAnsi="Arial" w:cs="Arial"/>
          <w:lang w:val="en-US"/>
        </w:rPr>
        <w:t>.</w:t>
      </w:r>
      <w:r w:rsidR="0034678C">
        <w:rPr>
          <w:rStyle w:val="normaltextrun"/>
          <w:rFonts w:ascii="Arial" w:hAnsi="Arial" w:cs="Arial"/>
          <w:lang w:val="en-US"/>
        </w:rPr>
        <w:t xml:space="preserve"> </w:t>
      </w:r>
    </w:p>
    <w:p w:rsidRPr="0034678C" w:rsidR="0034678C" w:rsidP="74F909C3" w:rsidRDefault="0034678C" w14:paraId="099810A3" w14:textId="77777777">
      <w:pPr>
        <w:pStyle w:val="paragraph"/>
        <w:spacing w:before="0" w:beforeAutospacing="0" w:after="0" w:afterAutospacing="0"/>
        <w:jc w:val="both"/>
        <w:rPr>
          <w:rStyle w:val="normaltextrun"/>
          <w:rFonts w:ascii="Arial" w:hAnsi="Arial" w:cs="Arial"/>
          <w:b/>
          <w:bCs/>
          <w:lang w:val="en-US"/>
        </w:rPr>
      </w:pPr>
    </w:p>
    <w:p w:rsidR="0034678C" w:rsidP="74F909C3" w:rsidRDefault="0034678C" w14:paraId="06510951" w14:textId="5656ACF8">
      <w:pPr>
        <w:pStyle w:val="paragraph"/>
        <w:spacing w:before="0" w:beforeAutospacing="0" w:after="0" w:afterAutospacing="0"/>
        <w:jc w:val="both"/>
        <w:rPr>
          <w:rStyle w:val="normaltextrun"/>
          <w:rFonts w:ascii="Arial" w:hAnsi="Arial" w:cs="Arial"/>
          <w:b/>
          <w:bCs/>
          <w:lang w:val="en-US"/>
        </w:rPr>
      </w:pPr>
      <w:r w:rsidRPr="0034678C">
        <w:rPr>
          <w:rStyle w:val="normaltextrun"/>
          <w:rFonts w:ascii="Arial" w:hAnsi="Arial" w:cs="Arial"/>
          <w:b/>
          <w:bCs/>
          <w:lang w:val="en-US"/>
        </w:rPr>
        <w:t xml:space="preserve">Q: What </w:t>
      </w:r>
      <w:r w:rsidR="00943BA5">
        <w:rPr>
          <w:rStyle w:val="normaltextrun"/>
          <w:rFonts w:ascii="Arial" w:hAnsi="Arial" w:cs="Arial"/>
          <w:b/>
          <w:bCs/>
          <w:lang w:val="en-US"/>
        </w:rPr>
        <w:t>a</w:t>
      </w:r>
      <w:r w:rsidRPr="0034678C">
        <w:rPr>
          <w:rStyle w:val="normaltextrun"/>
          <w:rFonts w:ascii="Arial" w:hAnsi="Arial" w:cs="Arial"/>
          <w:b/>
          <w:bCs/>
          <w:lang w:val="en-US"/>
        </w:rPr>
        <w:t>bout Inter Deanery Transfers?</w:t>
      </w:r>
    </w:p>
    <w:p w:rsidRPr="0034678C" w:rsidR="0034678C" w:rsidP="74F909C3" w:rsidRDefault="0034678C" w14:paraId="45D6B3E2" w14:textId="77777777">
      <w:pPr>
        <w:pStyle w:val="paragraph"/>
        <w:spacing w:before="0" w:beforeAutospacing="0" w:after="0" w:afterAutospacing="0"/>
        <w:jc w:val="both"/>
        <w:rPr>
          <w:rStyle w:val="normaltextrun"/>
          <w:rFonts w:ascii="Arial" w:hAnsi="Arial" w:cs="Arial"/>
          <w:b/>
          <w:bCs/>
          <w:lang w:val="en-US"/>
        </w:rPr>
      </w:pPr>
    </w:p>
    <w:p w:rsidR="00166E0F" w:rsidP="74F909C3" w:rsidRDefault="00AD73FC" w14:paraId="044B3C71" w14:textId="36BE9B34">
      <w:pPr>
        <w:pStyle w:val="paragraph"/>
        <w:spacing w:before="0" w:beforeAutospacing="0" w:after="0" w:afterAutospacing="0"/>
        <w:jc w:val="both"/>
        <w:rPr>
          <w:rStyle w:val="eop"/>
          <w:rFonts w:ascii="Arial" w:hAnsi="Arial" w:cs="Arial"/>
        </w:rPr>
      </w:pPr>
      <w:r w:rsidRPr="008C4A1B">
        <w:rPr>
          <w:rStyle w:val="normaltextrun"/>
          <w:rFonts w:ascii="Arial" w:hAnsi="Arial" w:cs="Arial"/>
          <w:b/>
          <w:bCs/>
          <w:lang w:val="en-US"/>
        </w:rPr>
        <w:t>A:</w:t>
      </w:r>
      <w:r>
        <w:rPr>
          <w:rStyle w:val="normaltextrun"/>
          <w:rFonts w:ascii="Arial" w:hAnsi="Arial" w:cs="Arial"/>
          <w:lang w:val="en-US"/>
        </w:rPr>
        <w:t xml:space="preserve"> </w:t>
      </w:r>
      <w:r w:rsidRPr="74F909C3" w:rsidR="00D409CE">
        <w:rPr>
          <w:rStyle w:val="normaltextrun"/>
          <w:rFonts w:ascii="Arial" w:hAnsi="Arial" w:cs="Arial"/>
          <w:lang w:val="en-US"/>
        </w:rPr>
        <w:t xml:space="preserve">If a </w:t>
      </w:r>
      <w:r w:rsidR="00B80CCF">
        <w:rPr>
          <w:rStyle w:val="normaltextrun"/>
          <w:rFonts w:ascii="Arial" w:hAnsi="Arial" w:cs="Arial"/>
          <w:lang w:val="en-US"/>
        </w:rPr>
        <w:t>t</w:t>
      </w:r>
      <w:r w:rsidRPr="74F909C3" w:rsidR="00D409CE">
        <w:rPr>
          <w:rStyle w:val="normaltextrun"/>
          <w:rFonts w:ascii="Arial" w:hAnsi="Arial" w:cs="Arial"/>
          <w:lang w:val="en-US"/>
        </w:rPr>
        <w:t>rainee changes HEE Local Office through the Inter Deanery Transfer process</w:t>
      </w:r>
      <w:r w:rsidR="0034678C">
        <w:rPr>
          <w:rStyle w:val="normaltextrun"/>
          <w:rFonts w:ascii="Arial" w:hAnsi="Arial" w:cs="Arial"/>
          <w:lang w:val="en-US"/>
        </w:rPr>
        <w:t xml:space="preserve"> and wishes to continue working LTFT, they would have to request this via the new HEE Local Office </w:t>
      </w:r>
      <w:r w:rsidR="00E44BC3">
        <w:rPr>
          <w:rStyle w:val="normaltextrun"/>
          <w:rFonts w:ascii="Arial" w:hAnsi="Arial" w:cs="Arial"/>
          <w:lang w:val="en-US"/>
        </w:rPr>
        <w:t>through</w:t>
      </w:r>
      <w:r w:rsidR="0034678C">
        <w:rPr>
          <w:rStyle w:val="normaltextrun"/>
          <w:rFonts w:ascii="Arial" w:hAnsi="Arial" w:cs="Arial"/>
          <w:lang w:val="en-US"/>
        </w:rPr>
        <w:t xml:space="preserve"> the normal processes in order to reconfirm the status. </w:t>
      </w:r>
      <w:r w:rsidRPr="74F909C3" w:rsidR="00D409CE">
        <w:rPr>
          <w:rStyle w:val="normaltextrun"/>
          <w:rFonts w:ascii="Arial" w:hAnsi="Arial" w:cs="Arial"/>
          <w:lang w:val="en-US"/>
        </w:rPr>
        <w:t>As this is an England-only initiative, organisations outside of England have no obligation to approve LTFT training under this Category 3 expansion via the Inter Deanery Transfer mechanism.</w:t>
      </w:r>
      <w:r w:rsidRPr="74F909C3" w:rsidR="00D409CE">
        <w:rPr>
          <w:rStyle w:val="eop"/>
          <w:rFonts w:ascii="Arial" w:hAnsi="Arial" w:cs="Arial"/>
        </w:rPr>
        <w:t> </w:t>
      </w:r>
    </w:p>
    <w:p w:rsidR="009E597F" w:rsidP="74F909C3" w:rsidRDefault="009E597F" w14:paraId="38A4D410" w14:textId="77777777">
      <w:pPr>
        <w:pStyle w:val="paragraph"/>
        <w:spacing w:before="0" w:beforeAutospacing="0" w:after="0" w:afterAutospacing="0"/>
        <w:jc w:val="both"/>
        <w:rPr>
          <w:rStyle w:val="eop"/>
          <w:rFonts w:ascii="Arial" w:hAnsi="Arial" w:cs="Arial"/>
        </w:rPr>
      </w:pPr>
    </w:p>
    <w:p w:rsidR="009E597F" w:rsidP="74F909C3" w:rsidRDefault="009E597F" w14:paraId="6AFA3ED3" w14:textId="1384F245">
      <w:pPr>
        <w:pStyle w:val="paragraph"/>
        <w:spacing w:before="0" w:beforeAutospacing="0" w:after="0" w:afterAutospacing="0"/>
        <w:jc w:val="both"/>
        <w:rPr>
          <w:rStyle w:val="eop"/>
          <w:rFonts w:ascii="Arial" w:hAnsi="Arial" w:cs="Arial"/>
          <w:b/>
          <w:bCs/>
        </w:rPr>
      </w:pPr>
      <w:r>
        <w:rPr>
          <w:rStyle w:val="eop"/>
          <w:rFonts w:ascii="Arial" w:hAnsi="Arial" w:cs="Arial"/>
          <w:b/>
          <w:bCs/>
        </w:rPr>
        <w:t xml:space="preserve">Q: </w:t>
      </w:r>
      <w:r w:rsidR="00AD73FC">
        <w:rPr>
          <w:rStyle w:val="eop"/>
          <w:rFonts w:ascii="Arial" w:hAnsi="Arial" w:cs="Arial"/>
          <w:b/>
          <w:bCs/>
        </w:rPr>
        <w:t>Who isn’t eligible to apply for LTFT Category 3?</w:t>
      </w:r>
    </w:p>
    <w:p w:rsidR="002104FC" w:rsidP="74F909C3" w:rsidRDefault="002104FC" w14:paraId="45B447CA" w14:textId="77777777">
      <w:pPr>
        <w:pStyle w:val="paragraph"/>
        <w:spacing w:before="0" w:beforeAutospacing="0" w:after="0" w:afterAutospacing="0"/>
        <w:jc w:val="both"/>
        <w:rPr>
          <w:rStyle w:val="eop"/>
          <w:rFonts w:ascii="Arial" w:hAnsi="Arial" w:cs="Arial"/>
          <w:b/>
          <w:bCs/>
        </w:rPr>
      </w:pPr>
    </w:p>
    <w:p w:rsidRPr="00C55812" w:rsidR="006E152E" w:rsidP="008C4A1B" w:rsidRDefault="006E152E" w14:paraId="64221EEB" w14:textId="2FBCCC5E">
      <w:pPr>
        <w:pStyle w:val="Default"/>
        <w:autoSpaceDE/>
        <w:autoSpaceDN/>
        <w:adjustRightInd/>
        <w:spacing w:after="120"/>
        <w:contextualSpacing/>
        <w:jc w:val="both"/>
      </w:pPr>
      <w:r w:rsidRPr="006E152E">
        <w:rPr>
          <w:rFonts w:cstheme="minorBidi"/>
          <w:b/>
          <w:bCs/>
        </w:rPr>
        <w:t>A:</w:t>
      </w:r>
      <w:r>
        <w:rPr>
          <w:rFonts w:cstheme="minorBidi"/>
        </w:rPr>
        <w:t xml:space="preserve"> </w:t>
      </w:r>
      <w:r w:rsidRPr="6202309E">
        <w:rPr>
          <w:rFonts w:cstheme="minorBidi"/>
        </w:rPr>
        <w:t xml:space="preserve">Trainees who are Out of Programme or undertaking a period of Acting Up are not eligible to apply. </w:t>
      </w:r>
      <w:r w:rsidRPr="6202309E">
        <w:rPr>
          <w:rFonts w:eastAsia="Times New Roman"/>
        </w:rPr>
        <w:t>LTFT is not available to doctors in training who are out of programme (including acting up) or in the grace period, it only applies to those in approved training posts. Any flexible working arrangements would need to be agreed with the local employer. </w:t>
      </w:r>
    </w:p>
    <w:p w:rsidR="00A02CD6" w:rsidP="0034678C" w:rsidRDefault="00A02CD6" w14:paraId="45B8AE4E" w14:textId="77777777">
      <w:pPr>
        <w:pStyle w:val="Heading3"/>
        <w:rPr>
          <w:rStyle w:val="normaltextrun"/>
        </w:rPr>
      </w:pPr>
    </w:p>
    <w:p w:rsidRPr="00082F51" w:rsidR="00D409CE" w:rsidP="0034678C" w:rsidRDefault="00D409CE" w14:paraId="414B4A9C" w14:textId="5903CFD5">
      <w:pPr>
        <w:pStyle w:val="Heading3"/>
        <w:rPr>
          <w:rFonts w:ascii="Segoe UI" w:hAnsi="Segoe UI" w:cs="Segoe UI"/>
          <w:sz w:val="18"/>
          <w:szCs w:val="18"/>
        </w:rPr>
      </w:pPr>
      <w:r w:rsidRPr="0034678C">
        <w:rPr>
          <w:rStyle w:val="normaltextrun"/>
        </w:rPr>
        <w:t>Visas</w:t>
      </w:r>
      <w:r w:rsidRPr="6ABFBC9D">
        <w:rPr>
          <w:rStyle w:val="eop"/>
          <w:rFonts w:cs="Arial"/>
          <w:sz w:val="28"/>
          <w:szCs w:val="28"/>
        </w:rPr>
        <w:t> </w:t>
      </w:r>
      <w:r w:rsidRPr="6ABFBC9D">
        <w:rPr>
          <w:rStyle w:val="eop"/>
          <w:rFonts w:cs="Arial"/>
          <w:sz w:val="22"/>
        </w:rPr>
        <w:t> </w:t>
      </w:r>
    </w:p>
    <w:p w:rsidR="00D409CE" w:rsidP="0034678C" w:rsidRDefault="00FA0653" w14:paraId="6709663E" w14:textId="314F4694">
      <w:pPr>
        <w:pStyle w:val="paragraph"/>
        <w:spacing w:before="0" w:beforeAutospacing="0" w:after="0" w:afterAutospacing="0"/>
        <w:textAlignment w:val="baseline"/>
        <w:rPr>
          <w:rStyle w:val="eop"/>
          <w:rFonts w:ascii="Arial" w:hAnsi="Arial" w:cs="Arial"/>
          <w:b/>
          <w:bCs/>
        </w:rPr>
      </w:pPr>
      <w:r w:rsidRPr="00FA0653">
        <w:rPr>
          <w:rStyle w:val="normaltextrun"/>
          <w:rFonts w:ascii="Arial" w:hAnsi="Arial" w:cs="Arial"/>
          <w:b/>
          <w:bCs/>
          <w:lang w:val="en-US"/>
        </w:rPr>
        <w:t xml:space="preserve">Q: </w:t>
      </w:r>
      <w:r w:rsidRPr="00FA0653" w:rsidR="00D409CE">
        <w:rPr>
          <w:rStyle w:val="normaltextrun"/>
          <w:rFonts w:ascii="Arial" w:hAnsi="Arial" w:cs="Arial"/>
          <w:b/>
          <w:bCs/>
          <w:lang w:val="en-US"/>
        </w:rPr>
        <w:t>Will training LTFT affect my visa/are there any limits to what % FTE I work whilst on a skilled worker visa?</w:t>
      </w:r>
      <w:r w:rsidRPr="00FA0653" w:rsidR="00D409CE">
        <w:rPr>
          <w:rStyle w:val="eop"/>
          <w:rFonts w:ascii="Arial" w:hAnsi="Arial" w:cs="Arial"/>
          <w:b/>
          <w:bCs/>
        </w:rPr>
        <w:t> </w:t>
      </w:r>
    </w:p>
    <w:p w:rsidRPr="0034678C" w:rsidR="008E27BC" w:rsidP="0034678C" w:rsidRDefault="008E27BC" w14:paraId="177DFF5A" w14:textId="77777777">
      <w:pPr>
        <w:pStyle w:val="paragraph"/>
        <w:spacing w:before="0" w:beforeAutospacing="0" w:after="0" w:afterAutospacing="0"/>
        <w:textAlignment w:val="baseline"/>
        <w:rPr>
          <w:rFonts w:ascii="Arial" w:hAnsi="Arial" w:cs="Arial"/>
          <w:b/>
          <w:bCs/>
        </w:rPr>
      </w:pPr>
    </w:p>
    <w:p w:rsidRPr="00FA0653" w:rsidR="00D409CE" w:rsidP="6ABFBC9D" w:rsidRDefault="00FA0653" w14:paraId="6EA450A2" w14:textId="0ACB9506">
      <w:pPr>
        <w:pStyle w:val="paragraph"/>
        <w:spacing w:before="0" w:beforeAutospacing="0" w:after="0" w:afterAutospacing="0"/>
        <w:jc w:val="both"/>
        <w:textAlignment w:val="baseline"/>
        <w:rPr>
          <w:rFonts w:ascii="Arial" w:hAnsi="Arial" w:cs="Arial"/>
        </w:rPr>
      </w:pPr>
      <w:r w:rsidRPr="6ABFBC9D">
        <w:rPr>
          <w:rStyle w:val="normaltextrun"/>
          <w:rFonts w:ascii="Arial" w:hAnsi="Arial" w:cs="Arial"/>
          <w:b/>
          <w:bCs/>
        </w:rPr>
        <w:t>A:</w:t>
      </w:r>
      <w:r w:rsidRPr="6ABFBC9D">
        <w:rPr>
          <w:rStyle w:val="normaltextrun"/>
          <w:rFonts w:ascii="Arial" w:hAnsi="Arial" w:cs="Arial"/>
        </w:rPr>
        <w:t xml:space="preserve"> </w:t>
      </w:r>
      <w:r w:rsidRPr="6ABFBC9D" w:rsidR="00D409CE">
        <w:rPr>
          <w:rStyle w:val="normaltextrun"/>
          <w:rFonts w:ascii="Arial" w:hAnsi="Arial" w:cs="Arial"/>
        </w:rPr>
        <w:t>A reduction in hours will mean a drop in salary and this could impact on your eligibility to work on a skilled worker visa. When applying for a new visa, you should ensure that your salary meets the minimum requirements, there are minimum salary requirements for a skilled worker or Tier 2 visa. Therefore, skilled worker applicants need to liaise with their HEE Local Office and UK Visas and Immigration (UKVI) to ensure that any proposed reduction in working pattern (and therefore reduction in hours and pay) does not compromise your visa requirements. This is the responsibility of the Trainee.</w:t>
      </w:r>
      <w:r w:rsidRPr="6ABFBC9D" w:rsidR="00D409CE">
        <w:rPr>
          <w:rStyle w:val="eop"/>
          <w:rFonts w:ascii="Arial" w:hAnsi="Arial" w:cs="Arial"/>
        </w:rPr>
        <w:t> </w:t>
      </w:r>
    </w:p>
    <w:p w:rsidR="6ABFBC9D" w:rsidP="6ABFBC9D" w:rsidRDefault="6ABFBC9D" w14:paraId="468CC74E" w14:textId="58F77F7B">
      <w:pPr>
        <w:pStyle w:val="paragraph"/>
        <w:spacing w:before="0" w:beforeAutospacing="0" w:after="0" w:afterAutospacing="0"/>
        <w:jc w:val="both"/>
        <w:rPr>
          <w:rStyle w:val="eop"/>
        </w:rPr>
      </w:pPr>
    </w:p>
    <w:p w:rsidR="6ABFBC9D" w:rsidP="6ABFBC9D" w:rsidRDefault="6ABFBC9D" w14:paraId="792A51CF" w14:textId="1803A796">
      <w:pPr>
        <w:pStyle w:val="paragraph"/>
        <w:spacing w:before="0" w:beforeAutospacing="0" w:after="0" w:afterAutospacing="0"/>
        <w:jc w:val="both"/>
        <w:rPr>
          <w:rStyle w:val="eop"/>
          <w:rFonts w:ascii="Arial" w:hAnsi="Arial" w:cs="Arial"/>
        </w:rPr>
      </w:pPr>
      <w:r w:rsidRPr="6ABFBC9D">
        <w:rPr>
          <w:rStyle w:val="eop"/>
          <w:rFonts w:ascii="Arial" w:hAnsi="Arial" w:cs="Arial"/>
        </w:rPr>
        <w:t xml:space="preserve">All trainees requiring sponsorship from 01/01/2021 will apply under the Skilled Worker route. Under this route you can only work at 80% FTE if training LTFT. This meets both the requirements of the minimum salary and 80% of salary at the going rate of your job occupation code. Further details can be found at this link: </w:t>
      </w:r>
      <w:hyperlink r:id="rId16">
        <w:r w:rsidRPr="6ABFBC9D">
          <w:rPr>
            <w:rStyle w:val="Hyperlink"/>
            <w:rFonts w:ascii="Arial" w:hAnsi="Arial" w:cs="Arial"/>
          </w:rPr>
          <w:t>https://www.gov.uk/guidance/immigration-rules/immigration-rules-appendix-shortage-occupation-list</w:t>
        </w:r>
      </w:hyperlink>
      <w:r w:rsidRPr="6ABFBC9D">
        <w:rPr>
          <w:rStyle w:val="eop"/>
          <w:rFonts w:ascii="Arial" w:hAnsi="Arial" w:cs="Arial"/>
        </w:rPr>
        <w:t xml:space="preserve"> </w:t>
      </w:r>
    </w:p>
    <w:p w:rsidR="6ABFBC9D" w:rsidP="6ABFBC9D" w:rsidRDefault="6ABFBC9D" w14:paraId="18645843" w14:textId="72881BA7">
      <w:pPr>
        <w:pStyle w:val="paragraph"/>
        <w:spacing w:before="0" w:beforeAutospacing="0" w:after="0" w:afterAutospacing="0"/>
        <w:jc w:val="both"/>
        <w:rPr>
          <w:rStyle w:val="eop"/>
        </w:rPr>
      </w:pPr>
    </w:p>
    <w:p w:rsidR="6ABFBC9D" w:rsidP="6ABFBC9D" w:rsidRDefault="6ABFBC9D" w14:paraId="191A8013" w14:textId="48B7A260">
      <w:pPr>
        <w:pStyle w:val="paragraph"/>
        <w:spacing w:before="0" w:beforeAutospacing="0" w:after="0" w:afterAutospacing="0"/>
        <w:jc w:val="both"/>
        <w:rPr>
          <w:rStyle w:val="eop"/>
          <w:rFonts w:ascii="Arial" w:hAnsi="Arial" w:cs="Arial"/>
        </w:rPr>
      </w:pPr>
      <w:r w:rsidRPr="6ABFBC9D">
        <w:rPr>
          <w:rStyle w:val="eop"/>
          <w:rFonts w:ascii="Arial" w:hAnsi="Arial" w:cs="Arial"/>
        </w:rPr>
        <w:t>If you applied for a visa before 01/01/2021 under the Tier 2 route you will need to meet the minimum salary requirements for a Tier 2 visa. Please contact HEE’s Overseas Sponsorship Team via your HEE local office for more information.</w:t>
      </w:r>
    </w:p>
    <w:p w:rsidR="6ABFBC9D" w:rsidP="6ABFBC9D" w:rsidRDefault="6ABFBC9D" w14:paraId="4CA74470" w14:textId="757EC538">
      <w:pPr>
        <w:pStyle w:val="paragraph"/>
        <w:spacing w:before="0" w:beforeAutospacing="0" w:after="0" w:afterAutospacing="0"/>
        <w:jc w:val="both"/>
        <w:rPr>
          <w:rStyle w:val="eop"/>
        </w:rPr>
      </w:pPr>
    </w:p>
    <w:p w:rsidRPr="00082F51" w:rsidR="00D409CE" w:rsidP="00166E0F" w:rsidRDefault="00446CE9" w14:paraId="5B28A902" w14:textId="49CDA675">
      <w:pPr>
        <w:pStyle w:val="Heading3"/>
        <w:rPr>
          <w:rFonts w:ascii="Segoe UI" w:hAnsi="Segoe UI" w:cs="Segoe UI"/>
          <w:sz w:val="18"/>
          <w:szCs w:val="18"/>
        </w:rPr>
      </w:pPr>
      <w:r>
        <w:t xml:space="preserve">Parental </w:t>
      </w:r>
      <w:r w:rsidR="00166E0F">
        <w:t>Leave</w:t>
      </w:r>
      <w:r w:rsidRPr="6ABFBC9D" w:rsidR="00D409CE">
        <w:rPr>
          <w:rStyle w:val="eop"/>
          <w:rFonts w:cs="Arial"/>
          <w:color w:val="242424"/>
          <w:sz w:val="28"/>
          <w:szCs w:val="28"/>
        </w:rPr>
        <w:t> </w:t>
      </w:r>
    </w:p>
    <w:p w:rsidRPr="00166E0F" w:rsidR="00D409CE" w:rsidP="09B97349" w:rsidRDefault="00166E0F" w14:paraId="41E89A7A" w14:textId="5CE042E6">
      <w:pPr>
        <w:pStyle w:val="paragraph"/>
        <w:spacing w:before="0" w:beforeAutospacing="0" w:after="0" w:afterAutospacing="0"/>
        <w:jc w:val="both"/>
        <w:textAlignment w:val="baseline"/>
        <w:rPr>
          <w:rFonts w:ascii="Segoe UI" w:hAnsi="Segoe UI" w:cs="Segoe UI"/>
          <w:sz w:val="16"/>
          <w:szCs w:val="16"/>
        </w:rPr>
      </w:pPr>
      <w:r w:rsidRPr="00166E0F">
        <w:rPr>
          <w:rStyle w:val="normaltextrun"/>
          <w:rFonts w:ascii="Arial" w:hAnsi="Arial" w:cs="Arial"/>
          <w:b/>
          <w:bCs/>
          <w:color w:val="242424"/>
          <w:shd w:val="clear" w:color="auto" w:fill="FFFFFF"/>
        </w:rPr>
        <w:t xml:space="preserve">Q: </w:t>
      </w:r>
      <w:r w:rsidRPr="00166E0F" w:rsidR="00D409CE">
        <w:rPr>
          <w:rStyle w:val="normaltextrun"/>
          <w:rFonts w:ascii="Arial" w:hAnsi="Arial" w:cs="Arial"/>
          <w:b/>
          <w:bCs/>
          <w:color w:val="242424"/>
          <w:shd w:val="clear" w:color="auto" w:fill="FFFFFF"/>
        </w:rPr>
        <w:t xml:space="preserve">How does LTFT affect </w:t>
      </w:r>
      <w:r w:rsidR="00446CE9">
        <w:rPr>
          <w:rStyle w:val="normaltextrun"/>
          <w:rFonts w:ascii="Arial" w:hAnsi="Arial" w:cs="Arial"/>
          <w:b/>
          <w:bCs/>
          <w:color w:val="242424"/>
          <w:shd w:val="clear" w:color="auto" w:fill="FFFFFF"/>
        </w:rPr>
        <w:t>parental</w:t>
      </w:r>
      <w:r w:rsidR="00761A04">
        <w:rPr>
          <w:rStyle w:val="normaltextrun"/>
          <w:rFonts w:ascii="Arial" w:hAnsi="Arial" w:cs="Arial"/>
          <w:b/>
          <w:bCs/>
          <w:color w:val="242424"/>
          <w:shd w:val="clear" w:color="auto" w:fill="FFFFFF"/>
        </w:rPr>
        <w:t xml:space="preserve"> </w:t>
      </w:r>
      <w:r w:rsidRPr="00166E0F" w:rsidR="00D409CE">
        <w:rPr>
          <w:rStyle w:val="normaltextrun"/>
          <w:rFonts w:ascii="Arial" w:hAnsi="Arial" w:cs="Arial"/>
          <w:b/>
          <w:bCs/>
          <w:color w:val="242424"/>
          <w:shd w:val="clear" w:color="auto" w:fill="FFFFFF"/>
        </w:rPr>
        <w:t>leave? Are you entitled to the full amount of maternity leave and pay or would it be related to the percentage you are training at?</w:t>
      </w:r>
      <w:r w:rsidRPr="00166E0F" w:rsidR="00D409CE">
        <w:rPr>
          <w:rStyle w:val="eop"/>
          <w:rFonts w:ascii="Arial" w:hAnsi="Arial" w:cs="Arial"/>
          <w:color w:val="242424"/>
        </w:rPr>
        <w:t> </w:t>
      </w:r>
    </w:p>
    <w:p w:rsidR="00D409CE" w:rsidP="00D409CE" w:rsidRDefault="00D409CE" w14:paraId="137B119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D409CE" w:rsidP="09B97349" w:rsidRDefault="00166E0F" w14:paraId="1D232930" w14:textId="17E4FD14">
      <w:pPr>
        <w:jc w:val="both"/>
        <w:textAlignment w:val="baseline"/>
        <w:rPr>
          <w:rFonts w:eastAsia="Arial" w:cs="Arial"/>
          <w:lang w:val="en-US"/>
        </w:rPr>
      </w:pPr>
      <w:r w:rsidRPr="09B97349">
        <w:rPr>
          <w:rStyle w:val="normaltextrun"/>
          <w:rFonts w:cs="Arial"/>
          <w:b/>
          <w:bCs/>
          <w:lang w:val="en-US"/>
        </w:rPr>
        <w:t>A</w:t>
      </w:r>
      <w:r w:rsidRPr="09B97349">
        <w:rPr>
          <w:rStyle w:val="normaltextrun"/>
          <w:rFonts w:cs="Arial"/>
          <w:b/>
          <w:bCs/>
          <w:i/>
          <w:iCs/>
          <w:lang w:val="en-US"/>
        </w:rPr>
        <w:t>:</w:t>
      </w:r>
      <w:r w:rsidRPr="09B97349">
        <w:rPr>
          <w:rStyle w:val="normaltextrun"/>
          <w:rFonts w:cs="Arial"/>
          <w:i/>
          <w:iCs/>
          <w:lang w:val="en-US"/>
        </w:rPr>
        <w:t xml:space="preserve"> </w:t>
      </w:r>
      <w:r w:rsidRPr="09B97349" w:rsidR="09B97349">
        <w:rPr>
          <w:rFonts w:eastAsia="Arial" w:cs="Arial"/>
          <w:color w:val="111111"/>
          <w:lang w:val="en-US"/>
        </w:rPr>
        <w:t xml:space="preserve">All employees have a right to take 52 weeks maternity leave. For those eligible for </w:t>
      </w:r>
      <w:r w:rsidRPr="09B97349" w:rsidR="09B97349">
        <w:rPr>
          <w:rFonts w:eastAsia="Arial" w:cs="Arial"/>
          <w:lang w:val="en-US"/>
        </w:rPr>
        <w:t xml:space="preserve">maternity pay, this is based on the employees' average weekly earnings, averaged over a period of at least eight weeks up to and including the last payday before the end of the qualifying week. The qualifying week is currently the 15th week before the week the baby is due.  Further information on leave and pay for new parents can be found in section 15 of the </w:t>
      </w:r>
      <w:hyperlink r:id="rId17">
        <w:r w:rsidRPr="09B97349" w:rsidR="09B97349">
          <w:rPr>
            <w:rStyle w:val="Hyperlink"/>
            <w:rFonts w:eastAsia="Arial" w:cs="Arial"/>
            <w:lang w:val="en-US"/>
          </w:rPr>
          <w:t>NHS terms and conditions of service handbook</w:t>
        </w:r>
      </w:hyperlink>
      <w:r w:rsidRPr="09B97349" w:rsidR="09B97349">
        <w:rPr>
          <w:rFonts w:eastAsia="Arial" w:cs="Arial"/>
          <w:lang w:val="en-US"/>
        </w:rPr>
        <w:t>.</w:t>
      </w:r>
    </w:p>
    <w:p w:rsidR="00D409CE" w:rsidP="09B97349" w:rsidRDefault="00D409CE" w14:paraId="319695C9" w14:textId="63F71F7F">
      <w:pPr>
        <w:pStyle w:val="paragraph"/>
        <w:spacing w:before="0" w:beforeAutospacing="0" w:after="0" w:afterAutospacing="0"/>
        <w:textAlignment w:val="baseline"/>
        <w:rPr>
          <w:rStyle w:val="normaltextrun"/>
          <w:i/>
          <w:iCs/>
          <w:sz w:val="22"/>
          <w:szCs w:val="22"/>
          <w:lang w:val="en-US"/>
        </w:rPr>
      </w:pPr>
    </w:p>
    <w:p w:rsidR="6ABFBC9D" w:rsidP="0034678C" w:rsidRDefault="00D409CE" w14:paraId="73576580" w14:textId="52255B2A">
      <w:pPr>
        <w:pStyle w:val="Heading3"/>
      </w:pPr>
      <w:r w:rsidRPr="6ABFBC9D">
        <w:rPr>
          <w:rStyle w:val="normaltextrun"/>
          <w:rFonts w:cs="Arial"/>
          <w:lang w:val="en-US"/>
        </w:rPr>
        <w:t>Further useful information and links</w:t>
      </w:r>
      <w:r w:rsidRPr="6ABFBC9D">
        <w:rPr>
          <w:rStyle w:val="eop"/>
          <w:rFonts w:cs="Arial"/>
        </w:rPr>
        <w:t> </w:t>
      </w:r>
    </w:p>
    <w:p w:rsidRPr="002104FC" w:rsidR="00D409CE" w:rsidP="000B64BE" w:rsidRDefault="00D409CE" w14:paraId="55A0D24D" w14:textId="3B5D2798">
      <w:pPr>
        <w:pStyle w:val="paragraph"/>
        <w:numPr>
          <w:ilvl w:val="0"/>
          <w:numId w:val="39"/>
        </w:numPr>
        <w:spacing w:before="0" w:beforeAutospacing="0" w:after="0" w:afterAutospacing="0"/>
        <w:jc w:val="both"/>
        <w:textAlignment w:val="baseline"/>
        <w:rPr>
          <w:rFonts w:ascii="Arial" w:hAnsi="Arial" w:cs="Arial"/>
        </w:rPr>
      </w:pPr>
      <w:r w:rsidRPr="002104FC">
        <w:rPr>
          <w:rStyle w:val="normaltextrun"/>
          <w:rFonts w:ascii="Arial" w:hAnsi="Arial" w:cs="Arial"/>
        </w:rPr>
        <w:t>Each Trust should have a Flexible Working Champion. Their job is to support all employees who work flexibly/asynchronously or LTFT. The HR department of your hospital should be able to give you their details if you need further support or information</w:t>
      </w:r>
      <w:r w:rsidRPr="002104FC" w:rsidR="002104FC">
        <w:rPr>
          <w:rStyle w:val="eop"/>
          <w:rFonts w:ascii="Arial" w:hAnsi="Arial" w:cs="Arial"/>
        </w:rPr>
        <w:t xml:space="preserve">. </w:t>
      </w:r>
      <w:r w:rsidRPr="002104FC">
        <w:rPr>
          <w:rStyle w:val="normaltextrun"/>
          <w:rFonts w:ascii="Arial" w:hAnsi="Arial" w:cs="Arial"/>
        </w:rPr>
        <w:t>The BMA and NHS employers have published “The Good Rostering Guide”</w:t>
      </w:r>
      <w:r w:rsidRPr="002104FC" w:rsidR="00166E0F">
        <w:rPr>
          <w:rStyle w:val="normaltextrun"/>
          <w:rFonts w:ascii="Arial" w:hAnsi="Arial" w:cs="Arial"/>
        </w:rPr>
        <w:t>. There is a section within this guide that gives good advice for LTFT</w:t>
      </w:r>
      <w:r w:rsidRPr="002104FC" w:rsidR="00166E0F">
        <w:rPr>
          <w:rStyle w:val="eop"/>
          <w:rFonts w:ascii="Arial" w:hAnsi="Arial" w:cs="Arial"/>
        </w:rPr>
        <w:t xml:space="preserve">: </w:t>
      </w:r>
      <w:hyperlink w:history="1" r:id="rId18">
        <w:r w:rsidRPr="002104FC" w:rsidR="0034678C">
          <w:rPr>
            <w:rStyle w:val="Hyperlink"/>
            <w:rFonts w:ascii="Arial" w:hAnsi="Arial" w:cs="Arial"/>
          </w:rPr>
          <w:t>https://www.nhsemployers.org/case-studies-and-resources/2018/05/good-rostering-guide</w:t>
        </w:r>
      </w:hyperlink>
      <w:r w:rsidRPr="002104FC">
        <w:rPr>
          <w:rStyle w:val="normaltextrun"/>
          <w:rFonts w:ascii="Arial" w:hAnsi="Arial" w:cs="Arial"/>
        </w:rPr>
        <w:t xml:space="preserve"> </w:t>
      </w:r>
    </w:p>
    <w:p w:rsidRPr="00166E0F" w:rsidR="00D409CE" w:rsidP="00166E0F" w:rsidRDefault="00D409CE" w14:paraId="15B0C7E4" w14:textId="74032303">
      <w:pPr>
        <w:pStyle w:val="paragraph"/>
        <w:spacing w:before="0" w:beforeAutospacing="0" w:after="0" w:afterAutospacing="0"/>
        <w:ind w:left="720" w:firstLine="45"/>
        <w:jc w:val="both"/>
        <w:textAlignment w:val="baseline"/>
        <w:rPr>
          <w:rFonts w:ascii="Arial" w:hAnsi="Arial" w:cs="Arial"/>
        </w:rPr>
      </w:pPr>
    </w:p>
    <w:p w:rsidRPr="0034678C" w:rsidR="00D409CE" w:rsidP="0034678C" w:rsidRDefault="00D409CE" w14:paraId="73C78722" w14:textId="3BC8878D">
      <w:pPr>
        <w:pStyle w:val="paragraph"/>
        <w:numPr>
          <w:ilvl w:val="0"/>
          <w:numId w:val="39"/>
        </w:numPr>
        <w:spacing w:before="0" w:beforeAutospacing="0" w:after="0" w:afterAutospacing="0"/>
        <w:jc w:val="both"/>
        <w:textAlignment w:val="baseline"/>
        <w:rPr>
          <w:rFonts w:ascii="Arial" w:hAnsi="Arial" w:cs="Arial"/>
        </w:rPr>
      </w:pPr>
      <w:r w:rsidRPr="0034678C">
        <w:rPr>
          <w:rStyle w:val="normaltextrun"/>
          <w:rFonts w:ascii="Arial" w:hAnsi="Arial" w:cs="Arial"/>
        </w:rPr>
        <w:t>NHS Employers - guidance on the pay system for LTFT trainees</w:t>
      </w:r>
      <w:r w:rsidRPr="0034678C" w:rsidR="00166E0F">
        <w:rPr>
          <w:rStyle w:val="normaltextrun"/>
          <w:rFonts w:ascii="Arial" w:hAnsi="Arial" w:cs="Arial"/>
        </w:rPr>
        <w:t>:</w:t>
      </w:r>
    </w:p>
    <w:p w:rsidRPr="00166E0F" w:rsidR="00D409CE" w:rsidP="0034678C" w:rsidRDefault="000B64BE" w14:paraId="4898273A" w14:textId="58793894">
      <w:pPr>
        <w:pStyle w:val="paragraph"/>
        <w:spacing w:before="0" w:beforeAutospacing="0" w:after="0" w:afterAutospacing="0"/>
        <w:ind w:left="720"/>
        <w:jc w:val="both"/>
        <w:textAlignment w:val="baseline"/>
        <w:rPr>
          <w:rFonts w:ascii="Arial" w:hAnsi="Arial" w:cs="Arial"/>
        </w:rPr>
      </w:pPr>
      <w:hyperlink w:history="1" r:id="rId19">
        <w:r w:rsidRPr="001B5A50" w:rsidR="0034678C">
          <w:rPr>
            <w:rStyle w:val="Hyperlink"/>
            <w:rFonts w:ascii="Arial" w:hAnsi="Arial" w:cs="Arial"/>
          </w:rPr>
          <w:t>https://www.nhsemployers.org/sites/default/files/2021-07/LTFT-pay-guidance-February-2017.pdf</w:t>
        </w:r>
      </w:hyperlink>
      <w:r w:rsidRPr="00166E0F" w:rsidR="00D409CE">
        <w:rPr>
          <w:rStyle w:val="normaltextrun"/>
          <w:rFonts w:ascii="Arial" w:hAnsi="Arial" w:cs="Arial"/>
        </w:rPr>
        <w:t> </w:t>
      </w:r>
      <w:r w:rsidRPr="00166E0F" w:rsidR="00D409CE">
        <w:rPr>
          <w:rStyle w:val="eop"/>
          <w:rFonts w:ascii="Arial" w:hAnsi="Arial" w:cs="Arial"/>
        </w:rPr>
        <w:t> </w:t>
      </w:r>
    </w:p>
    <w:p w:rsidRPr="00166E0F" w:rsidR="00D409CE" w:rsidP="00166E0F" w:rsidRDefault="00D409CE" w14:paraId="1025A9ED" w14:textId="739962B6">
      <w:pPr>
        <w:pStyle w:val="paragraph"/>
        <w:spacing w:before="0" w:beforeAutospacing="0" w:after="0" w:afterAutospacing="0"/>
        <w:ind w:left="720" w:firstLine="60"/>
        <w:jc w:val="both"/>
        <w:textAlignment w:val="baseline"/>
        <w:rPr>
          <w:rFonts w:ascii="Arial" w:hAnsi="Arial" w:cs="Arial"/>
        </w:rPr>
      </w:pPr>
    </w:p>
    <w:p w:rsidRPr="002104FC" w:rsidR="00FE14E4" w:rsidP="000B64BE" w:rsidRDefault="00D409CE" w14:paraId="0453F54B" w14:textId="1C3F3A9C">
      <w:pPr>
        <w:pStyle w:val="paragraph"/>
        <w:numPr>
          <w:ilvl w:val="0"/>
          <w:numId w:val="39"/>
        </w:numPr>
        <w:spacing w:before="0" w:beforeAutospacing="0" w:after="0" w:afterAutospacing="0"/>
        <w:jc w:val="both"/>
        <w:textAlignment w:val="baseline"/>
        <w:rPr>
          <w:rFonts w:ascii="Segoe UI" w:hAnsi="Segoe UI" w:cs="Segoe UI"/>
          <w:sz w:val="18"/>
          <w:szCs w:val="18"/>
        </w:rPr>
      </w:pPr>
      <w:r w:rsidRPr="002104FC">
        <w:rPr>
          <w:rStyle w:val="normaltextrun"/>
          <w:rFonts w:ascii="Arial" w:hAnsi="Arial" w:cs="Arial"/>
        </w:rPr>
        <w:t>NHS Employers – LTFT weekend and on-call availability allowance ready reckoner (Excel)</w:t>
      </w:r>
      <w:r w:rsidRPr="002104FC" w:rsidR="00166E0F">
        <w:rPr>
          <w:rStyle w:val="eop"/>
          <w:rFonts w:ascii="Arial" w:hAnsi="Arial" w:cs="Arial"/>
        </w:rPr>
        <w:t>:</w:t>
      </w:r>
      <w:hyperlink w:history="1" r:id="rId20">
        <w:r w:rsidRPr="002104FC" w:rsidR="00166E0F">
          <w:rPr>
            <w:rStyle w:val="Hyperlink"/>
            <w:rFonts w:ascii="Arial" w:hAnsi="Arial" w:cs="Arial"/>
          </w:rPr>
          <w:t>https://www.nhsemployers.org/sites/default/files/2021-08/LTFT-allowance-calculator-8.xlsx</w:t>
        </w:r>
      </w:hyperlink>
      <w:r w:rsidRPr="002104FC">
        <w:rPr>
          <w:rStyle w:val="normaltextrun"/>
          <w:rFonts w:ascii="Arial" w:hAnsi="Arial" w:cs="Arial"/>
        </w:rPr>
        <w:t> </w:t>
      </w:r>
      <w:r w:rsidRPr="002104FC">
        <w:rPr>
          <w:rStyle w:val="eop"/>
          <w:rFonts w:ascii="Arial" w:hAnsi="Arial" w:cs="Arial"/>
        </w:rPr>
        <w:t> </w:t>
      </w:r>
      <w:r w:rsidRPr="002104FC">
        <w:rPr>
          <w:rStyle w:val="eop"/>
          <w:rFonts w:ascii="Arial" w:hAnsi="Arial" w:cs="Arial"/>
          <w:sz w:val="22"/>
          <w:szCs w:val="22"/>
        </w:rPr>
        <w:t> </w:t>
      </w:r>
    </w:p>
    <w:sectPr w:rsidRPr="002104FC" w:rsidR="00FE14E4" w:rsidSect="00971F14">
      <w:headerReference w:type="default" r:id="rId21"/>
      <w:headerReference w:type="first" r:id="rId22"/>
      <w:footerReference w:type="first" r:id="rId23"/>
      <w:type w:val="continuous"/>
      <w:pgSz w:w="11900" w:h="16840" w:orient="portrait"/>
      <w:pgMar w:top="1413"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4BE" w:rsidP="00AC72FD" w:rsidRDefault="000B64BE" w14:paraId="6A198D18" w14:textId="77777777">
      <w:r>
        <w:separator/>
      </w:r>
    </w:p>
  </w:endnote>
  <w:endnote w:type="continuationSeparator" w:id="0">
    <w:p w:rsidR="000B64BE" w:rsidP="00AC72FD" w:rsidRDefault="000B64BE" w14:paraId="4274D8FD" w14:textId="77777777">
      <w:r>
        <w:continuationSeparator/>
      </w:r>
    </w:p>
  </w:endnote>
  <w:endnote w:type="continuationNotice" w:id="1">
    <w:p w:rsidR="000B64BE" w:rsidRDefault="000B64BE" w14:paraId="1D3558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700" w:rsidP="00946D88" w:rsidRDefault="00766700" w14:paraId="58277189" w14:textId="26D6EB1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4BE" w:rsidP="00AC72FD" w:rsidRDefault="000B64BE" w14:paraId="2193B4D9" w14:textId="77777777">
      <w:r>
        <w:separator/>
      </w:r>
    </w:p>
  </w:footnote>
  <w:footnote w:type="continuationSeparator" w:id="0">
    <w:p w:rsidR="000B64BE" w:rsidP="00AC72FD" w:rsidRDefault="000B64BE" w14:paraId="6AC2BA0B" w14:textId="77777777">
      <w:r>
        <w:continuationSeparator/>
      </w:r>
    </w:p>
  </w:footnote>
  <w:footnote w:type="continuationNotice" w:id="1">
    <w:p w:rsidR="000B64BE" w:rsidRDefault="000B64BE" w14:paraId="759D4C9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1C9B" w:rsidR="00BC70EB" w:rsidP="00441C9B" w:rsidRDefault="00BC70EB" w14:paraId="4A231E82" w14:textId="69B59B2E">
    <w:pPr>
      <w:pStyle w:val="Introductionparagraphpink"/>
      <w:ind w:left="1440"/>
      <w:jc w:val="right"/>
      <w:rPr>
        <w:b/>
        <w:bCs/>
      </w:rPr>
    </w:pPr>
    <w:r>
      <w:tab/>
    </w:r>
    <w:r w:rsidRPr="00441C9B">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0E2F3F" w:rsidR="00766700" w:rsidP="00971F14" w:rsidRDefault="00BC70EB" w14:paraId="36A2EDD8" w14:textId="1E1663D1">
    <w:pPr>
      <w:pStyle w:val="Heading2"/>
      <w:jc w:val="right"/>
      <w:rPr>
        <w:color w:val="AE2473" w:themeColor="accent5"/>
        <w:lang w:val="en-US"/>
      </w:rPr>
    </w:pPr>
    <w:r>
      <w:rPr>
        <w:noProof/>
      </w:rPr>
      <w:drawing>
        <wp:anchor distT="0" distB="0" distL="114300" distR="114300" simplePos="0" relativeHeight="251658240" behindDoc="1" locked="0" layoutInCell="1" allowOverlap="1" wp14:anchorId="6ACA7FB6" wp14:editId="08E3421C">
          <wp:simplePos x="0" y="0"/>
          <wp:positionH relativeFrom="column">
            <wp:posOffset>3343275</wp:posOffset>
          </wp:positionH>
          <wp:positionV relativeFrom="paragraph">
            <wp:posOffset>-419100</wp:posOffset>
          </wp:positionV>
          <wp:extent cx="3784600" cy="1435100"/>
          <wp:effectExtent l="0" t="0" r="0" b="0"/>
          <wp:wrapNone/>
          <wp:docPr id="72" name="Picture 72"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ni8UUdXdlt6RIo" id="de884E2V"/>
    <int:ParagraphRange paragraphId="750695087" textId="1969028214" start="90" length="7" invalidationStart="90" invalidationLength="7" id="5uTM4Bbr"/>
  </int:Manifest>
  <int:Observations>
    <int:Content id="de884E2V">
      <int:Rejection type="LegacyProofing"/>
    </int:Content>
    <int:Content id="5uTM4Bb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E6"/>
    <w:multiLevelType w:val="multilevel"/>
    <w:tmpl w:val="74626D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4027582"/>
    <w:multiLevelType w:val="hybridMultilevel"/>
    <w:tmpl w:val="941A2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D60B8C"/>
    <w:multiLevelType w:val="multilevel"/>
    <w:tmpl w:val="34BA2106"/>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6F63700"/>
    <w:multiLevelType w:val="multilevel"/>
    <w:tmpl w:val="8C4E0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AB6732"/>
    <w:multiLevelType w:val="multilevel"/>
    <w:tmpl w:val="87CE71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DA1A0C"/>
    <w:multiLevelType w:val="hybridMultilevel"/>
    <w:tmpl w:val="CABE729C"/>
    <w:lvl w:ilvl="0" w:tplc="C23E684E">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7A7F2C"/>
    <w:multiLevelType w:val="multilevel"/>
    <w:tmpl w:val="37BA3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DD5C01"/>
    <w:multiLevelType w:val="multilevel"/>
    <w:tmpl w:val="BAE6AC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9494D6A"/>
    <w:multiLevelType w:val="multilevel"/>
    <w:tmpl w:val="4BE604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BFE27A6"/>
    <w:multiLevelType w:val="multilevel"/>
    <w:tmpl w:val="93268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EBE0F85"/>
    <w:multiLevelType w:val="hybridMultilevel"/>
    <w:tmpl w:val="43D232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2E274B5"/>
    <w:multiLevelType w:val="hybridMultilevel"/>
    <w:tmpl w:val="2E4EF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2252E7"/>
    <w:multiLevelType w:val="multilevel"/>
    <w:tmpl w:val="44C0C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DD446D5"/>
    <w:multiLevelType w:val="multilevel"/>
    <w:tmpl w:val="408CB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FA17199"/>
    <w:multiLevelType w:val="multilevel"/>
    <w:tmpl w:val="8034C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36E415C"/>
    <w:multiLevelType w:val="multilevel"/>
    <w:tmpl w:val="CBDE941C"/>
    <w:lvl w:ilvl="0">
      <w:start w:val="17"/>
      <w:numFmt w:val="upperLetter"/>
      <w:lvlText w:val="%1."/>
      <w:lvlJc w:val="left"/>
      <w:pPr>
        <w:tabs>
          <w:tab w:val="num" w:pos="315"/>
        </w:tabs>
        <w:ind w:left="315" w:hanging="360"/>
      </w:pPr>
      <w:rPr>
        <w:b/>
        <w:bCs/>
      </w:rPr>
    </w:lvl>
    <w:lvl w:ilvl="1" w:tentative="1">
      <w:start w:val="1"/>
      <w:numFmt w:val="upperLetter"/>
      <w:lvlText w:val="%2."/>
      <w:lvlJc w:val="left"/>
      <w:pPr>
        <w:tabs>
          <w:tab w:val="num" w:pos="1035"/>
        </w:tabs>
        <w:ind w:left="1035" w:hanging="360"/>
      </w:pPr>
    </w:lvl>
    <w:lvl w:ilvl="2" w:tentative="1">
      <w:start w:val="1"/>
      <w:numFmt w:val="upperLetter"/>
      <w:lvlText w:val="%3."/>
      <w:lvlJc w:val="left"/>
      <w:pPr>
        <w:tabs>
          <w:tab w:val="num" w:pos="1755"/>
        </w:tabs>
        <w:ind w:left="1755" w:hanging="360"/>
      </w:pPr>
    </w:lvl>
    <w:lvl w:ilvl="3" w:tentative="1">
      <w:start w:val="1"/>
      <w:numFmt w:val="upperLetter"/>
      <w:lvlText w:val="%4."/>
      <w:lvlJc w:val="left"/>
      <w:pPr>
        <w:tabs>
          <w:tab w:val="num" w:pos="2475"/>
        </w:tabs>
        <w:ind w:left="2475" w:hanging="360"/>
      </w:pPr>
    </w:lvl>
    <w:lvl w:ilvl="4" w:tentative="1">
      <w:start w:val="1"/>
      <w:numFmt w:val="upperLetter"/>
      <w:lvlText w:val="%5."/>
      <w:lvlJc w:val="left"/>
      <w:pPr>
        <w:tabs>
          <w:tab w:val="num" w:pos="3195"/>
        </w:tabs>
        <w:ind w:left="3195" w:hanging="360"/>
      </w:pPr>
    </w:lvl>
    <w:lvl w:ilvl="5" w:tentative="1">
      <w:start w:val="1"/>
      <w:numFmt w:val="upperLetter"/>
      <w:lvlText w:val="%6."/>
      <w:lvlJc w:val="left"/>
      <w:pPr>
        <w:tabs>
          <w:tab w:val="num" w:pos="3915"/>
        </w:tabs>
        <w:ind w:left="3915" w:hanging="360"/>
      </w:pPr>
    </w:lvl>
    <w:lvl w:ilvl="6" w:tentative="1">
      <w:start w:val="1"/>
      <w:numFmt w:val="upperLetter"/>
      <w:lvlText w:val="%7."/>
      <w:lvlJc w:val="left"/>
      <w:pPr>
        <w:tabs>
          <w:tab w:val="num" w:pos="4635"/>
        </w:tabs>
        <w:ind w:left="4635" w:hanging="360"/>
      </w:pPr>
    </w:lvl>
    <w:lvl w:ilvl="7" w:tentative="1">
      <w:start w:val="1"/>
      <w:numFmt w:val="upperLetter"/>
      <w:lvlText w:val="%8."/>
      <w:lvlJc w:val="left"/>
      <w:pPr>
        <w:tabs>
          <w:tab w:val="num" w:pos="5355"/>
        </w:tabs>
        <w:ind w:left="5355" w:hanging="360"/>
      </w:pPr>
    </w:lvl>
    <w:lvl w:ilvl="8" w:tentative="1">
      <w:start w:val="1"/>
      <w:numFmt w:val="upperLetter"/>
      <w:lvlText w:val="%9."/>
      <w:lvlJc w:val="left"/>
      <w:pPr>
        <w:tabs>
          <w:tab w:val="num" w:pos="6075"/>
        </w:tabs>
        <w:ind w:left="6075" w:hanging="360"/>
      </w:pPr>
    </w:lvl>
  </w:abstractNum>
  <w:abstractNum w:abstractNumId="16" w15:restartNumberingAfterBreak="0">
    <w:nsid w:val="360223C2"/>
    <w:multiLevelType w:val="hybridMultilevel"/>
    <w:tmpl w:val="247E7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A84C13"/>
    <w:multiLevelType w:val="multilevel"/>
    <w:tmpl w:val="60BEE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47209C6"/>
    <w:multiLevelType w:val="multilevel"/>
    <w:tmpl w:val="38047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80F2B91"/>
    <w:multiLevelType w:val="hybridMultilevel"/>
    <w:tmpl w:val="13A01ED8"/>
    <w:lvl w:ilvl="0" w:tplc="6EF64A9A">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1B784C"/>
    <w:multiLevelType w:val="multilevel"/>
    <w:tmpl w:val="A9EE98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5E02A7"/>
    <w:multiLevelType w:val="multilevel"/>
    <w:tmpl w:val="BCEE87DC"/>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3EA1173"/>
    <w:multiLevelType w:val="multilevel"/>
    <w:tmpl w:val="372CD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59E45C5"/>
    <w:multiLevelType w:val="hybridMultilevel"/>
    <w:tmpl w:val="CA2A3A46"/>
    <w:lvl w:ilvl="0" w:tplc="BF7A657C">
      <w:start w:val="1"/>
      <w:numFmt w:val="upp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C6AE3"/>
    <w:multiLevelType w:val="hybridMultilevel"/>
    <w:tmpl w:val="906C1602"/>
    <w:lvl w:ilvl="0" w:tplc="59765DA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61B66"/>
    <w:multiLevelType w:val="multilevel"/>
    <w:tmpl w:val="F0F80C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color w:val="141A1B" w:themeColor="background2" w:themeShade="1A"/>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5166FE"/>
    <w:multiLevelType w:val="hybridMultilevel"/>
    <w:tmpl w:val="DB2CD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2D797A"/>
    <w:multiLevelType w:val="multilevel"/>
    <w:tmpl w:val="177895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66AF279E"/>
    <w:multiLevelType w:val="hybridMultilevel"/>
    <w:tmpl w:val="420895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A23E59"/>
    <w:multiLevelType w:val="hybridMultilevel"/>
    <w:tmpl w:val="906CFDE8"/>
    <w:lvl w:ilvl="0" w:tplc="C23E684E">
      <w:start w:val="1"/>
      <w:numFmt w:val="bullet"/>
      <w:lvlText w:val=""/>
      <w:lvlJc w:val="left"/>
      <w:pPr>
        <w:ind w:left="720" w:hanging="360"/>
      </w:pPr>
      <w:rPr>
        <w:rFonts w:hint="default" w:ascii="Symbol" w:hAnsi="Symbol"/>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8812F3"/>
    <w:multiLevelType w:val="multilevel"/>
    <w:tmpl w:val="5A084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BD05136"/>
    <w:multiLevelType w:val="multilevel"/>
    <w:tmpl w:val="84EE0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0CD3D24"/>
    <w:multiLevelType w:val="multilevel"/>
    <w:tmpl w:val="777AE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48446F3"/>
    <w:multiLevelType w:val="multilevel"/>
    <w:tmpl w:val="2452A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91913F4"/>
    <w:multiLevelType w:val="multilevel"/>
    <w:tmpl w:val="3A703B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9701AB6"/>
    <w:multiLevelType w:val="multilevel"/>
    <w:tmpl w:val="D4EE6CBE"/>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9E646A6"/>
    <w:multiLevelType w:val="multilevel"/>
    <w:tmpl w:val="1A00D1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A9E5FC5"/>
    <w:multiLevelType w:val="multilevel"/>
    <w:tmpl w:val="819CE0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BBD4E85"/>
    <w:multiLevelType w:val="multilevel"/>
    <w:tmpl w:val="0C8E2246"/>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C701735"/>
    <w:multiLevelType w:val="multilevel"/>
    <w:tmpl w:val="1F72B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ED91CCF"/>
    <w:multiLevelType w:val="multilevel"/>
    <w:tmpl w:val="DAC41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EE86F72"/>
    <w:multiLevelType w:val="multilevel"/>
    <w:tmpl w:val="939AE21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F147C4B"/>
    <w:multiLevelType w:val="multilevel"/>
    <w:tmpl w:val="547219F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32"/>
  </w:num>
  <w:num w:numId="3">
    <w:abstractNumId w:val="33"/>
  </w:num>
  <w:num w:numId="4">
    <w:abstractNumId w:val="3"/>
  </w:num>
  <w:num w:numId="5">
    <w:abstractNumId w:val="10"/>
  </w:num>
  <w:num w:numId="6">
    <w:abstractNumId w:val="4"/>
  </w:num>
  <w:num w:numId="7">
    <w:abstractNumId w:val="22"/>
  </w:num>
  <w:num w:numId="8">
    <w:abstractNumId w:val="17"/>
  </w:num>
  <w:num w:numId="9">
    <w:abstractNumId w:val="34"/>
  </w:num>
  <w:num w:numId="10">
    <w:abstractNumId w:val="28"/>
  </w:num>
  <w:num w:numId="11">
    <w:abstractNumId w:val="8"/>
  </w:num>
  <w:num w:numId="12">
    <w:abstractNumId w:val="40"/>
  </w:num>
  <w:num w:numId="13">
    <w:abstractNumId w:val="18"/>
  </w:num>
  <w:num w:numId="14">
    <w:abstractNumId w:val="0"/>
  </w:num>
  <w:num w:numId="15">
    <w:abstractNumId w:val="6"/>
  </w:num>
  <w:num w:numId="16">
    <w:abstractNumId w:val="39"/>
  </w:num>
  <w:num w:numId="17">
    <w:abstractNumId w:val="15"/>
  </w:num>
  <w:num w:numId="18">
    <w:abstractNumId w:val="21"/>
  </w:num>
  <w:num w:numId="19">
    <w:abstractNumId w:val="2"/>
  </w:num>
  <w:num w:numId="20">
    <w:abstractNumId w:val="27"/>
  </w:num>
  <w:num w:numId="21">
    <w:abstractNumId w:val="42"/>
  </w:num>
  <w:num w:numId="22">
    <w:abstractNumId w:val="20"/>
  </w:num>
  <w:num w:numId="23">
    <w:abstractNumId w:val="41"/>
  </w:num>
  <w:num w:numId="24">
    <w:abstractNumId w:val="37"/>
  </w:num>
  <w:num w:numId="25">
    <w:abstractNumId w:val="38"/>
  </w:num>
  <w:num w:numId="26">
    <w:abstractNumId w:val="36"/>
  </w:num>
  <w:num w:numId="27">
    <w:abstractNumId w:val="35"/>
  </w:num>
  <w:num w:numId="28">
    <w:abstractNumId w:val="7"/>
  </w:num>
  <w:num w:numId="29">
    <w:abstractNumId w:val="14"/>
  </w:num>
  <w:num w:numId="30">
    <w:abstractNumId w:val="30"/>
  </w:num>
  <w:num w:numId="31">
    <w:abstractNumId w:val="12"/>
  </w:num>
  <w:num w:numId="32">
    <w:abstractNumId w:val="31"/>
  </w:num>
  <w:num w:numId="33">
    <w:abstractNumId w:val="13"/>
  </w:num>
  <w:num w:numId="34">
    <w:abstractNumId w:val="16"/>
  </w:num>
  <w:num w:numId="35">
    <w:abstractNumId w:val="26"/>
  </w:num>
  <w:num w:numId="36">
    <w:abstractNumId w:val="1"/>
  </w:num>
  <w:num w:numId="37">
    <w:abstractNumId w:val="11"/>
  </w:num>
  <w:num w:numId="38">
    <w:abstractNumId w:val="24"/>
  </w:num>
  <w:num w:numId="39">
    <w:abstractNumId w:val="19"/>
  </w:num>
  <w:num w:numId="40">
    <w:abstractNumId w:val="29"/>
  </w:num>
  <w:num w:numId="41">
    <w:abstractNumId w:val="23"/>
  </w:num>
  <w:num w:numId="42">
    <w:abstractNumId w:val="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94"/>
    <w:rsid w:val="00003068"/>
    <w:rsid w:val="00022D28"/>
    <w:rsid w:val="00032124"/>
    <w:rsid w:val="0004569C"/>
    <w:rsid w:val="00071905"/>
    <w:rsid w:val="00082F51"/>
    <w:rsid w:val="000A5726"/>
    <w:rsid w:val="000B64BE"/>
    <w:rsid w:val="000E2F3F"/>
    <w:rsid w:val="0016592B"/>
    <w:rsid w:val="00166E0F"/>
    <w:rsid w:val="00184133"/>
    <w:rsid w:val="00191FF9"/>
    <w:rsid w:val="001A1E34"/>
    <w:rsid w:val="001C358F"/>
    <w:rsid w:val="001D4F3A"/>
    <w:rsid w:val="00203228"/>
    <w:rsid w:val="002104FC"/>
    <w:rsid w:val="002114AF"/>
    <w:rsid w:val="00245DD2"/>
    <w:rsid w:val="0025038D"/>
    <w:rsid w:val="0028622B"/>
    <w:rsid w:val="002A1936"/>
    <w:rsid w:val="002D6889"/>
    <w:rsid w:val="002D7658"/>
    <w:rsid w:val="002E49BA"/>
    <w:rsid w:val="00344EEF"/>
    <w:rsid w:val="00345DB0"/>
    <w:rsid w:val="0034678C"/>
    <w:rsid w:val="0036266C"/>
    <w:rsid w:val="00376B39"/>
    <w:rsid w:val="00411279"/>
    <w:rsid w:val="00413194"/>
    <w:rsid w:val="00441C9B"/>
    <w:rsid w:val="00443A90"/>
    <w:rsid w:val="00446CE9"/>
    <w:rsid w:val="00454736"/>
    <w:rsid w:val="00492960"/>
    <w:rsid w:val="004D5A41"/>
    <w:rsid w:val="004F18D5"/>
    <w:rsid w:val="00535F3A"/>
    <w:rsid w:val="005929C1"/>
    <w:rsid w:val="005B057E"/>
    <w:rsid w:val="005E7C30"/>
    <w:rsid w:val="00624585"/>
    <w:rsid w:val="006646F0"/>
    <w:rsid w:val="006B175F"/>
    <w:rsid w:val="006D3D9F"/>
    <w:rsid w:val="006E152E"/>
    <w:rsid w:val="00761A04"/>
    <w:rsid w:val="00766700"/>
    <w:rsid w:val="007D42B1"/>
    <w:rsid w:val="007F2CB8"/>
    <w:rsid w:val="008139B7"/>
    <w:rsid w:val="00832F64"/>
    <w:rsid w:val="00861C74"/>
    <w:rsid w:val="0087180C"/>
    <w:rsid w:val="008A0E17"/>
    <w:rsid w:val="008C4A1B"/>
    <w:rsid w:val="008E2265"/>
    <w:rsid w:val="008E27BC"/>
    <w:rsid w:val="009049C1"/>
    <w:rsid w:val="00906015"/>
    <w:rsid w:val="0091039C"/>
    <w:rsid w:val="00937BE1"/>
    <w:rsid w:val="00943BA5"/>
    <w:rsid w:val="00946D88"/>
    <w:rsid w:val="00960391"/>
    <w:rsid w:val="00971F14"/>
    <w:rsid w:val="009722CE"/>
    <w:rsid w:val="009903E7"/>
    <w:rsid w:val="009A43A1"/>
    <w:rsid w:val="009B1DC5"/>
    <w:rsid w:val="009D32F5"/>
    <w:rsid w:val="009E2641"/>
    <w:rsid w:val="009E597F"/>
    <w:rsid w:val="00A02CD6"/>
    <w:rsid w:val="00A030ED"/>
    <w:rsid w:val="00A4411F"/>
    <w:rsid w:val="00A76867"/>
    <w:rsid w:val="00A84F76"/>
    <w:rsid w:val="00A91A12"/>
    <w:rsid w:val="00AA1277"/>
    <w:rsid w:val="00AA2AC5"/>
    <w:rsid w:val="00AC72FD"/>
    <w:rsid w:val="00AD3004"/>
    <w:rsid w:val="00AD71A5"/>
    <w:rsid w:val="00AD73FC"/>
    <w:rsid w:val="00AF4565"/>
    <w:rsid w:val="00B14627"/>
    <w:rsid w:val="00B44DC5"/>
    <w:rsid w:val="00B46613"/>
    <w:rsid w:val="00B54302"/>
    <w:rsid w:val="00B66729"/>
    <w:rsid w:val="00B80CCF"/>
    <w:rsid w:val="00B81657"/>
    <w:rsid w:val="00BC70EB"/>
    <w:rsid w:val="00BC7493"/>
    <w:rsid w:val="00BD690D"/>
    <w:rsid w:val="00BF5EFE"/>
    <w:rsid w:val="00C00C30"/>
    <w:rsid w:val="00C04326"/>
    <w:rsid w:val="00C10219"/>
    <w:rsid w:val="00C933C6"/>
    <w:rsid w:val="00CA7EEA"/>
    <w:rsid w:val="00D330CD"/>
    <w:rsid w:val="00D409CE"/>
    <w:rsid w:val="00D81A71"/>
    <w:rsid w:val="00DA527C"/>
    <w:rsid w:val="00DC4A06"/>
    <w:rsid w:val="00DE72EC"/>
    <w:rsid w:val="00DF6A80"/>
    <w:rsid w:val="00E25F03"/>
    <w:rsid w:val="00E314F0"/>
    <w:rsid w:val="00E44BC3"/>
    <w:rsid w:val="00EA04CF"/>
    <w:rsid w:val="00EB6010"/>
    <w:rsid w:val="00ED2809"/>
    <w:rsid w:val="00EE5D57"/>
    <w:rsid w:val="00EE7826"/>
    <w:rsid w:val="00F15E2D"/>
    <w:rsid w:val="00F57344"/>
    <w:rsid w:val="00FA0653"/>
    <w:rsid w:val="00FE14E4"/>
    <w:rsid w:val="01B94C04"/>
    <w:rsid w:val="04F0ECC6"/>
    <w:rsid w:val="098E76C2"/>
    <w:rsid w:val="09B97349"/>
    <w:rsid w:val="0A7458DD"/>
    <w:rsid w:val="0ABD3947"/>
    <w:rsid w:val="0DABF99F"/>
    <w:rsid w:val="1A93C2F7"/>
    <w:rsid w:val="20388860"/>
    <w:rsid w:val="2B113321"/>
    <w:rsid w:val="3EC68D79"/>
    <w:rsid w:val="40C6EA54"/>
    <w:rsid w:val="417422C1"/>
    <w:rsid w:val="419E85F5"/>
    <w:rsid w:val="4262BAB5"/>
    <w:rsid w:val="44D626B7"/>
    <w:rsid w:val="450A4776"/>
    <w:rsid w:val="4687C656"/>
    <w:rsid w:val="4B60609D"/>
    <w:rsid w:val="4CFC30FE"/>
    <w:rsid w:val="5C05CF1A"/>
    <w:rsid w:val="5E6BB6EF"/>
    <w:rsid w:val="66A07453"/>
    <w:rsid w:val="6ABFBC9D"/>
    <w:rsid w:val="6D400D58"/>
    <w:rsid w:val="6F5B812C"/>
    <w:rsid w:val="72D948AD"/>
    <w:rsid w:val="74F909C3"/>
    <w:rsid w:val="7531F6E0"/>
    <w:rsid w:val="785C2C5D"/>
    <w:rsid w:val="78EF2F62"/>
    <w:rsid w:val="7A056803"/>
    <w:rsid w:val="7C855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63924C91-35D5-4844-999D-D2F81CA2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C00C30"/>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C00C30"/>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C00C30"/>
    <w:pPr>
      <w:spacing w:after="100" w:afterAutospacing="1"/>
      <w:outlineLvl w:val="2"/>
    </w:pPr>
    <w:rPr>
      <w:b/>
      <w:color w:val="005EB8" w:themeColor="text1"/>
      <w:szCs w:val="22"/>
    </w:rPr>
  </w:style>
  <w:style w:type="paragraph" w:styleId="Heading4">
    <w:name w:val="heading 4"/>
    <w:basedOn w:val="Normal"/>
    <w:next w:val="Normal"/>
    <w:link w:val="Heading4Char"/>
    <w:uiPriority w:val="9"/>
    <w:unhideWhenUsed/>
    <w:qFormat/>
    <w:rsid w:val="00C00C30"/>
    <w:pPr>
      <w:keepNext/>
      <w:keepLines/>
      <w:spacing w:before="40"/>
      <w:outlineLvl w:val="3"/>
    </w:pPr>
    <w:rPr>
      <w:rFonts w:asciiTheme="majorHAnsi" w:hAnsiTheme="majorHAnsi" w:eastAsiaTheme="majorEastAsia" w:cstheme="majorBidi"/>
      <w:iCs/>
      <w:color w:val="00A9C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C00C30"/>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C00C30"/>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C00C30"/>
    <w:rPr>
      <w:b/>
      <w:color w:val="005EB8" w:themeColor="text1"/>
      <w:szCs w:val="22"/>
    </w:rPr>
  </w:style>
  <w:style w:type="paragraph" w:styleId="Introductionparagraphpink" w:customStyle="1">
    <w:name w:val="Introduction paragraph pink"/>
    <w:basedOn w:val="Normal"/>
    <w:qFormat/>
    <w:rsid w:val="002D6889"/>
    <w:rPr>
      <w:color w:val="A00054"/>
    </w:rPr>
  </w:style>
  <w:style w:type="paragraph" w:styleId="Introductionparagraphblue" w:customStyle="1">
    <w:name w:val="Introduction paragraph blue"/>
    <w:basedOn w:val="Normal"/>
    <w:qFormat/>
    <w:rsid w:val="00C00C30"/>
    <w:pPr>
      <w:spacing w:after="400"/>
    </w:pPr>
    <w:rPr>
      <w:color w:val="003087" w:themeColor="accent3"/>
      <w:sz w:val="32"/>
      <w:szCs w:val="32"/>
    </w:rPr>
  </w:style>
  <w:style w:type="paragraph" w:styleId="Reporttitleinheader" w:customStyle="1">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qFormat/>
    <w:rsid w:val="00C00C30"/>
    <w:pPr>
      <w:spacing w:after="100" w:afterAutospacing="1"/>
    </w:pPr>
    <w:rPr>
      <w:color w:val="AE2473" w:themeColor="accent5"/>
      <w:sz w:val="28"/>
      <w:szCs w:val="28"/>
    </w:rPr>
  </w:style>
  <w:style w:type="paragraph" w:styleId="Reportcovertitle" w:customStyle="1">
    <w:name w:val="Report cover title"/>
    <w:basedOn w:val="Normal"/>
    <w:qFormat/>
    <w:rsid w:val="005B057E"/>
    <w:pPr>
      <w:spacing w:before="1200"/>
      <w:ind w:left="170" w:right="170"/>
    </w:pPr>
    <w:rPr>
      <w:b/>
      <w:color w:val="AE2473" w:themeColor="accent5"/>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paragraph" w:styleId="Reportcoversubhead" w:customStyle="1">
    <w:name w:val="Report cover subhead"/>
    <w:basedOn w:val="Normal"/>
    <w:qFormat/>
    <w:rsid w:val="00C00C30"/>
    <w:rPr>
      <w:b/>
      <w:color w:val="00A9CE" w:themeColor="accent2"/>
      <w:sz w:val="32"/>
      <w:szCs w:val="32"/>
    </w:rPr>
  </w:style>
  <w:style w:type="character" w:styleId="Heading4Char" w:customStyle="1">
    <w:name w:val="Heading 4 Char"/>
    <w:basedOn w:val="DefaultParagraphFont"/>
    <w:link w:val="Heading4"/>
    <w:uiPriority w:val="9"/>
    <w:rsid w:val="00C00C30"/>
    <w:rPr>
      <w:rFonts w:asciiTheme="majorHAnsi" w:hAnsiTheme="majorHAnsi" w:eastAsiaTheme="majorEastAsia" w:cstheme="majorBidi"/>
      <w:iCs/>
      <w:color w:val="00A9CE" w:themeColor="accent2"/>
    </w:rPr>
  </w:style>
  <w:style w:type="paragraph" w:styleId="paragraph" w:customStyle="1">
    <w:name w:val="paragraph"/>
    <w:basedOn w:val="Normal"/>
    <w:rsid w:val="002114AF"/>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114AF"/>
  </w:style>
  <w:style w:type="character" w:styleId="eop" w:customStyle="1">
    <w:name w:val="eop"/>
    <w:basedOn w:val="DefaultParagraphFont"/>
    <w:rsid w:val="002114AF"/>
  </w:style>
  <w:style w:type="paragraph" w:styleId="ListParagraph">
    <w:name w:val="List Paragraph"/>
    <w:basedOn w:val="Normal"/>
    <w:uiPriority w:val="34"/>
    <w:qFormat/>
    <w:rsid w:val="00FE14E4"/>
    <w:pPr>
      <w:ind w:left="720"/>
      <w:contextualSpacing/>
    </w:pPr>
  </w:style>
  <w:style w:type="character" w:styleId="Hyperlink">
    <w:name w:val="Hyperlink"/>
    <w:basedOn w:val="DefaultParagraphFont"/>
    <w:uiPriority w:val="99"/>
    <w:unhideWhenUsed/>
    <w:rsid w:val="00FA0653"/>
    <w:rPr>
      <w:color w:val="0563C1" w:themeColor="hyperlink"/>
      <w:u w:val="single"/>
    </w:rPr>
  </w:style>
  <w:style w:type="character" w:styleId="UnresolvedMention">
    <w:name w:val="Unresolved Mention"/>
    <w:basedOn w:val="DefaultParagraphFont"/>
    <w:uiPriority w:val="99"/>
    <w:semiHidden/>
    <w:unhideWhenUsed/>
    <w:rsid w:val="00FA0653"/>
    <w:rPr>
      <w:color w:val="605E5C"/>
      <w:shd w:val="clear" w:color="auto" w:fill="E1DFDD"/>
    </w:rPr>
  </w:style>
  <w:style w:type="paragraph" w:styleId="Revision">
    <w:name w:val="Revision"/>
    <w:hidden/>
    <w:uiPriority w:val="99"/>
    <w:semiHidden/>
    <w:rsid w:val="00443A90"/>
  </w:style>
  <w:style w:type="character" w:styleId="CommentReference">
    <w:name w:val="annotation reference"/>
    <w:basedOn w:val="DefaultParagraphFont"/>
    <w:uiPriority w:val="99"/>
    <w:semiHidden/>
    <w:unhideWhenUsed/>
    <w:rsid w:val="00E314F0"/>
    <w:rPr>
      <w:sz w:val="16"/>
      <w:szCs w:val="16"/>
    </w:rPr>
  </w:style>
  <w:style w:type="paragraph" w:styleId="CommentText">
    <w:name w:val="annotation text"/>
    <w:basedOn w:val="Normal"/>
    <w:link w:val="CommentTextChar"/>
    <w:uiPriority w:val="99"/>
    <w:semiHidden/>
    <w:unhideWhenUsed/>
    <w:rsid w:val="00E314F0"/>
    <w:rPr>
      <w:sz w:val="20"/>
      <w:szCs w:val="20"/>
    </w:rPr>
  </w:style>
  <w:style w:type="character" w:styleId="CommentTextChar" w:customStyle="1">
    <w:name w:val="Comment Text Char"/>
    <w:basedOn w:val="DefaultParagraphFont"/>
    <w:link w:val="CommentText"/>
    <w:uiPriority w:val="99"/>
    <w:semiHidden/>
    <w:rsid w:val="00E314F0"/>
    <w:rPr>
      <w:sz w:val="20"/>
      <w:szCs w:val="20"/>
    </w:rPr>
  </w:style>
  <w:style w:type="paragraph" w:styleId="CommentSubject">
    <w:name w:val="annotation subject"/>
    <w:basedOn w:val="CommentText"/>
    <w:next w:val="CommentText"/>
    <w:link w:val="CommentSubjectChar"/>
    <w:uiPriority w:val="99"/>
    <w:semiHidden/>
    <w:unhideWhenUsed/>
    <w:rsid w:val="00E314F0"/>
    <w:rPr>
      <w:b/>
      <w:bCs/>
    </w:rPr>
  </w:style>
  <w:style w:type="character" w:styleId="CommentSubjectChar" w:customStyle="1">
    <w:name w:val="Comment Subject Char"/>
    <w:basedOn w:val="CommentTextChar"/>
    <w:link w:val="CommentSubject"/>
    <w:uiPriority w:val="99"/>
    <w:semiHidden/>
    <w:rsid w:val="00E314F0"/>
    <w:rPr>
      <w:b/>
      <w:bCs/>
      <w:sz w:val="20"/>
      <w:szCs w:val="20"/>
    </w:rPr>
  </w:style>
  <w:style w:type="character" w:styleId="FollowedHyperlink">
    <w:name w:val="FollowedHyperlink"/>
    <w:basedOn w:val="DefaultParagraphFont"/>
    <w:uiPriority w:val="99"/>
    <w:semiHidden/>
    <w:unhideWhenUsed/>
    <w:rsid w:val="0034678C"/>
    <w:rPr>
      <w:color w:val="954F72" w:themeColor="followedHyperlink"/>
      <w:u w:val="single"/>
    </w:rPr>
  </w:style>
  <w:style w:type="paragraph" w:styleId="Default" w:customStyle="1">
    <w:name w:val="Default"/>
    <w:rsid w:val="006E152E"/>
    <w:pPr>
      <w:autoSpaceDE w:val="0"/>
      <w:autoSpaceDN w:val="0"/>
      <w:adjustRightInd w:val="0"/>
    </w:pPr>
    <w:rPr>
      <w:rFonts w:cs="Arial"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311">
      <w:bodyDiv w:val="1"/>
      <w:marLeft w:val="0"/>
      <w:marRight w:val="0"/>
      <w:marTop w:val="0"/>
      <w:marBottom w:val="0"/>
      <w:divBdr>
        <w:top w:val="none" w:sz="0" w:space="0" w:color="auto"/>
        <w:left w:val="none" w:sz="0" w:space="0" w:color="auto"/>
        <w:bottom w:val="none" w:sz="0" w:space="0" w:color="auto"/>
        <w:right w:val="none" w:sz="0" w:space="0" w:color="auto"/>
      </w:divBdr>
      <w:divsChild>
        <w:div w:id="27335724">
          <w:marLeft w:val="0"/>
          <w:marRight w:val="0"/>
          <w:marTop w:val="0"/>
          <w:marBottom w:val="0"/>
          <w:divBdr>
            <w:top w:val="none" w:sz="0" w:space="0" w:color="auto"/>
            <w:left w:val="none" w:sz="0" w:space="0" w:color="auto"/>
            <w:bottom w:val="none" w:sz="0" w:space="0" w:color="auto"/>
            <w:right w:val="none" w:sz="0" w:space="0" w:color="auto"/>
          </w:divBdr>
        </w:div>
        <w:div w:id="194387625">
          <w:marLeft w:val="0"/>
          <w:marRight w:val="0"/>
          <w:marTop w:val="0"/>
          <w:marBottom w:val="0"/>
          <w:divBdr>
            <w:top w:val="none" w:sz="0" w:space="0" w:color="auto"/>
            <w:left w:val="none" w:sz="0" w:space="0" w:color="auto"/>
            <w:bottom w:val="none" w:sz="0" w:space="0" w:color="auto"/>
            <w:right w:val="none" w:sz="0" w:space="0" w:color="auto"/>
          </w:divBdr>
        </w:div>
        <w:div w:id="220792922">
          <w:marLeft w:val="0"/>
          <w:marRight w:val="0"/>
          <w:marTop w:val="0"/>
          <w:marBottom w:val="0"/>
          <w:divBdr>
            <w:top w:val="none" w:sz="0" w:space="0" w:color="auto"/>
            <w:left w:val="none" w:sz="0" w:space="0" w:color="auto"/>
            <w:bottom w:val="none" w:sz="0" w:space="0" w:color="auto"/>
            <w:right w:val="none" w:sz="0" w:space="0" w:color="auto"/>
          </w:divBdr>
          <w:divsChild>
            <w:div w:id="522474798">
              <w:marLeft w:val="0"/>
              <w:marRight w:val="0"/>
              <w:marTop w:val="0"/>
              <w:marBottom w:val="0"/>
              <w:divBdr>
                <w:top w:val="none" w:sz="0" w:space="0" w:color="auto"/>
                <w:left w:val="none" w:sz="0" w:space="0" w:color="auto"/>
                <w:bottom w:val="none" w:sz="0" w:space="0" w:color="auto"/>
                <w:right w:val="none" w:sz="0" w:space="0" w:color="auto"/>
              </w:divBdr>
            </w:div>
            <w:div w:id="557514923">
              <w:marLeft w:val="0"/>
              <w:marRight w:val="0"/>
              <w:marTop w:val="0"/>
              <w:marBottom w:val="0"/>
              <w:divBdr>
                <w:top w:val="none" w:sz="0" w:space="0" w:color="auto"/>
                <w:left w:val="none" w:sz="0" w:space="0" w:color="auto"/>
                <w:bottom w:val="none" w:sz="0" w:space="0" w:color="auto"/>
                <w:right w:val="none" w:sz="0" w:space="0" w:color="auto"/>
              </w:divBdr>
            </w:div>
            <w:div w:id="1043018256">
              <w:marLeft w:val="0"/>
              <w:marRight w:val="0"/>
              <w:marTop w:val="0"/>
              <w:marBottom w:val="0"/>
              <w:divBdr>
                <w:top w:val="none" w:sz="0" w:space="0" w:color="auto"/>
                <w:left w:val="none" w:sz="0" w:space="0" w:color="auto"/>
                <w:bottom w:val="none" w:sz="0" w:space="0" w:color="auto"/>
                <w:right w:val="none" w:sz="0" w:space="0" w:color="auto"/>
              </w:divBdr>
            </w:div>
            <w:div w:id="1639798183">
              <w:marLeft w:val="0"/>
              <w:marRight w:val="0"/>
              <w:marTop w:val="0"/>
              <w:marBottom w:val="0"/>
              <w:divBdr>
                <w:top w:val="none" w:sz="0" w:space="0" w:color="auto"/>
                <w:left w:val="none" w:sz="0" w:space="0" w:color="auto"/>
                <w:bottom w:val="none" w:sz="0" w:space="0" w:color="auto"/>
                <w:right w:val="none" w:sz="0" w:space="0" w:color="auto"/>
              </w:divBdr>
            </w:div>
            <w:div w:id="1892419537">
              <w:marLeft w:val="0"/>
              <w:marRight w:val="0"/>
              <w:marTop w:val="0"/>
              <w:marBottom w:val="0"/>
              <w:divBdr>
                <w:top w:val="none" w:sz="0" w:space="0" w:color="auto"/>
                <w:left w:val="none" w:sz="0" w:space="0" w:color="auto"/>
                <w:bottom w:val="none" w:sz="0" w:space="0" w:color="auto"/>
                <w:right w:val="none" w:sz="0" w:space="0" w:color="auto"/>
              </w:divBdr>
            </w:div>
          </w:divsChild>
        </w:div>
        <w:div w:id="337655701">
          <w:marLeft w:val="0"/>
          <w:marRight w:val="0"/>
          <w:marTop w:val="0"/>
          <w:marBottom w:val="0"/>
          <w:divBdr>
            <w:top w:val="none" w:sz="0" w:space="0" w:color="auto"/>
            <w:left w:val="none" w:sz="0" w:space="0" w:color="auto"/>
            <w:bottom w:val="none" w:sz="0" w:space="0" w:color="auto"/>
            <w:right w:val="none" w:sz="0" w:space="0" w:color="auto"/>
          </w:divBdr>
        </w:div>
        <w:div w:id="399325342">
          <w:marLeft w:val="0"/>
          <w:marRight w:val="0"/>
          <w:marTop w:val="0"/>
          <w:marBottom w:val="0"/>
          <w:divBdr>
            <w:top w:val="none" w:sz="0" w:space="0" w:color="auto"/>
            <w:left w:val="none" w:sz="0" w:space="0" w:color="auto"/>
            <w:bottom w:val="none" w:sz="0" w:space="0" w:color="auto"/>
            <w:right w:val="none" w:sz="0" w:space="0" w:color="auto"/>
          </w:divBdr>
        </w:div>
        <w:div w:id="410540092">
          <w:marLeft w:val="0"/>
          <w:marRight w:val="0"/>
          <w:marTop w:val="0"/>
          <w:marBottom w:val="0"/>
          <w:divBdr>
            <w:top w:val="none" w:sz="0" w:space="0" w:color="auto"/>
            <w:left w:val="none" w:sz="0" w:space="0" w:color="auto"/>
            <w:bottom w:val="none" w:sz="0" w:space="0" w:color="auto"/>
            <w:right w:val="none" w:sz="0" w:space="0" w:color="auto"/>
          </w:divBdr>
        </w:div>
        <w:div w:id="432478521">
          <w:marLeft w:val="0"/>
          <w:marRight w:val="0"/>
          <w:marTop w:val="0"/>
          <w:marBottom w:val="0"/>
          <w:divBdr>
            <w:top w:val="none" w:sz="0" w:space="0" w:color="auto"/>
            <w:left w:val="none" w:sz="0" w:space="0" w:color="auto"/>
            <w:bottom w:val="none" w:sz="0" w:space="0" w:color="auto"/>
            <w:right w:val="none" w:sz="0" w:space="0" w:color="auto"/>
          </w:divBdr>
          <w:divsChild>
            <w:div w:id="246620673">
              <w:marLeft w:val="0"/>
              <w:marRight w:val="0"/>
              <w:marTop w:val="0"/>
              <w:marBottom w:val="0"/>
              <w:divBdr>
                <w:top w:val="none" w:sz="0" w:space="0" w:color="auto"/>
                <w:left w:val="none" w:sz="0" w:space="0" w:color="auto"/>
                <w:bottom w:val="none" w:sz="0" w:space="0" w:color="auto"/>
                <w:right w:val="none" w:sz="0" w:space="0" w:color="auto"/>
              </w:divBdr>
            </w:div>
            <w:div w:id="596328680">
              <w:marLeft w:val="0"/>
              <w:marRight w:val="0"/>
              <w:marTop w:val="0"/>
              <w:marBottom w:val="0"/>
              <w:divBdr>
                <w:top w:val="none" w:sz="0" w:space="0" w:color="auto"/>
                <w:left w:val="none" w:sz="0" w:space="0" w:color="auto"/>
                <w:bottom w:val="none" w:sz="0" w:space="0" w:color="auto"/>
                <w:right w:val="none" w:sz="0" w:space="0" w:color="auto"/>
              </w:divBdr>
            </w:div>
            <w:div w:id="687098801">
              <w:marLeft w:val="0"/>
              <w:marRight w:val="0"/>
              <w:marTop w:val="0"/>
              <w:marBottom w:val="0"/>
              <w:divBdr>
                <w:top w:val="none" w:sz="0" w:space="0" w:color="auto"/>
                <w:left w:val="none" w:sz="0" w:space="0" w:color="auto"/>
                <w:bottom w:val="none" w:sz="0" w:space="0" w:color="auto"/>
                <w:right w:val="none" w:sz="0" w:space="0" w:color="auto"/>
              </w:divBdr>
            </w:div>
            <w:div w:id="1467819537">
              <w:marLeft w:val="0"/>
              <w:marRight w:val="0"/>
              <w:marTop w:val="0"/>
              <w:marBottom w:val="0"/>
              <w:divBdr>
                <w:top w:val="none" w:sz="0" w:space="0" w:color="auto"/>
                <w:left w:val="none" w:sz="0" w:space="0" w:color="auto"/>
                <w:bottom w:val="none" w:sz="0" w:space="0" w:color="auto"/>
                <w:right w:val="none" w:sz="0" w:space="0" w:color="auto"/>
              </w:divBdr>
            </w:div>
            <w:div w:id="1863589193">
              <w:marLeft w:val="0"/>
              <w:marRight w:val="0"/>
              <w:marTop w:val="0"/>
              <w:marBottom w:val="0"/>
              <w:divBdr>
                <w:top w:val="none" w:sz="0" w:space="0" w:color="auto"/>
                <w:left w:val="none" w:sz="0" w:space="0" w:color="auto"/>
                <w:bottom w:val="none" w:sz="0" w:space="0" w:color="auto"/>
                <w:right w:val="none" w:sz="0" w:space="0" w:color="auto"/>
              </w:divBdr>
            </w:div>
          </w:divsChild>
        </w:div>
        <w:div w:id="447555074">
          <w:marLeft w:val="0"/>
          <w:marRight w:val="0"/>
          <w:marTop w:val="0"/>
          <w:marBottom w:val="0"/>
          <w:divBdr>
            <w:top w:val="none" w:sz="0" w:space="0" w:color="auto"/>
            <w:left w:val="none" w:sz="0" w:space="0" w:color="auto"/>
            <w:bottom w:val="none" w:sz="0" w:space="0" w:color="auto"/>
            <w:right w:val="none" w:sz="0" w:space="0" w:color="auto"/>
          </w:divBdr>
        </w:div>
        <w:div w:id="453062793">
          <w:marLeft w:val="0"/>
          <w:marRight w:val="0"/>
          <w:marTop w:val="0"/>
          <w:marBottom w:val="0"/>
          <w:divBdr>
            <w:top w:val="none" w:sz="0" w:space="0" w:color="auto"/>
            <w:left w:val="none" w:sz="0" w:space="0" w:color="auto"/>
            <w:bottom w:val="none" w:sz="0" w:space="0" w:color="auto"/>
            <w:right w:val="none" w:sz="0" w:space="0" w:color="auto"/>
          </w:divBdr>
        </w:div>
        <w:div w:id="728306322">
          <w:marLeft w:val="0"/>
          <w:marRight w:val="0"/>
          <w:marTop w:val="0"/>
          <w:marBottom w:val="0"/>
          <w:divBdr>
            <w:top w:val="none" w:sz="0" w:space="0" w:color="auto"/>
            <w:left w:val="none" w:sz="0" w:space="0" w:color="auto"/>
            <w:bottom w:val="none" w:sz="0" w:space="0" w:color="auto"/>
            <w:right w:val="none" w:sz="0" w:space="0" w:color="auto"/>
          </w:divBdr>
          <w:divsChild>
            <w:div w:id="512500603">
              <w:marLeft w:val="0"/>
              <w:marRight w:val="0"/>
              <w:marTop w:val="0"/>
              <w:marBottom w:val="0"/>
              <w:divBdr>
                <w:top w:val="none" w:sz="0" w:space="0" w:color="auto"/>
                <w:left w:val="none" w:sz="0" w:space="0" w:color="auto"/>
                <w:bottom w:val="none" w:sz="0" w:space="0" w:color="auto"/>
                <w:right w:val="none" w:sz="0" w:space="0" w:color="auto"/>
              </w:divBdr>
            </w:div>
            <w:div w:id="525562005">
              <w:marLeft w:val="0"/>
              <w:marRight w:val="0"/>
              <w:marTop w:val="0"/>
              <w:marBottom w:val="0"/>
              <w:divBdr>
                <w:top w:val="none" w:sz="0" w:space="0" w:color="auto"/>
                <w:left w:val="none" w:sz="0" w:space="0" w:color="auto"/>
                <w:bottom w:val="none" w:sz="0" w:space="0" w:color="auto"/>
                <w:right w:val="none" w:sz="0" w:space="0" w:color="auto"/>
              </w:divBdr>
            </w:div>
            <w:div w:id="547649387">
              <w:marLeft w:val="0"/>
              <w:marRight w:val="0"/>
              <w:marTop w:val="0"/>
              <w:marBottom w:val="0"/>
              <w:divBdr>
                <w:top w:val="none" w:sz="0" w:space="0" w:color="auto"/>
                <w:left w:val="none" w:sz="0" w:space="0" w:color="auto"/>
                <w:bottom w:val="none" w:sz="0" w:space="0" w:color="auto"/>
                <w:right w:val="none" w:sz="0" w:space="0" w:color="auto"/>
              </w:divBdr>
            </w:div>
            <w:div w:id="1620139724">
              <w:marLeft w:val="0"/>
              <w:marRight w:val="0"/>
              <w:marTop w:val="0"/>
              <w:marBottom w:val="0"/>
              <w:divBdr>
                <w:top w:val="none" w:sz="0" w:space="0" w:color="auto"/>
                <w:left w:val="none" w:sz="0" w:space="0" w:color="auto"/>
                <w:bottom w:val="none" w:sz="0" w:space="0" w:color="auto"/>
                <w:right w:val="none" w:sz="0" w:space="0" w:color="auto"/>
              </w:divBdr>
            </w:div>
            <w:div w:id="1794981289">
              <w:marLeft w:val="0"/>
              <w:marRight w:val="0"/>
              <w:marTop w:val="0"/>
              <w:marBottom w:val="0"/>
              <w:divBdr>
                <w:top w:val="none" w:sz="0" w:space="0" w:color="auto"/>
                <w:left w:val="none" w:sz="0" w:space="0" w:color="auto"/>
                <w:bottom w:val="none" w:sz="0" w:space="0" w:color="auto"/>
                <w:right w:val="none" w:sz="0" w:space="0" w:color="auto"/>
              </w:divBdr>
            </w:div>
          </w:divsChild>
        </w:div>
        <w:div w:id="791755352">
          <w:marLeft w:val="0"/>
          <w:marRight w:val="0"/>
          <w:marTop w:val="0"/>
          <w:marBottom w:val="0"/>
          <w:divBdr>
            <w:top w:val="none" w:sz="0" w:space="0" w:color="auto"/>
            <w:left w:val="none" w:sz="0" w:space="0" w:color="auto"/>
            <w:bottom w:val="none" w:sz="0" w:space="0" w:color="auto"/>
            <w:right w:val="none" w:sz="0" w:space="0" w:color="auto"/>
          </w:divBdr>
        </w:div>
        <w:div w:id="871769337">
          <w:marLeft w:val="0"/>
          <w:marRight w:val="0"/>
          <w:marTop w:val="0"/>
          <w:marBottom w:val="0"/>
          <w:divBdr>
            <w:top w:val="none" w:sz="0" w:space="0" w:color="auto"/>
            <w:left w:val="none" w:sz="0" w:space="0" w:color="auto"/>
            <w:bottom w:val="none" w:sz="0" w:space="0" w:color="auto"/>
            <w:right w:val="none" w:sz="0" w:space="0" w:color="auto"/>
          </w:divBdr>
          <w:divsChild>
            <w:div w:id="453526498">
              <w:marLeft w:val="0"/>
              <w:marRight w:val="0"/>
              <w:marTop w:val="0"/>
              <w:marBottom w:val="0"/>
              <w:divBdr>
                <w:top w:val="none" w:sz="0" w:space="0" w:color="auto"/>
                <w:left w:val="none" w:sz="0" w:space="0" w:color="auto"/>
                <w:bottom w:val="none" w:sz="0" w:space="0" w:color="auto"/>
                <w:right w:val="none" w:sz="0" w:space="0" w:color="auto"/>
              </w:divBdr>
            </w:div>
            <w:div w:id="904341691">
              <w:marLeft w:val="0"/>
              <w:marRight w:val="0"/>
              <w:marTop w:val="0"/>
              <w:marBottom w:val="0"/>
              <w:divBdr>
                <w:top w:val="none" w:sz="0" w:space="0" w:color="auto"/>
                <w:left w:val="none" w:sz="0" w:space="0" w:color="auto"/>
                <w:bottom w:val="none" w:sz="0" w:space="0" w:color="auto"/>
                <w:right w:val="none" w:sz="0" w:space="0" w:color="auto"/>
              </w:divBdr>
            </w:div>
            <w:div w:id="1534995167">
              <w:marLeft w:val="0"/>
              <w:marRight w:val="0"/>
              <w:marTop w:val="0"/>
              <w:marBottom w:val="0"/>
              <w:divBdr>
                <w:top w:val="none" w:sz="0" w:space="0" w:color="auto"/>
                <w:left w:val="none" w:sz="0" w:space="0" w:color="auto"/>
                <w:bottom w:val="none" w:sz="0" w:space="0" w:color="auto"/>
                <w:right w:val="none" w:sz="0" w:space="0" w:color="auto"/>
              </w:divBdr>
            </w:div>
          </w:divsChild>
        </w:div>
        <w:div w:id="962535772">
          <w:marLeft w:val="0"/>
          <w:marRight w:val="0"/>
          <w:marTop w:val="0"/>
          <w:marBottom w:val="0"/>
          <w:divBdr>
            <w:top w:val="none" w:sz="0" w:space="0" w:color="auto"/>
            <w:left w:val="none" w:sz="0" w:space="0" w:color="auto"/>
            <w:bottom w:val="none" w:sz="0" w:space="0" w:color="auto"/>
            <w:right w:val="none" w:sz="0" w:space="0" w:color="auto"/>
          </w:divBdr>
          <w:divsChild>
            <w:div w:id="185992799">
              <w:marLeft w:val="0"/>
              <w:marRight w:val="0"/>
              <w:marTop w:val="0"/>
              <w:marBottom w:val="0"/>
              <w:divBdr>
                <w:top w:val="none" w:sz="0" w:space="0" w:color="auto"/>
                <w:left w:val="none" w:sz="0" w:space="0" w:color="auto"/>
                <w:bottom w:val="none" w:sz="0" w:space="0" w:color="auto"/>
                <w:right w:val="none" w:sz="0" w:space="0" w:color="auto"/>
              </w:divBdr>
            </w:div>
            <w:div w:id="756487384">
              <w:marLeft w:val="0"/>
              <w:marRight w:val="0"/>
              <w:marTop w:val="0"/>
              <w:marBottom w:val="0"/>
              <w:divBdr>
                <w:top w:val="none" w:sz="0" w:space="0" w:color="auto"/>
                <w:left w:val="none" w:sz="0" w:space="0" w:color="auto"/>
                <w:bottom w:val="none" w:sz="0" w:space="0" w:color="auto"/>
                <w:right w:val="none" w:sz="0" w:space="0" w:color="auto"/>
              </w:divBdr>
            </w:div>
            <w:div w:id="919411912">
              <w:marLeft w:val="0"/>
              <w:marRight w:val="0"/>
              <w:marTop w:val="0"/>
              <w:marBottom w:val="0"/>
              <w:divBdr>
                <w:top w:val="none" w:sz="0" w:space="0" w:color="auto"/>
                <w:left w:val="none" w:sz="0" w:space="0" w:color="auto"/>
                <w:bottom w:val="none" w:sz="0" w:space="0" w:color="auto"/>
                <w:right w:val="none" w:sz="0" w:space="0" w:color="auto"/>
              </w:divBdr>
            </w:div>
            <w:div w:id="984161202">
              <w:marLeft w:val="0"/>
              <w:marRight w:val="0"/>
              <w:marTop w:val="0"/>
              <w:marBottom w:val="0"/>
              <w:divBdr>
                <w:top w:val="none" w:sz="0" w:space="0" w:color="auto"/>
                <w:left w:val="none" w:sz="0" w:space="0" w:color="auto"/>
                <w:bottom w:val="none" w:sz="0" w:space="0" w:color="auto"/>
                <w:right w:val="none" w:sz="0" w:space="0" w:color="auto"/>
              </w:divBdr>
            </w:div>
            <w:div w:id="1750154445">
              <w:marLeft w:val="0"/>
              <w:marRight w:val="0"/>
              <w:marTop w:val="0"/>
              <w:marBottom w:val="0"/>
              <w:divBdr>
                <w:top w:val="none" w:sz="0" w:space="0" w:color="auto"/>
                <w:left w:val="none" w:sz="0" w:space="0" w:color="auto"/>
                <w:bottom w:val="none" w:sz="0" w:space="0" w:color="auto"/>
                <w:right w:val="none" w:sz="0" w:space="0" w:color="auto"/>
              </w:divBdr>
            </w:div>
          </w:divsChild>
        </w:div>
        <w:div w:id="975912777">
          <w:marLeft w:val="0"/>
          <w:marRight w:val="0"/>
          <w:marTop w:val="0"/>
          <w:marBottom w:val="0"/>
          <w:divBdr>
            <w:top w:val="none" w:sz="0" w:space="0" w:color="auto"/>
            <w:left w:val="none" w:sz="0" w:space="0" w:color="auto"/>
            <w:bottom w:val="none" w:sz="0" w:space="0" w:color="auto"/>
            <w:right w:val="none" w:sz="0" w:space="0" w:color="auto"/>
          </w:divBdr>
          <w:divsChild>
            <w:div w:id="7223972">
              <w:marLeft w:val="0"/>
              <w:marRight w:val="0"/>
              <w:marTop w:val="0"/>
              <w:marBottom w:val="0"/>
              <w:divBdr>
                <w:top w:val="none" w:sz="0" w:space="0" w:color="auto"/>
                <w:left w:val="none" w:sz="0" w:space="0" w:color="auto"/>
                <w:bottom w:val="none" w:sz="0" w:space="0" w:color="auto"/>
                <w:right w:val="none" w:sz="0" w:space="0" w:color="auto"/>
              </w:divBdr>
            </w:div>
            <w:div w:id="843784608">
              <w:marLeft w:val="0"/>
              <w:marRight w:val="0"/>
              <w:marTop w:val="0"/>
              <w:marBottom w:val="0"/>
              <w:divBdr>
                <w:top w:val="none" w:sz="0" w:space="0" w:color="auto"/>
                <w:left w:val="none" w:sz="0" w:space="0" w:color="auto"/>
                <w:bottom w:val="none" w:sz="0" w:space="0" w:color="auto"/>
                <w:right w:val="none" w:sz="0" w:space="0" w:color="auto"/>
              </w:divBdr>
            </w:div>
            <w:div w:id="1229266091">
              <w:marLeft w:val="0"/>
              <w:marRight w:val="0"/>
              <w:marTop w:val="0"/>
              <w:marBottom w:val="0"/>
              <w:divBdr>
                <w:top w:val="none" w:sz="0" w:space="0" w:color="auto"/>
                <w:left w:val="none" w:sz="0" w:space="0" w:color="auto"/>
                <w:bottom w:val="none" w:sz="0" w:space="0" w:color="auto"/>
                <w:right w:val="none" w:sz="0" w:space="0" w:color="auto"/>
              </w:divBdr>
            </w:div>
            <w:div w:id="1512993571">
              <w:marLeft w:val="0"/>
              <w:marRight w:val="0"/>
              <w:marTop w:val="0"/>
              <w:marBottom w:val="0"/>
              <w:divBdr>
                <w:top w:val="none" w:sz="0" w:space="0" w:color="auto"/>
                <w:left w:val="none" w:sz="0" w:space="0" w:color="auto"/>
                <w:bottom w:val="none" w:sz="0" w:space="0" w:color="auto"/>
                <w:right w:val="none" w:sz="0" w:space="0" w:color="auto"/>
              </w:divBdr>
            </w:div>
            <w:div w:id="1875649002">
              <w:marLeft w:val="0"/>
              <w:marRight w:val="0"/>
              <w:marTop w:val="0"/>
              <w:marBottom w:val="0"/>
              <w:divBdr>
                <w:top w:val="none" w:sz="0" w:space="0" w:color="auto"/>
                <w:left w:val="none" w:sz="0" w:space="0" w:color="auto"/>
                <w:bottom w:val="none" w:sz="0" w:space="0" w:color="auto"/>
                <w:right w:val="none" w:sz="0" w:space="0" w:color="auto"/>
              </w:divBdr>
            </w:div>
          </w:divsChild>
        </w:div>
        <w:div w:id="1036809528">
          <w:marLeft w:val="0"/>
          <w:marRight w:val="0"/>
          <w:marTop w:val="0"/>
          <w:marBottom w:val="0"/>
          <w:divBdr>
            <w:top w:val="none" w:sz="0" w:space="0" w:color="auto"/>
            <w:left w:val="none" w:sz="0" w:space="0" w:color="auto"/>
            <w:bottom w:val="none" w:sz="0" w:space="0" w:color="auto"/>
            <w:right w:val="none" w:sz="0" w:space="0" w:color="auto"/>
          </w:divBdr>
        </w:div>
        <w:div w:id="1092239135">
          <w:marLeft w:val="0"/>
          <w:marRight w:val="0"/>
          <w:marTop w:val="0"/>
          <w:marBottom w:val="0"/>
          <w:divBdr>
            <w:top w:val="none" w:sz="0" w:space="0" w:color="auto"/>
            <w:left w:val="none" w:sz="0" w:space="0" w:color="auto"/>
            <w:bottom w:val="none" w:sz="0" w:space="0" w:color="auto"/>
            <w:right w:val="none" w:sz="0" w:space="0" w:color="auto"/>
          </w:divBdr>
        </w:div>
        <w:div w:id="1359937766">
          <w:marLeft w:val="0"/>
          <w:marRight w:val="0"/>
          <w:marTop w:val="0"/>
          <w:marBottom w:val="0"/>
          <w:divBdr>
            <w:top w:val="none" w:sz="0" w:space="0" w:color="auto"/>
            <w:left w:val="none" w:sz="0" w:space="0" w:color="auto"/>
            <w:bottom w:val="none" w:sz="0" w:space="0" w:color="auto"/>
            <w:right w:val="none" w:sz="0" w:space="0" w:color="auto"/>
          </w:divBdr>
          <w:divsChild>
            <w:div w:id="794062424">
              <w:marLeft w:val="0"/>
              <w:marRight w:val="0"/>
              <w:marTop w:val="0"/>
              <w:marBottom w:val="0"/>
              <w:divBdr>
                <w:top w:val="none" w:sz="0" w:space="0" w:color="auto"/>
                <w:left w:val="none" w:sz="0" w:space="0" w:color="auto"/>
                <w:bottom w:val="none" w:sz="0" w:space="0" w:color="auto"/>
                <w:right w:val="none" w:sz="0" w:space="0" w:color="auto"/>
              </w:divBdr>
            </w:div>
            <w:div w:id="945968543">
              <w:marLeft w:val="0"/>
              <w:marRight w:val="0"/>
              <w:marTop w:val="0"/>
              <w:marBottom w:val="0"/>
              <w:divBdr>
                <w:top w:val="none" w:sz="0" w:space="0" w:color="auto"/>
                <w:left w:val="none" w:sz="0" w:space="0" w:color="auto"/>
                <w:bottom w:val="none" w:sz="0" w:space="0" w:color="auto"/>
                <w:right w:val="none" w:sz="0" w:space="0" w:color="auto"/>
              </w:divBdr>
            </w:div>
            <w:div w:id="1411736643">
              <w:marLeft w:val="0"/>
              <w:marRight w:val="0"/>
              <w:marTop w:val="0"/>
              <w:marBottom w:val="0"/>
              <w:divBdr>
                <w:top w:val="none" w:sz="0" w:space="0" w:color="auto"/>
                <w:left w:val="none" w:sz="0" w:space="0" w:color="auto"/>
                <w:bottom w:val="none" w:sz="0" w:space="0" w:color="auto"/>
                <w:right w:val="none" w:sz="0" w:space="0" w:color="auto"/>
              </w:divBdr>
            </w:div>
            <w:div w:id="1436248581">
              <w:marLeft w:val="0"/>
              <w:marRight w:val="0"/>
              <w:marTop w:val="0"/>
              <w:marBottom w:val="0"/>
              <w:divBdr>
                <w:top w:val="none" w:sz="0" w:space="0" w:color="auto"/>
                <w:left w:val="none" w:sz="0" w:space="0" w:color="auto"/>
                <w:bottom w:val="none" w:sz="0" w:space="0" w:color="auto"/>
                <w:right w:val="none" w:sz="0" w:space="0" w:color="auto"/>
              </w:divBdr>
            </w:div>
            <w:div w:id="1962496103">
              <w:marLeft w:val="0"/>
              <w:marRight w:val="0"/>
              <w:marTop w:val="0"/>
              <w:marBottom w:val="0"/>
              <w:divBdr>
                <w:top w:val="none" w:sz="0" w:space="0" w:color="auto"/>
                <w:left w:val="none" w:sz="0" w:space="0" w:color="auto"/>
                <w:bottom w:val="none" w:sz="0" w:space="0" w:color="auto"/>
                <w:right w:val="none" w:sz="0" w:space="0" w:color="auto"/>
              </w:divBdr>
            </w:div>
          </w:divsChild>
        </w:div>
        <w:div w:id="1364676549">
          <w:marLeft w:val="0"/>
          <w:marRight w:val="0"/>
          <w:marTop w:val="0"/>
          <w:marBottom w:val="0"/>
          <w:divBdr>
            <w:top w:val="none" w:sz="0" w:space="0" w:color="auto"/>
            <w:left w:val="none" w:sz="0" w:space="0" w:color="auto"/>
            <w:bottom w:val="none" w:sz="0" w:space="0" w:color="auto"/>
            <w:right w:val="none" w:sz="0" w:space="0" w:color="auto"/>
          </w:divBdr>
          <w:divsChild>
            <w:div w:id="815340164">
              <w:marLeft w:val="0"/>
              <w:marRight w:val="0"/>
              <w:marTop w:val="0"/>
              <w:marBottom w:val="0"/>
              <w:divBdr>
                <w:top w:val="none" w:sz="0" w:space="0" w:color="auto"/>
                <w:left w:val="none" w:sz="0" w:space="0" w:color="auto"/>
                <w:bottom w:val="none" w:sz="0" w:space="0" w:color="auto"/>
                <w:right w:val="none" w:sz="0" w:space="0" w:color="auto"/>
              </w:divBdr>
            </w:div>
            <w:div w:id="844515485">
              <w:marLeft w:val="0"/>
              <w:marRight w:val="0"/>
              <w:marTop w:val="0"/>
              <w:marBottom w:val="0"/>
              <w:divBdr>
                <w:top w:val="none" w:sz="0" w:space="0" w:color="auto"/>
                <w:left w:val="none" w:sz="0" w:space="0" w:color="auto"/>
                <w:bottom w:val="none" w:sz="0" w:space="0" w:color="auto"/>
                <w:right w:val="none" w:sz="0" w:space="0" w:color="auto"/>
              </w:divBdr>
            </w:div>
            <w:div w:id="1055545256">
              <w:marLeft w:val="0"/>
              <w:marRight w:val="0"/>
              <w:marTop w:val="0"/>
              <w:marBottom w:val="0"/>
              <w:divBdr>
                <w:top w:val="none" w:sz="0" w:space="0" w:color="auto"/>
                <w:left w:val="none" w:sz="0" w:space="0" w:color="auto"/>
                <w:bottom w:val="none" w:sz="0" w:space="0" w:color="auto"/>
                <w:right w:val="none" w:sz="0" w:space="0" w:color="auto"/>
              </w:divBdr>
            </w:div>
            <w:div w:id="1245803100">
              <w:marLeft w:val="0"/>
              <w:marRight w:val="0"/>
              <w:marTop w:val="0"/>
              <w:marBottom w:val="0"/>
              <w:divBdr>
                <w:top w:val="none" w:sz="0" w:space="0" w:color="auto"/>
                <w:left w:val="none" w:sz="0" w:space="0" w:color="auto"/>
                <w:bottom w:val="none" w:sz="0" w:space="0" w:color="auto"/>
                <w:right w:val="none" w:sz="0" w:space="0" w:color="auto"/>
              </w:divBdr>
            </w:div>
            <w:div w:id="1805344014">
              <w:marLeft w:val="0"/>
              <w:marRight w:val="0"/>
              <w:marTop w:val="0"/>
              <w:marBottom w:val="0"/>
              <w:divBdr>
                <w:top w:val="none" w:sz="0" w:space="0" w:color="auto"/>
                <w:left w:val="none" w:sz="0" w:space="0" w:color="auto"/>
                <w:bottom w:val="none" w:sz="0" w:space="0" w:color="auto"/>
                <w:right w:val="none" w:sz="0" w:space="0" w:color="auto"/>
              </w:divBdr>
            </w:div>
          </w:divsChild>
        </w:div>
        <w:div w:id="1402170220">
          <w:marLeft w:val="0"/>
          <w:marRight w:val="0"/>
          <w:marTop w:val="0"/>
          <w:marBottom w:val="0"/>
          <w:divBdr>
            <w:top w:val="none" w:sz="0" w:space="0" w:color="auto"/>
            <w:left w:val="none" w:sz="0" w:space="0" w:color="auto"/>
            <w:bottom w:val="none" w:sz="0" w:space="0" w:color="auto"/>
            <w:right w:val="none" w:sz="0" w:space="0" w:color="auto"/>
          </w:divBdr>
          <w:divsChild>
            <w:div w:id="123082561">
              <w:marLeft w:val="0"/>
              <w:marRight w:val="0"/>
              <w:marTop w:val="0"/>
              <w:marBottom w:val="0"/>
              <w:divBdr>
                <w:top w:val="none" w:sz="0" w:space="0" w:color="auto"/>
                <w:left w:val="none" w:sz="0" w:space="0" w:color="auto"/>
                <w:bottom w:val="none" w:sz="0" w:space="0" w:color="auto"/>
                <w:right w:val="none" w:sz="0" w:space="0" w:color="auto"/>
              </w:divBdr>
            </w:div>
            <w:div w:id="162015644">
              <w:marLeft w:val="0"/>
              <w:marRight w:val="0"/>
              <w:marTop w:val="0"/>
              <w:marBottom w:val="0"/>
              <w:divBdr>
                <w:top w:val="none" w:sz="0" w:space="0" w:color="auto"/>
                <w:left w:val="none" w:sz="0" w:space="0" w:color="auto"/>
                <w:bottom w:val="none" w:sz="0" w:space="0" w:color="auto"/>
                <w:right w:val="none" w:sz="0" w:space="0" w:color="auto"/>
              </w:divBdr>
            </w:div>
            <w:div w:id="247076632">
              <w:marLeft w:val="0"/>
              <w:marRight w:val="0"/>
              <w:marTop w:val="0"/>
              <w:marBottom w:val="0"/>
              <w:divBdr>
                <w:top w:val="none" w:sz="0" w:space="0" w:color="auto"/>
                <w:left w:val="none" w:sz="0" w:space="0" w:color="auto"/>
                <w:bottom w:val="none" w:sz="0" w:space="0" w:color="auto"/>
                <w:right w:val="none" w:sz="0" w:space="0" w:color="auto"/>
              </w:divBdr>
            </w:div>
            <w:div w:id="355885834">
              <w:marLeft w:val="0"/>
              <w:marRight w:val="0"/>
              <w:marTop w:val="0"/>
              <w:marBottom w:val="0"/>
              <w:divBdr>
                <w:top w:val="none" w:sz="0" w:space="0" w:color="auto"/>
                <w:left w:val="none" w:sz="0" w:space="0" w:color="auto"/>
                <w:bottom w:val="none" w:sz="0" w:space="0" w:color="auto"/>
                <w:right w:val="none" w:sz="0" w:space="0" w:color="auto"/>
              </w:divBdr>
            </w:div>
            <w:div w:id="1053772559">
              <w:marLeft w:val="0"/>
              <w:marRight w:val="0"/>
              <w:marTop w:val="0"/>
              <w:marBottom w:val="0"/>
              <w:divBdr>
                <w:top w:val="none" w:sz="0" w:space="0" w:color="auto"/>
                <w:left w:val="none" w:sz="0" w:space="0" w:color="auto"/>
                <w:bottom w:val="none" w:sz="0" w:space="0" w:color="auto"/>
                <w:right w:val="none" w:sz="0" w:space="0" w:color="auto"/>
              </w:divBdr>
            </w:div>
          </w:divsChild>
        </w:div>
        <w:div w:id="1478297609">
          <w:marLeft w:val="0"/>
          <w:marRight w:val="0"/>
          <w:marTop w:val="0"/>
          <w:marBottom w:val="0"/>
          <w:divBdr>
            <w:top w:val="none" w:sz="0" w:space="0" w:color="auto"/>
            <w:left w:val="none" w:sz="0" w:space="0" w:color="auto"/>
            <w:bottom w:val="none" w:sz="0" w:space="0" w:color="auto"/>
            <w:right w:val="none" w:sz="0" w:space="0" w:color="auto"/>
          </w:divBdr>
        </w:div>
        <w:div w:id="1498496132">
          <w:marLeft w:val="0"/>
          <w:marRight w:val="0"/>
          <w:marTop w:val="0"/>
          <w:marBottom w:val="0"/>
          <w:divBdr>
            <w:top w:val="none" w:sz="0" w:space="0" w:color="auto"/>
            <w:left w:val="none" w:sz="0" w:space="0" w:color="auto"/>
            <w:bottom w:val="none" w:sz="0" w:space="0" w:color="auto"/>
            <w:right w:val="none" w:sz="0" w:space="0" w:color="auto"/>
          </w:divBdr>
          <w:divsChild>
            <w:div w:id="204371014">
              <w:marLeft w:val="0"/>
              <w:marRight w:val="0"/>
              <w:marTop w:val="0"/>
              <w:marBottom w:val="0"/>
              <w:divBdr>
                <w:top w:val="none" w:sz="0" w:space="0" w:color="auto"/>
                <w:left w:val="none" w:sz="0" w:space="0" w:color="auto"/>
                <w:bottom w:val="none" w:sz="0" w:space="0" w:color="auto"/>
                <w:right w:val="none" w:sz="0" w:space="0" w:color="auto"/>
              </w:divBdr>
            </w:div>
            <w:div w:id="273753514">
              <w:marLeft w:val="0"/>
              <w:marRight w:val="0"/>
              <w:marTop w:val="0"/>
              <w:marBottom w:val="0"/>
              <w:divBdr>
                <w:top w:val="none" w:sz="0" w:space="0" w:color="auto"/>
                <w:left w:val="none" w:sz="0" w:space="0" w:color="auto"/>
                <w:bottom w:val="none" w:sz="0" w:space="0" w:color="auto"/>
                <w:right w:val="none" w:sz="0" w:space="0" w:color="auto"/>
              </w:divBdr>
            </w:div>
            <w:div w:id="1049257590">
              <w:marLeft w:val="0"/>
              <w:marRight w:val="0"/>
              <w:marTop w:val="0"/>
              <w:marBottom w:val="0"/>
              <w:divBdr>
                <w:top w:val="none" w:sz="0" w:space="0" w:color="auto"/>
                <w:left w:val="none" w:sz="0" w:space="0" w:color="auto"/>
                <w:bottom w:val="none" w:sz="0" w:space="0" w:color="auto"/>
                <w:right w:val="none" w:sz="0" w:space="0" w:color="auto"/>
              </w:divBdr>
            </w:div>
            <w:div w:id="1442646627">
              <w:marLeft w:val="0"/>
              <w:marRight w:val="0"/>
              <w:marTop w:val="0"/>
              <w:marBottom w:val="0"/>
              <w:divBdr>
                <w:top w:val="none" w:sz="0" w:space="0" w:color="auto"/>
                <w:left w:val="none" w:sz="0" w:space="0" w:color="auto"/>
                <w:bottom w:val="none" w:sz="0" w:space="0" w:color="auto"/>
                <w:right w:val="none" w:sz="0" w:space="0" w:color="auto"/>
              </w:divBdr>
            </w:div>
            <w:div w:id="1920796955">
              <w:marLeft w:val="0"/>
              <w:marRight w:val="0"/>
              <w:marTop w:val="0"/>
              <w:marBottom w:val="0"/>
              <w:divBdr>
                <w:top w:val="none" w:sz="0" w:space="0" w:color="auto"/>
                <w:left w:val="none" w:sz="0" w:space="0" w:color="auto"/>
                <w:bottom w:val="none" w:sz="0" w:space="0" w:color="auto"/>
                <w:right w:val="none" w:sz="0" w:space="0" w:color="auto"/>
              </w:divBdr>
            </w:div>
          </w:divsChild>
        </w:div>
        <w:div w:id="1549802556">
          <w:marLeft w:val="0"/>
          <w:marRight w:val="0"/>
          <w:marTop w:val="0"/>
          <w:marBottom w:val="0"/>
          <w:divBdr>
            <w:top w:val="none" w:sz="0" w:space="0" w:color="auto"/>
            <w:left w:val="none" w:sz="0" w:space="0" w:color="auto"/>
            <w:bottom w:val="none" w:sz="0" w:space="0" w:color="auto"/>
            <w:right w:val="none" w:sz="0" w:space="0" w:color="auto"/>
          </w:divBdr>
        </w:div>
        <w:div w:id="1559628674">
          <w:marLeft w:val="0"/>
          <w:marRight w:val="0"/>
          <w:marTop w:val="0"/>
          <w:marBottom w:val="0"/>
          <w:divBdr>
            <w:top w:val="none" w:sz="0" w:space="0" w:color="auto"/>
            <w:left w:val="none" w:sz="0" w:space="0" w:color="auto"/>
            <w:bottom w:val="none" w:sz="0" w:space="0" w:color="auto"/>
            <w:right w:val="none" w:sz="0" w:space="0" w:color="auto"/>
          </w:divBdr>
        </w:div>
        <w:div w:id="1562861179">
          <w:marLeft w:val="0"/>
          <w:marRight w:val="0"/>
          <w:marTop w:val="0"/>
          <w:marBottom w:val="0"/>
          <w:divBdr>
            <w:top w:val="none" w:sz="0" w:space="0" w:color="auto"/>
            <w:left w:val="none" w:sz="0" w:space="0" w:color="auto"/>
            <w:bottom w:val="none" w:sz="0" w:space="0" w:color="auto"/>
            <w:right w:val="none" w:sz="0" w:space="0" w:color="auto"/>
          </w:divBdr>
        </w:div>
        <w:div w:id="1669477488">
          <w:marLeft w:val="0"/>
          <w:marRight w:val="0"/>
          <w:marTop w:val="0"/>
          <w:marBottom w:val="0"/>
          <w:divBdr>
            <w:top w:val="none" w:sz="0" w:space="0" w:color="auto"/>
            <w:left w:val="none" w:sz="0" w:space="0" w:color="auto"/>
            <w:bottom w:val="none" w:sz="0" w:space="0" w:color="auto"/>
            <w:right w:val="none" w:sz="0" w:space="0" w:color="auto"/>
          </w:divBdr>
        </w:div>
        <w:div w:id="1830976928">
          <w:marLeft w:val="0"/>
          <w:marRight w:val="0"/>
          <w:marTop w:val="0"/>
          <w:marBottom w:val="0"/>
          <w:divBdr>
            <w:top w:val="none" w:sz="0" w:space="0" w:color="auto"/>
            <w:left w:val="none" w:sz="0" w:space="0" w:color="auto"/>
            <w:bottom w:val="none" w:sz="0" w:space="0" w:color="auto"/>
            <w:right w:val="none" w:sz="0" w:space="0" w:color="auto"/>
          </w:divBdr>
          <w:divsChild>
            <w:div w:id="509181573">
              <w:marLeft w:val="0"/>
              <w:marRight w:val="0"/>
              <w:marTop w:val="0"/>
              <w:marBottom w:val="0"/>
              <w:divBdr>
                <w:top w:val="none" w:sz="0" w:space="0" w:color="auto"/>
                <w:left w:val="none" w:sz="0" w:space="0" w:color="auto"/>
                <w:bottom w:val="none" w:sz="0" w:space="0" w:color="auto"/>
                <w:right w:val="none" w:sz="0" w:space="0" w:color="auto"/>
              </w:divBdr>
            </w:div>
            <w:div w:id="710308057">
              <w:marLeft w:val="0"/>
              <w:marRight w:val="0"/>
              <w:marTop w:val="0"/>
              <w:marBottom w:val="0"/>
              <w:divBdr>
                <w:top w:val="none" w:sz="0" w:space="0" w:color="auto"/>
                <w:left w:val="none" w:sz="0" w:space="0" w:color="auto"/>
                <w:bottom w:val="none" w:sz="0" w:space="0" w:color="auto"/>
                <w:right w:val="none" w:sz="0" w:space="0" w:color="auto"/>
              </w:divBdr>
            </w:div>
            <w:div w:id="1575630699">
              <w:marLeft w:val="0"/>
              <w:marRight w:val="0"/>
              <w:marTop w:val="0"/>
              <w:marBottom w:val="0"/>
              <w:divBdr>
                <w:top w:val="none" w:sz="0" w:space="0" w:color="auto"/>
                <w:left w:val="none" w:sz="0" w:space="0" w:color="auto"/>
                <w:bottom w:val="none" w:sz="0" w:space="0" w:color="auto"/>
                <w:right w:val="none" w:sz="0" w:space="0" w:color="auto"/>
              </w:divBdr>
            </w:div>
            <w:div w:id="1706951603">
              <w:marLeft w:val="0"/>
              <w:marRight w:val="0"/>
              <w:marTop w:val="0"/>
              <w:marBottom w:val="0"/>
              <w:divBdr>
                <w:top w:val="none" w:sz="0" w:space="0" w:color="auto"/>
                <w:left w:val="none" w:sz="0" w:space="0" w:color="auto"/>
                <w:bottom w:val="none" w:sz="0" w:space="0" w:color="auto"/>
                <w:right w:val="none" w:sz="0" w:space="0" w:color="auto"/>
              </w:divBdr>
            </w:div>
            <w:div w:id="1864779917">
              <w:marLeft w:val="0"/>
              <w:marRight w:val="0"/>
              <w:marTop w:val="0"/>
              <w:marBottom w:val="0"/>
              <w:divBdr>
                <w:top w:val="none" w:sz="0" w:space="0" w:color="auto"/>
                <w:left w:val="none" w:sz="0" w:space="0" w:color="auto"/>
                <w:bottom w:val="none" w:sz="0" w:space="0" w:color="auto"/>
                <w:right w:val="none" w:sz="0" w:space="0" w:color="auto"/>
              </w:divBdr>
            </w:div>
          </w:divsChild>
        </w:div>
        <w:div w:id="1903297495">
          <w:marLeft w:val="0"/>
          <w:marRight w:val="0"/>
          <w:marTop w:val="0"/>
          <w:marBottom w:val="0"/>
          <w:divBdr>
            <w:top w:val="none" w:sz="0" w:space="0" w:color="auto"/>
            <w:left w:val="none" w:sz="0" w:space="0" w:color="auto"/>
            <w:bottom w:val="none" w:sz="0" w:space="0" w:color="auto"/>
            <w:right w:val="none" w:sz="0" w:space="0" w:color="auto"/>
          </w:divBdr>
          <w:divsChild>
            <w:div w:id="623392561">
              <w:marLeft w:val="0"/>
              <w:marRight w:val="0"/>
              <w:marTop w:val="0"/>
              <w:marBottom w:val="0"/>
              <w:divBdr>
                <w:top w:val="none" w:sz="0" w:space="0" w:color="auto"/>
                <w:left w:val="none" w:sz="0" w:space="0" w:color="auto"/>
                <w:bottom w:val="none" w:sz="0" w:space="0" w:color="auto"/>
                <w:right w:val="none" w:sz="0" w:space="0" w:color="auto"/>
              </w:divBdr>
            </w:div>
            <w:div w:id="1025138122">
              <w:marLeft w:val="0"/>
              <w:marRight w:val="0"/>
              <w:marTop w:val="0"/>
              <w:marBottom w:val="0"/>
              <w:divBdr>
                <w:top w:val="none" w:sz="0" w:space="0" w:color="auto"/>
                <w:left w:val="none" w:sz="0" w:space="0" w:color="auto"/>
                <w:bottom w:val="none" w:sz="0" w:space="0" w:color="auto"/>
                <w:right w:val="none" w:sz="0" w:space="0" w:color="auto"/>
              </w:divBdr>
            </w:div>
            <w:div w:id="1110467147">
              <w:marLeft w:val="0"/>
              <w:marRight w:val="0"/>
              <w:marTop w:val="0"/>
              <w:marBottom w:val="0"/>
              <w:divBdr>
                <w:top w:val="none" w:sz="0" w:space="0" w:color="auto"/>
                <w:left w:val="none" w:sz="0" w:space="0" w:color="auto"/>
                <w:bottom w:val="none" w:sz="0" w:space="0" w:color="auto"/>
                <w:right w:val="none" w:sz="0" w:space="0" w:color="auto"/>
              </w:divBdr>
            </w:div>
            <w:div w:id="1307853533">
              <w:marLeft w:val="0"/>
              <w:marRight w:val="0"/>
              <w:marTop w:val="0"/>
              <w:marBottom w:val="0"/>
              <w:divBdr>
                <w:top w:val="none" w:sz="0" w:space="0" w:color="auto"/>
                <w:left w:val="none" w:sz="0" w:space="0" w:color="auto"/>
                <w:bottom w:val="none" w:sz="0" w:space="0" w:color="auto"/>
                <w:right w:val="none" w:sz="0" w:space="0" w:color="auto"/>
              </w:divBdr>
            </w:div>
            <w:div w:id="1904438201">
              <w:marLeft w:val="0"/>
              <w:marRight w:val="0"/>
              <w:marTop w:val="0"/>
              <w:marBottom w:val="0"/>
              <w:divBdr>
                <w:top w:val="none" w:sz="0" w:space="0" w:color="auto"/>
                <w:left w:val="none" w:sz="0" w:space="0" w:color="auto"/>
                <w:bottom w:val="none" w:sz="0" w:space="0" w:color="auto"/>
                <w:right w:val="none" w:sz="0" w:space="0" w:color="auto"/>
              </w:divBdr>
            </w:div>
          </w:divsChild>
        </w:div>
        <w:div w:id="1999452496">
          <w:marLeft w:val="0"/>
          <w:marRight w:val="0"/>
          <w:marTop w:val="0"/>
          <w:marBottom w:val="0"/>
          <w:divBdr>
            <w:top w:val="none" w:sz="0" w:space="0" w:color="auto"/>
            <w:left w:val="none" w:sz="0" w:space="0" w:color="auto"/>
            <w:bottom w:val="none" w:sz="0" w:space="0" w:color="auto"/>
            <w:right w:val="none" w:sz="0" w:space="0" w:color="auto"/>
          </w:divBdr>
          <w:divsChild>
            <w:div w:id="591012446">
              <w:marLeft w:val="0"/>
              <w:marRight w:val="0"/>
              <w:marTop w:val="0"/>
              <w:marBottom w:val="0"/>
              <w:divBdr>
                <w:top w:val="none" w:sz="0" w:space="0" w:color="auto"/>
                <w:left w:val="none" w:sz="0" w:space="0" w:color="auto"/>
                <w:bottom w:val="none" w:sz="0" w:space="0" w:color="auto"/>
                <w:right w:val="none" w:sz="0" w:space="0" w:color="auto"/>
              </w:divBdr>
            </w:div>
            <w:div w:id="687173551">
              <w:marLeft w:val="0"/>
              <w:marRight w:val="0"/>
              <w:marTop w:val="0"/>
              <w:marBottom w:val="0"/>
              <w:divBdr>
                <w:top w:val="none" w:sz="0" w:space="0" w:color="auto"/>
                <w:left w:val="none" w:sz="0" w:space="0" w:color="auto"/>
                <w:bottom w:val="none" w:sz="0" w:space="0" w:color="auto"/>
                <w:right w:val="none" w:sz="0" w:space="0" w:color="auto"/>
              </w:divBdr>
            </w:div>
            <w:div w:id="1270553154">
              <w:marLeft w:val="0"/>
              <w:marRight w:val="0"/>
              <w:marTop w:val="0"/>
              <w:marBottom w:val="0"/>
              <w:divBdr>
                <w:top w:val="none" w:sz="0" w:space="0" w:color="auto"/>
                <w:left w:val="none" w:sz="0" w:space="0" w:color="auto"/>
                <w:bottom w:val="none" w:sz="0" w:space="0" w:color="auto"/>
                <w:right w:val="none" w:sz="0" w:space="0" w:color="auto"/>
              </w:divBdr>
            </w:div>
            <w:div w:id="1591743340">
              <w:marLeft w:val="0"/>
              <w:marRight w:val="0"/>
              <w:marTop w:val="0"/>
              <w:marBottom w:val="0"/>
              <w:divBdr>
                <w:top w:val="none" w:sz="0" w:space="0" w:color="auto"/>
                <w:left w:val="none" w:sz="0" w:space="0" w:color="auto"/>
                <w:bottom w:val="none" w:sz="0" w:space="0" w:color="auto"/>
                <w:right w:val="none" w:sz="0" w:space="0" w:color="auto"/>
              </w:divBdr>
            </w:div>
            <w:div w:id="1948537381">
              <w:marLeft w:val="0"/>
              <w:marRight w:val="0"/>
              <w:marTop w:val="0"/>
              <w:marBottom w:val="0"/>
              <w:divBdr>
                <w:top w:val="none" w:sz="0" w:space="0" w:color="auto"/>
                <w:left w:val="none" w:sz="0" w:space="0" w:color="auto"/>
                <w:bottom w:val="none" w:sz="0" w:space="0" w:color="auto"/>
                <w:right w:val="none" w:sz="0" w:space="0" w:color="auto"/>
              </w:divBdr>
            </w:div>
          </w:divsChild>
        </w:div>
        <w:div w:id="1999534068">
          <w:marLeft w:val="0"/>
          <w:marRight w:val="0"/>
          <w:marTop w:val="0"/>
          <w:marBottom w:val="0"/>
          <w:divBdr>
            <w:top w:val="none" w:sz="0" w:space="0" w:color="auto"/>
            <w:left w:val="none" w:sz="0" w:space="0" w:color="auto"/>
            <w:bottom w:val="none" w:sz="0" w:space="0" w:color="auto"/>
            <w:right w:val="none" w:sz="0" w:space="0" w:color="auto"/>
          </w:divBdr>
          <w:divsChild>
            <w:div w:id="51276337">
              <w:marLeft w:val="0"/>
              <w:marRight w:val="0"/>
              <w:marTop w:val="0"/>
              <w:marBottom w:val="0"/>
              <w:divBdr>
                <w:top w:val="none" w:sz="0" w:space="0" w:color="auto"/>
                <w:left w:val="none" w:sz="0" w:space="0" w:color="auto"/>
                <w:bottom w:val="none" w:sz="0" w:space="0" w:color="auto"/>
                <w:right w:val="none" w:sz="0" w:space="0" w:color="auto"/>
              </w:divBdr>
            </w:div>
            <w:div w:id="550657664">
              <w:marLeft w:val="0"/>
              <w:marRight w:val="0"/>
              <w:marTop w:val="0"/>
              <w:marBottom w:val="0"/>
              <w:divBdr>
                <w:top w:val="none" w:sz="0" w:space="0" w:color="auto"/>
                <w:left w:val="none" w:sz="0" w:space="0" w:color="auto"/>
                <w:bottom w:val="none" w:sz="0" w:space="0" w:color="auto"/>
                <w:right w:val="none" w:sz="0" w:space="0" w:color="auto"/>
              </w:divBdr>
            </w:div>
            <w:div w:id="1694380329">
              <w:marLeft w:val="0"/>
              <w:marRight w:val="0"/>
              <w:marTop w:val="0"/>
              <w:marBottom w:val="0"/>
              <w:divBdr>
                <w:top w:val="none" w:sz="0" w:space="0" w:color="auto"/>
                <w:left w:val="none" w:sz="0" w:space="0" w:color="auto"/>
                <w:bottom w:val="none" w:sz="0" w:space="0" w:color="auto"/>
                <w:right w:val="none" w:sz="0" w:space="0" w:color="auto"/>
              </w:divBdr>
            </w:div>
            <w:div w:id="1881476817">
              <w:marLeft w:val="0"/>
              <w:marRight w:val="0"/>
              <w:marTop w:val="0"/>
              <w:marBottom w:val="0"/>
              <w:divBdr>
                <w:top w:val="none" w:sz="0" w:space="0" w:color="auto"/>
                <w:left w:val="none" w:sz="0" w:space="0" w:color="auto"/>
                <w:bottom w:val="none" w:sz="0" w:space="0" w:color="auto"/>
                <w:right w:val="none" w:sz="0" w:space="0" w:color="auto"/>
              </w:divBdr>
            </w:div>
            <w:div w:id="2042900118">
              <w:marLeft w:val="0"/>
              <w:marRight w:val="0"/>
              <w:marTop w:val="0"/>
              <w:marBottom w:val="0"/>
              <w:divBdr>
                <w:top w:val="none" w:sz="0" w:space="0" w:color="auto"/>
                <w:left w:val="none" w:sz="0" w:space="0" w:color="auto"/>
                <w:bottom w:val="none" w:sz="0" w:space="0" w:color="auto"/>
                <w:right w:val="none" w:sz="0" w:space="0" w:color="auto"/>
              </w:divBdr>
            </w:div>
          </w:divsChild>
        </w:div>
        <w:div w:id="2037004217">
          <w:marLeft w:val="0"/>
          <w:marRight w:val="0"/>
          <w:marTop w:val="0"/>
          <w:marBottom w:val="0"/>
          <w:divBdr>
            <w:top w:val="none" w:sz="0" w:space="0" w:color="auto"/>
            <w:left w:val="none" w:sz="0" w:space="0" w:color="auto"/>
            <w:bottom w:val="none" w:sz="0" w:space="0" w:color="auto"/>
            <w:right w:val="none" w:sz="0" w:space="0" w:color="auto"/>
          </w:divBdr>
        </w:div>
        <w:div w:id="2110392015">
          <w:marLeft w:val="0"/>
          <w:marRight w:val="0"/>
          <w:marTop w:val="0"/>
          <w:marBottom w:val="0"/>
          <w:divBdr>
            <w:top w:val="none" w:sz="0" w:space="0" w:color="auto"/>
            <w:left w:val="none" w:sz="0" w:space="0" w:color="auto"/>
            <w:bottom w:val="none" w:sz="0" w:space="0" w:color="auto"/>
            <w:right w:val="none" w:sz="0" w:space="0" w:color="auto"/>
          </w:divBdr>
          <w:divsChild>
            <w:div w:id="161504944">
              <w:marLeft w:val="0"/>
              <w:marRight w:val="0"/>
              <w:marTop w:val="0"/>
              <w:marBottom w:val="0"/>
              <w:divBdr>
                <w:top w:val="none" w:sz="0" w:space="0" w:color="auto"/>
                <w:left w:val="none" w:sz="0" w:space="0" w:color="auto"/>
                <w:bottom w:val="none" w:sz="0" w:space="0" w:color="auto"/>
                <w:right w:val="none" w:sz="0" w:space="0" w:color="auto"/>
              </w:divBdr>
            </w:div>
            <w:div w:id="960377456">
              <w:marLeft w:val="0"/>
              <w:marRight w:val="0"/>
              <w:marTop w:val="0"/>
              <w:marBottom w:val="0"/>
              <w:divBdr>
                <w:top w:val="none" w:sz="0" w:space="0" w:color="auto"/>
                <w:left w:val="none" w:sz="0" w:space="0" w:color="auto"/>
                <w:bottom w:val="none" w:sz="0" w:space="0" w:color="auto"/>
                <w:right w:val="none" w:sz="0" w:space="0" w:color="auto"/>
              </w:divBdr>
            </w:div>
            <w:div w:id="1662081305">
              <w:marLeft w:val="0"/>
              <w:marRight w:val="0"/>
              <w:marTop w:val="0"/>
              <w:marBottom w:val="0"/>
              <w:divBdr>
                <w:top w:val="none" w:sz="0" w:space="0" w:color="auto"/>
                <w:left w:val="none" w:sz="0" w:space="0" w:color="auto"/>
                <w:bottom w:val="none" w:sz="0" w:space="0" w:color="auto"/>
                <w:right w:val="none" w:sz="0" w:space="0" w:color="auto"/>
              </w:divBdr>
            </w:div>
            <w:div w:id="1714040548">
              <w:marLeft w:val="0"/>
              <w:marRight w:val="0"/>
              <w:marTop w:val="0"/>
              <w:marBottom w:val="0"/>
              <w:divBdr>
                <w:top w:val="none" w:sz="0" w:space="0" w:color="auto"/>
                <w:left w:val="none" w:sz="0" w:space="0" w:color="auto"/>
                <w:bottom w:val="none" w:sz="0" w:space="0" w:color="auto"/>
                <w:right w:val="none" w:sz="0" w:space="0" w:color="auto"/>
              </w:divBdr>
            </w:div>
            <w:div w:id="17538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1379">
      <w:bodyDiv w:val="1"/>
      <w:marLeft w:val="0"/>
      <w:marRight w:val="0"/>
      <w:marTop w:val="0"/>
      <w:marBottom w:val="0"/>
      <w:divBdr>
        <w:top w:val="none" w:sz="0" w:space="0" w:color="auto"/>
        <w:left w:val="none" w:sz="0" w:space="0" w:color="auto"/>
        <w:bottom w:val="none" w:sz="0" w:space="0" w:color="auto"/>
        <w:right w:val="none" w:sz="0" w:space="0" w:color="auto"/>
      </w:divBdr>
      <w:divsChild>
        <w:div w:id="1468234414">
          <w:marLeft w:val="0"/>
          <w:marRight w:val="0"/>
          <w:marTop w:val="0"/>
          <w:marBottom w:val="0"/>
          <w:divBdr>
            <w:top w:val="none" w:sz="0" w:space="0" w:color="auto"/>
            <w:left w:val="none" w:sz="0" w:space="0" w:color="auto"/>
            <w:bottom w:val="none" w:sz="0" w:space="0" w:color="auto"/>
            <w:right w:val="none" w:sz="0" w:space="0" w:color="auto"/>
          </w:divBdr>
          <w:divsChild>
            <w:div w:id="729813396">
              <w:marLeft w:val="0"/>
              <w:marRight w:val="0"/>
              <w:marTop w:val="0"/>
              <w:marBottom w:val="0"/>
              <w:divBdr>
                <w:top w:val="none" w:sz="0" w:space="0" w:color="auto"/>
                <w:left w:val="none" w:sz="0" w:space="0" w:color="auto"/>
                <w:bottom w:val="none" w:sz="0" w:space="0" w:color="auto"/>
                <w:right w:val="none" w:sz="0" w:space="0" w:color="auto"/>
              </w:divBdr>
            </w:div>
            <w:div w:id="1523934819">
              <w:marLeft w:val="0"/>
              <w:marRight w:val="0"/>
              <w:marTop w:val="0"/>
              <w:marBottom w:val="0"/>
              <w:divBdr>
                <w:top w:val="none" w:sz="0" w:space="0" w:color="auto"/>
                <w:left w:val="none" w:sz="0" w:space="0" w:color="auto"/>
                <w:bottom w:val="none" w:sz="0" w:space="0" w:color="auto"/>
                <w:right w:val="none" w:sz="0" w:space="0" w:color="auto"/>
              </w:divBdr>
            </w:div>
            <w:div w:id="1832676885">
              <w:marLeft w:val="0"/>
              <w:marRight w:val="0"/>
              <w:marTop w:val="0"/>
              <w:marBottom w:val="0"/>
              <w:divBdr>
                <w:top w:val="none" w:sz="0" w:space="0" w:color="auto"/>
                <w:left w:val="none" w:sz="0" w:space="0" w:color="auto"/>
                <w:bottom w:val="none" w:sz="0" w:space="0" w:color="auto"/>
                <w:right w:val="none" w:sz="0" w:space="0" w:color="auto"/>
              </w:divBdr>
            </w:div>
            <w:div w:id="1962610095">
              <w:marLeft w:val="0"/>
              <w:marRight w:val="0"/>
              <w:marTop w:val="0"/>
              <w:marBottom w:val="0"/>
              <w:divBdr>
                <w:top w:val="none" w:sz="0" w:space="0" w:color="auto"/>
                <w:left w:val="none" w:sz="0" w:space="0" w:color="auto"/>
                <w:bottom w:val="none" w:sz="0" w:space="0" w:color="auto"/>
                <w:right w:val="none" w:sz="0" w:space="0" w:color="auto"/>
              </w:divBdr>
            </w:div>
          </w:divsChild>
        </w:div>
        <w:div w:id="1759866526">
          <w:marLeft w:val="0"/>
          <w:marRight w:val="0"/>
          <w:marTop w:val="0"/>
          <w:marBottom w:val="0"/>
          <w:divBdr>
            <w:top w:val="none" w:sz="0" w:space="0" w:color="auto"/>
            <w:left w:val="none" w:sz="0" w:space="0" w:color="auto"/>
            <w:bottom w:val="none" w:sz="0" w:space="0" w:color="auto"/>
            <w:right w:val="none" w:sz="0" w:space="0" w:color="auto"/>
          </w:divBdr>
          <w:divsChild>
            <w:div w:id="98720494">
              <w:marLeft w:val="0"/>
              <w:marRight w:val="0"/>
              <w:marTop w:val="0"/>
              <w:marBottom w:val="0"/>
              <w:divBdr>
                <w:top w:val="none" w:sz="0" w:space="0" w:color="auto"/>
                <w:left w:val="none" w:sz="0" w:space="0" w:color="auto"/>
                <w:bottom w:val="none" w:sz="0" w:space="0" w:color="auto"/>
                <w:right w:val="none" w:sz="0" w:space="0" w:color="auto"/>
              </w:divBdr>
            </w:div>
            <w:div w:id="354423446">
              <w:marLeft w:val="0"/>
              <w:marRight w:val="0"/>
              <w:marTop w:val="0"/>
              <w:marBottom w:val="0"/>
              <w:divBdr>
                <w:top w:val="none" w:sz="0" w:space="0" w:color="auto"/>
                <w:left w:val="none" w:sz="0" w:space="0" w:color="auto"/>
                <w:bottom w:val="none" w:sz="0" w:space="0" w:color="auto"/>
                <w:right w:val="none" w:sz="0" w:space="0" w:color="auto"/>
              </w:divBdr>
            </w:div>
            <w:div w:id="1086223748">
              <w:marLeft w:val="0"/>
              <w:marRight w:val="0"/>
              <w:marTop w:val="0"/>
              <w:marBottom w:val="0"/>
              <w:divBdr>
                <w:top w:val="none" w:sz="0" w:space="0" w:color="auto"/>
                <w:left w:val="none" w:sz="0" w:space="0" w:color="auto"/>
                <w:bottom w:val="none" w:sz="0" w:space="0" w:color="auto"/>
                <w:right w:val="none" w:sz="0" w:space="0" w:color="auto"/>
              </w:divBdr>
            </w:div>
          </w:divsChild>
        </w:div>
        <w:div w:id="1799257382">
          <w:marLeft w:val="0"/>
          <w:marRight w:val="0"/>
          <w:marTop w:val="0"/>
          <w:marBottom w:val="0"/>
          <w:divBdr>
            <w:top w:val="none" w:sz="0" w:space="0" w:color="auto"/>
            <w:left w:val="none" w:sz="0" w:space="0" w:color="auto"/>
            <w:bottom w:val="none" w:sz="0" w:space="0" w:color="auto"/>
            <w:right w:val="none" w:sz="0" w:space="0" w:color="auto"/>
          </w:divBdr>
          <w:divsChild>
            <w:div w:id="231935023">
              <w:marLeft w:val="0"/>
              <w:marRight w:val="0"/>
              <w:marTop w:val="0"/>
              <w:marBottom w:val="0"/>
              <w:divBdr>
                <w:top w:val="none" w:sz="0" w:space="0" w:color="auto"/>
                <w:left w:val="none" w:sz="0" w:space="0" w:color="auto"/>
                <w:bottom w:val="none" w:sz="0" w:space="0" w:color="auto"/>
                <w:right w:val="none" w:sz="0" w:space="0" w:color="auto"/>
              </w:divBdr>
            </w:div>
            <w:div w:id="546572783">
              <w:marLeft w:val="0"/>
              <w:marRight w:val="0"/>
              <w:marTop w:val="0"/>
              <w:marBottom w:val="0"/>
              <w:divBdr>
                <w:top w:val="none" w:sz="0" w:space="0" w:color="auto"/>
                <w:left w:val="none" w:sz="0" w:space="0" w:color="auto"/>
                <w:bottom w:val="none" w:sz="0" w:space="0" w:color="auto"/>
                <w:right w:val="none" w:sz="0" w:space="0" w:color="auto"/>
              </w:divBdr>
            </w:div>
            <w:div w:id="580874183">
              <w:marLeft w:val="0"/>
              <w:marRight w:val="0"/>
              <w:marTop w:val="0"/>
              <w:marBottom w:val="0"/>
              <w:divBdr>
                <w:top w:val="none" w:sz="0" w:space="0" w:color="auto"/>
                <w:left w:val="none" w:sz="0" w:space="0" w:color="auto"/>
                <w:bottom w:val="none" w:sz="0" w:space="0" w:color="auto"/>
                <w:right w:val="none" w:sz="0" w:space="0" w:color="auto"/>
              </w:divBdr>
            </w:div>
            <w:div w:id="1331592321">
              <w:marLeft w:val="0"/>
              <w:marRight w:val="0"/>
              <w:marTop w:val="0"/>
              <w:marBottom w:val="0"/>
              <w:divBdr>
                <w:top w:val="none" w:sz="0" w:space="0" w:color="auto"/>
                <w:left w:val="none" w:sz="0" w:space="0" w:color="auto"/>
                <w:bottom w:val="none" w:sz="0" w:space="0" w:color="auto"/>
                <w:right w:val="none" w:sz="0" w:space="0" w:color="auto"/>
              </w:divBdr>
            </w:div>
            <w:div w:id="13955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52895409">
      <w:bodyDiv w:val="1"/>
      <w:marLeft w:val="0"/>
      <w:marRight w:val="0"/>
      <w:marTop w:val="0"/>
      <w:marBottom w:val="0"/>
      <w:divBdr>
        <w:top w:val="none" w:sz="0" w:space="0" w:color="auto"/>
        <w:left w:val="none" w:sz="0" w:space="0" w:color="auto"/>
        <w:bottom w:val="none" w:sz="0" w:space="0" w:color="auto"/>
        <w:right w:val="none" w:sz="0" w:space="0" w:color="auto"/>
      </w:divBdr>
    </w:div>
    <w:div w:id="880630122">
      <w:bodyDiv w:val="1"/>
      <w:marLeft w:val="0"/>
      <w:marRight w:val="0"/>
      <w:marTop w:val="0"/>
      <w:marBottom w:val="0"/>
      <w:divBdr>
        <w:top w:val="none" w:sz="0" w:space="0" w:color="auto"/>
        <w:left w:val="none" w:sz="0" w:space="0" w:color="auto"/>
        <w:bottom w:val="none" w:sz="0" w:space="0" w:color="auto"/>
        <w:right w:val="none" w:sz="0" w:space="0" w:color="auto"/>
      </w:divBdr>
      <w:divsChild>
        <w:div w:id="619381928">
          <w:marLeft w:val="0"/>
          <w:marRight w:val="0"/>
          <w:marTop w:val="0"/>
          <w:marBottom w:val="0"/>
          <w:divBdr>
            <w:top w:val="none" w:sz="0" w:space="0" w:color="auto"/>
            <w:left w:val="none" w:sz="0" w:space="0" w:color="auto"/>
            <w:bottom w:val="none" w:sz="0" w:space="0" w:color="auto"/>
            <w:right w:val="none" w:sz="0" w:space="0" w:color="auto"/>
          </w:divBdr>
          <w:divsChild>
            <w:div w:id="35355494">
              <w:marLeft w:val="0"/>
              <w:marRight w:val="0"/>
              <w:marTop w:val="0"/>
              <w:marBottom w:val="0"/>
              <w:divBdr>
                <w:top w:val="none" w:sz="0" w:space="0" w:color="auto"/>
                <w:left w:val="none" w:sz="0" w:space="0" w:color="auto"/>
                <w:bottom w:val="none" w:sz="0" w:space="0" w:color="auto"/>
                <w:right w:val="none" w:sz="0" w:space="0" w:color="auto"/>
              </w:divBdr>
            </w:div>
            <w:div w:id="437024888">
              <w:marLeft w:val="0"/>
              <w:marRight w:val="0"/>
              <w:marTop w:val="0"/>
              <w:marBottom w:val="0"/>
              <w:divBdr>
                <w:top w:val="none" w:sz="0" w:space="0" w:color="auto"/>
                <w:left w:val="none" w:sz="0" w:space="0" w:color="auto"/>
                <w:bottom w:val="none" w:sz="0" w:space="0" w:color="auto"/>
                <w:right w:val="none" w:sz="0" w:space="0" w:color="auto"/>
              </w:divBdr>
            </w:div>
            <w:div w:id="883753021">
              <w:marLeft w:val="0"/>
              <w:marRight w:val="0"/>
              <w:marTop w:val="0"/>
              <w:marBottom w:val="0"/>
              <w:divBdr>
                <w:top w:val="none" w:sz="0" w:space="0" w:color="auto"/>
                <w:left w:val="none" w:sz="0" w:space="0" w:color="auto"/>
                <w:bottom w:val="none" w:sz="0" w:space="0" w:color="auto"/>
                <w:right w:val="none" w:sz="0" w:space="0" w:color="auto"/>
              </w:divBdr>
            </w:div>
            <w:div w:id="1107700302">
              <w:marLeft w:val="0"/>
              <w:marRight w:val="0"/>
              <w:marTop w:val="0"/>
              <w:marBottom w:val="0"/>
              <w:divBdr>
                <w:top w:val="none" w:sz="0" w:space="0" w:color="auto"/>
                <w:left w:val="none" w:sz="0" w:space="0" w:color="auto"/>
                <w:bottom w:val="none" w:sz="0" w:space="0" w:color="auto"/>
                <w:right w:val="none" w:sz="0" w:space="0" w:color="auto"/>
              </w:divBdr>
            </w:div>
          </w:divsChild>
        </w:div>
        <w:div w:id="857160826">
          <w:marLeft w:val="0"/>
          <w:marRight w:val="0"/>
          <w:marTop w:val="0"/>
          <w:marBottom w:val="0"/>
          <w:divBdr>
            <w:top w:val="none" w:sz="0" w:space="0" w:color="auto"/>
            <w:left w:val="none" w:sz="0" w:space="0" w:color="auto"/>
            <w:bottom w:val="none" w:sz="0" w:space="0" w:color="auto"/>
            <w:right w:val="none" w:sz="0" w:space="0" w:color="auto"/>
          </w:divBdr>
          <w:divsChild>
            <w:div w:id="40793285">
              <w:marLeft w:val="0"/>
              <w:marRight w:val="0"/>
              <w:marTop w:val="0"/>
              <w:marBottom w:val="0"/>
              <w:divBdr>
                <w:top w:val="none" w:sz="0" w:space="0" w:color="auto"/>
                <w:left w:val="none" w:sz="0" w:space="0" w:color="auto"/>
                <w:bottom w:val="none" w:sz="0" w:space="0" w:color="auto"/>
                <w:right w:val="none" w:sz="0" w:space="0" w:color="auto"/>
              </w:divBdr>
            </w:div>
            <w:div w:id="1245190264">
              <w:marLeft w:val="0"/>
              <w:marRight w:val="0"/>
              <w:marTop w:val="0"/>
              <w:marBottom w:val="0"/>
              <w:divBdr>
                <w:top w:val="none" w:sz="0" w:space="0" w:color="auto"/>
                <w:left w:val="none" w:sz="0" w:space="0" w:color="auto"/>
                <w:bottom w:val="none" w:sz="0" w:space="0" w:color="auto"/>
                <w:right w:val="none" w:sz="0" w:space="0" w:color="auto"/>
              </w:divBdr>
            </w:div>
            <w:div w:id="1560898915">
              <w:marLeft w:val="0"/>
              <w:marRight w:val="0"/>
              <w:marTop w:val="0"/>
              <w:marBottom w:val="0"/>
              <w:divBdr>
                <w:top w:val="none" w:sz="0" w:space="0" w:color="auto"/>
                <w:left w:val="none" w:sz="0" w:space="0" w:color="auto"/>
                <w:bottom w:val="none" w:sz="0" w:space="0" w:color="auto"/>
                <w:right w:val="none" w:sz="0" w:space="0" w:color="auto"/>
              </w:divBdr>
            </w:div>
          </w:divsChild>
        </w:div>
        <w:div w:id="2024934240">
          <w:marLeft w:val="0"/>
          <w:marRight w:val="0"/>
          <w:marTop w:val="0"/>
          <w:marBottom w:val="0"/>
          <w:divBdr>
            <w:top w:val="none" w:sz="0" w:space="0" w:color="auto"/>
            <w:left w:val="none" w:sz="0" w:space="0" w:color="auto"/>
            <w:bottom w:val="none" w:sz="0" w:space="0" w:color="auto"/>
            <w:right w:val="none" w:sz="0" w:space="0" w:color="auto"/>
          </w:divBdr>
          <w:divsChild>
            <w:div w:id="541211919">
              <w:marLeft w:val="0"/>
              <w:marRight w:val="0"/>
              <w:marTop w:val="0"/>
              <w:marBottom w:val="0"/>
              <w:divBdr>
                <w:top w:val="none" w:sz="0" w:space="0" w:color="auto"/>
                <w:left w:val="none" w:sz="0" w:space="0" w:color="auto"/>
                <w:bottom w:val="none" w:sz="0" w:space="0" w:color="auto"/>
                <w:right w:val="none" w:sz="0" w:space="0" w:color="auto"/>
              </w:divBdr>
            </w:div>
            <w:div w:id="1023240129">
              <w:marLeft w:val="0"/>
              <w:marRight w:val="0"/>
              <w:marTop w:val="0"/>
              <w:marBottom w:val="0"/>
              <w:divBdr>
                <w:top w:val="none" w:sz="0" w:space="0" w:color="auto"/>
                <w:left w:val="none" w:sz="0" w:space="0" w:color="auto"/>
                <w:bottom w:val="none" w:sz="0" w:space="0" w:color="auto"/>
                <w:right w:val="none" w:sz="0" w:space="0" w:color="auto"/>
              </w:divBdr>
            </w:div>
            <w:div w:id="1146900457">
              <w:marLeft w:val="0"/>
              <w:marRight w:val="0"/>
              <w:marTop w:val="0"/>
              <w:marBottom w:val="0"/>
              <w:divBdr>
                <w:top w:val="none" w:sz="0" w:space="0" w:color="auto"/>
                <w:left w:val="none" w:sz="0" w:space="0" w:color="auto"/>
                <w:bottom w:val="none" w:sz="0" w:space="0" w:color="auto"/>
                <w:right w:val="none" w:sz="0" w:space="0" w:color="auto"/>
              </w:divBdr>
            </w:div>
            <w:div w:id="1578593766">
              <w:marLeft w:val="0"/>
              <w:marRight w:val="0"/>
              <w:marTop w:val="0"/>
              <w:marBottom w:val="0"/>
              <w:divBdr>
                <w:top w:val="none" w:sz="0" w:space="0" w:color="auto"/>
                <w:left w:val="none" w:sz="0" w:space="0" w:color="auto"/>
                <w:bottom w:val="none" w:sz="0" w:space="0" w:color="auto"/>
                <w:right w:val="none" w:sz="0" w:space="0" w:color="auto"/>
              </w:divBdr>
            </w:div>
            <w:div w:id="18146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4798">
      <w:bodyDiv w:val="1"/>
      <w:marLeft w:val="0"/>
      <w:marRight w:val="0"/>
      <w:marTop w:val="0"/>
      <w:marBottom w:val="0"/>
      <w:divBdr>
        <w:top w:val="none" w:sz="0" w:space="0" w:color="auto"/>
        <w:left w:val="none" w:sz="0" w:space="0" w:color="auto"/>
        <w:bottom w:val="none" w:sz="0" w:space="0" w:color="auto"/>
        <w:right w:val="none" w:sz="0" w:space="0" w:color="auto"/>
      </w:divBdr>
      <w:divsChild>
        <w:div w:id="11495207">
          <w:marLeft w:val="0"/>
          <w:marRight w:val="0"/>
          <w:marTop w:val="0"/>
          <w:marBottom w:val="0"/>
          <w:divBdr>
            <w:top w:val="none" w:sz="0" w:space="0" w:color="auto"/>
            <w:left w:val="none" w:sz="0" w:space="0" w:color="auto"/>
            <w:bottom w:val="none" w:sz="0" w:space="0" w:color="auto"/>
            <w:right w:val="none" w:sz="0" w:space="0" w:color="auto"/>
          </w:divBdr>
          <w:divsChild>
            <w:div w:id="32777202">
              <w:marLeft w:val="0"/>
              <w:marRight w:val="0"/>
              <w:marTop w:val="0"/>
              <w:marBottom w:val="0"/>
              <w:divBdr>
                <w:top w:val="none" w:sz="0" w:space="0" w:color="auto"/>
                <w:left w:val="none" w:sz="0" w:space="0" w:color="auto"/>
                <w:bottom w:val="none" w:sz="0" w:space="0" w:color="auto"/>
                <w:right w:val="none" w:sz="0" w:space="0" w:color="auto"/>
              </w:divBdr>
            </w:div>
            <w:div w:id="243032111">
              <w:marLeft w:val="0"/>
              <w:marRight w:val="0"/>
              <w:marTop w:val="0"/>
              <w:marBottom w:val="0"/>
              <w:divBdr>
                <w:top w:val="none" w:sz="0" w:space="0" w:color="auto"/>
                <w:left w:val="none" w:sz="0" w:space="0" w:color="auto"/>
                <w:bottom w:val="none" w:sz="0" w:space="0" w:color="auto"/>
                <w:right w:val="none" w:sz="0" w:space="0" w:color="auto"/>
              </w:divBdr>
            </w:div>
            <w:div w:id="382758021">
              <w:marLeft w:val="0"/>
              <w:marRight w:val="0"/>
              <w:marTop w:val="0"/>
              <w:marBottom w:val="0"/>
              <w:divBdr>
                <w:top w:val="none" w:sz="0" w:space="0" w:color="auto"/>
                <w:left w:val="none" w:sz="0" w:space="0" w:color="auto"/>
                <w:bottom w:val="none" w:sz="0" w:space="0" w:color="auto"/>
                <w:right w:val="none" w:sz="0" w:space="0" w:color="auto"/>
              </w:divBdr>
            </w:div>
            <w:div w:id="1077171212">
              <w:marLeft w:val="0"/>
              <w:marRight w:val="0"/>
              <w:marTop w:val="0"/>
              <w:marBottom w:val="0"/>
              <w:divBdr>
                <w:top w:val="none" w:sz="0" w:space="0" w:color="auto"/>
                <w:left w:val="none" w:sz="0" w:space="0" w:color="auto"/>
                <w:bottom w:val="none" w:sz="0" w:space="0" w:color="auto"/>
                <w:right w:val="none" w:sz="0" w:space="0" w:color="auto"/>
              </w:divBdr>
            </w:div>
            <w:div w:id="1429425189">
              <w:marLeft w:val="0"/>
              <w:marRight w:val="0"/>
              <w:marTop w:val="0"/>
              <w:marBottom w:val="0"/>
              <w:divBdr>
                <w:top w:val="none" w:sz="0" w:space="0" w:color="auto"/>
                <w:left w:val="none" w:sz="0" w:space="0" w:color="auto"/>
                <w:bottom w:val="none" w:sz="0" w:space="0" w:color="auto"/>
                <w:right w:val="none" w:sz="0" w:space="0" w:color="auto"/>
              </w:divBdr>
            </w:div>
          </w:divsChild>
        </w:div>
        <w:div w:id="39595021">
          <w:marLeft w:val="0"/>
          <w:marRight w:val="0"/>
          <w:marTop w:val="0"/>
          <w:marBottom w:val="0"/>
          <w:divBdr>
            <w:top w:val="none" w:sz="0" w:space="0" w:color="auto"/>
            <w:left w:val="none" w:sz="0" w:space="0" w:color="auto"/>
            <w:bottom w:val="none" w:sz="0" w:space="0" w:color="auto"/>
            <w:right w:val="none" w:sz="0" w:space="0" w:color="auto"/>
          </w:divBdr>
          <w:divsChild>
            <w:div w:id="108281418">
              <w:marLeft w:val="0"/>
              <w:marRight w:val="0"/>
              <w:marTop w:val="0"/>
              <w:marBottom w:val="0"/>
              <w:divBdr>
                <w:top w:val="none" w:sz="0" w:space="0" w:color="auto"/>
                <w:left w:val="none" w:sz="0" w:space="0" w:color="auto"/>
                <w:bottom w:val="none" w:sz="0" w:space="0" w:color="auto"/>
                <w:right w:val="none" w:sz="0" w:space="0" w:color="auto"/>
              </w:divBdr>
            </w:div>
            <w:div w:id="178858710">
              <w:marLeft w:val="0"/>
              <w:marRight w:val="0"/>
              <w:marTop w:val="0"/>
              <w:marBottom w:val="0"/>
              <w:divBdr>
                <w:top w:val="none" w:sz="0" w:space="0" w:color="auto"/>
                <w:left w:val="none" w:sz="0" w:space="0" w:color="auto"/>
                <w:bottom w:val="none" w:sz="0" w:space="0" w:color="auto"/>
                <w:right w:val="none" w:sz="0" w:space="0" w:color="auto"/>
              </w:divBdr>
            </w:div>
            <w:div w:id="440536595">
              <w:marLeft w:val="0"/>
              <w:marRight w:val="0"/>
              <w:marTop w:val="0"/>
              <w:marBottom w:val="0"/>
              <w:divBdr>
                <w:top w:val="none" w:sz="0" w:space="0" w:color="auto"/>
                <w:left w:val="none" w:sz="0" w:space="0" w:color="auto"/>
                <w:bottom w:val="none" w:sz="0" w:space="0" w:color="auto"/>
                <w:right w:val="none" w:sz="0" w:space="0" w:color="auto"/>
              </w:divBdr>
            </w:div>
            <w:div w:id="1831288169">
              <w:marLeft w:val="0"/>
              <w:marRight w:val="0"/>
              <w:marTop w:val="0"/>
              <w:marBottom w:val="0"/>
              <w:divBdr>
                <w:top w:val="none" w:sz="0" w:space="0" w:color="auto"/>
                <w:left w:val="none" w:sz="0" w:space="0" w:color="auto"/>
                <w:bottom w:val="none" w:sz="0" w:space="0" w:color="auto"/>
                <w:right w:val="none" w:sz="0" w:space="0" w:color="auto"/>
              </w:divBdr>
            </w:div>
            <w:div w:id="1962808018">
              <w:marLeft w:val="0"/>
              <w:marRight w:val="0"/>
              <w:marTop w:val="0"/>
              <w:marBottom w:val="0"/>
              <w:divBdr>
                <w:top w:val="none" w:sz="0" w:space="0" w:color="auto"/>
                <w:left w:val="none" w:sz="0" w:space="0" w:color="auto"/>
                <w:bottom w:val="none" w:sz="0" w:space="0" w:color="auto"/>
                <w:right w:val="none" w:sz="0" w:space="0" w:color="auto"/>
              </w:divBdr>
            </w:div>
          </w:divsChild>
        </w:div>
        <w:div w:id="56441472">
          <w:marLeft w:val="0"/>
          <w:marRight w:val="0"/>
          <w:marTop w:val="0"/>
          <w:marBottom w:val="0"/>
          <w:divBdr>
            <w:top w:val="none" w:sz="0" w:space="0" w:color="auto"/>
            <w:left w:val="none" w:sz="0" w:space="0" w:color="auto"/>
            <w:bottom w:val="none" w:sz="0" w:space="0" w:color="auto"/>
            <w:right w:val="none" w:sz="0" w:space="0" w:color="auto"/>
          </w:divBdr>
        </w:div>
        <w:div w:id="59640731">
          <w:marLeft w:val="0"/>
          <w:marRight w:val="0"/>
          <w:marTop w:val="0"/>
          <w:marBottom w:val="0"/>
          <w:divBdr>
            <w:top w:val="none" w:sz="0" w:space="0" w:color="auto"/>
            <w:left w:val="none" w:sz="0" w:space="0" w:color="auto"/>
            <w:bottom w:val="none" w:sz="0" w:space="0" w:color="auto"/>
            <w:right w:val="none" w:sz="0" w:space="0" w:color="auto"/>
          </w:divBdr>
          <w:divsChild>
            <w:div w:id="42875572">
              <w:marLeft w:val="0"/>
              <w:marRight w:val="0"/>
              <w:marTop w:val="0"/>
              <w:marBottom w:val="0"/>
              <w:divBdr>
                <w:top w:val="none" w:sz="0" w:space="0" w:color="auto"/>
                <w:left w:val="none" w:sz="0" w:space="0" w:color="auto"/>
                <w:bottom w:val="none" w:sz="0" w:space="0" w:color="auto"/>
                <w:right w:val="none" w:sz="0" w:space="0" w:color="auto"/>
              </w:divBdr>
            </w:div>
            <w:div w:id="254751961">
              <w:marLeft w:val="0"/>
              <w:marRight w:val="0"/>
              <w:marTop w:val="0"/>
              <w:marBottom w:val="0"/>
              <w:divBdr>
                <w:top w:val="none" w:sz="0" w:space="0" w:color="auto"/>
                <w:left w:val="none" w:sz="0" w:space="0" w:color="auto"/>
                <w:bottom w:val="none" w:sz="0" w:space="0" w:color="auto"/>
                <w:right w:val="none" w:sz="0" w:space="0" w:color="auto"/>
              </w:divBdr>
            </w:div>
            <w:div w:id="761872165">
              <w:marLeft w:val="0"/>
              <w:marRight w:val="0"/>
              <w:marTop w:val="0"/>
              <w:marBottom w:val="0"/>
              <w:divBdr>
                <w:top w:val="none" w:sz="0" w:space="0" w:color="auto"/>
                <w:left w:val="none" w:sz="0" w:space="0" w:color="auto"/>
                <w:bottom w:val="none" w:sz="0" w:space="0" w:color="auto"/>
                <w:right w:val="none" w:sz="0" w:space="0" w:color="auto"/>
              </w:divBdr>
            </w:div>
            <w:div w:id="788814424">
              <w:marLeft w:val="0"/>
              <w:marRight w:val="0"/>
              <w:marTop w:val="0"/>
              <w:marBottom w:val="0"/>
              <w:divBdr>
                <w:top w:val="none" w:sz="0" w:space="0" w:color="auto"/>
                <w:left w:val="none" w:sz="0" w:space="0" w:color="auto"/>
                <w:bottom w:val="none" w:sz="0" w:space="0" w:color="auto"/>
                <w:right w:val="none" w:sz="0" w:space="0" w:color="auto"/>
              </w:divBdr>
            </w:div>
            <w:div w:id="1865905068">
              <w:marLeft w:val="0"/>
              <w:marRight w:val="0"/>
              <w:marTop w:val="0"/>
              <w:marBottom w:val="0"/>
              <w:divBdr>
                <w:top w:val="none" w:sz="0" w:space="0" w:color="auto"/>
                <w:left w:val="none" w:sz="0" w:space="0" w:color="auto"/>
                <w:bottom w:val="none" w:sz="0" w:space="0" w:color="auto"/>
                <w:right w:val="none" w:sz="0" w:space="0" w:color="auto"/>
              </w:divBdr>
            </w:div>
          </w:divsChild>
        </w:div>
        <w:div w:id="245067874">
          <w:marLeft w:val="0"/>
          <w:marRight w:val="0"/>
          <w:marTop w:val="0"/>
          <w:marBottom w:val="0"/>
          <w:divBdr>
            <w:top w:val="none" w:sz="0" w:space="0" w:color="auto"/>
            <w:left w:val="none" w:sz="0" w:space="0" w:color="auto"/>
            <w:bottom w:val="none" w:sz="0" w:space="0" w:color="auto"/>
            <w:right w:val="none" w:sz="0" w:space="0" w:color="auto"/>
          </w:divBdr>
          <w:divsChild>
            <w:div w:id="615648431">
              <w:marLeft w:val="0"/>
              <w:marRight w:val="0"/>
              <w:marTop w:val="0"/>
              <w:marBottom w:val="0"/>
              <w:divBdr>
                <w:top w:val="none" w:sz="0" w:space="0" w:color="auto"/>
                <w:left w:val="none" w:sz="0" w:space="0" w:color="auto"/>
                <w:bottom w:val="none" w:sz="0" w:space="0" w:color="auto"/>
                <w:right w:val="none" w:sz="0" w:space="0" w:color="auto"/>
              </w:divBdr>
            </w:div>
            <w:div w:id="666713897">
              <w:marLeft w:val="0"/>
              <w:marRight w:val="0"/>
              <w:marTop w:val="0"/>
              <w:marBottom w:val="0"/>
              <w:divBdr>
                <w:top w:val="none" w:sz="0" w:space="0" w:color="auto"/>
                <w:left w:val="none" w:sz="0" w:space="0" w:color="auto"/>
                <w:bottom w:val="none" w:sz="0" w:space="0" w:color="auto"/>
                <w:right w:val="none" w:sz="0" w:space="0" w:color="auto"/>
              </w:divBdr>
            </w:div>
            <w:div w:id="717432079">
              <w:marLeft w:val="0"/>
              <w:marRight w:val="0"/>
              <w:marTop w:val="0"/>
              <w:marBottom w:val="0"/>
              <w:divBdr>
                <w:top w:val="none" w:sz="0" w:space="0" w:color="auto"/>
                <w:left w:val="none" w:sz="0" w:space="0" w:color="auto"/>
                <w:bottom w:val="none" w:sz="0" w:space="0" w:color="auto"/>
                <w:right w:val="none" w:sz="0" w:space="0" w:color="auto"/>
              </w:divBdr>
            </w:div>
            <w:div w:id="735854683">
              <w:marLeft w:val="0"/>
              <w:marRight w:val="0"/>
              <w:marTop w:val="0"/>
              <w:marBottom w:val="0"/>
              <w:divBdr>
                <w:top w:val="none" w:sz="0" w:space="0" w:color="auto"/>
                <w:left w:val="none" w:sz="0" w:space="0" w:color="auto"/>
                <w:bottom w:val="none" w:sz="0" w:space="0" w:color="auto"/>
                <w:right w:val="none" w:sz="0" w:space="0" w:color="auto"/>
              </w:divBdr>
            </w:div>
            <w:div w:id="751321721">
              <w:marLeft w:val="0"/>
              <w:marRight w:val="0"/>
              <w:marTop w:val="0"/>
              <w:marBottom w:val="0"/>
              <w:divBdr>
                <w:top w:val="none" w:sz="0" w:space="0" w:color="auto"/>
                <w:left w:val="none" w:sz="0" w:space="0" w:color="auto"/>
                <w:bottom w:val="none" w:sz="0" w:space="0" w:color="auto"/>
                <w:right w:val="none" w:sz="0" w:space="0" w:color="auto"/>
              </w:divBdr>
            </w:div>
          </w:divsChild>
        </w:div>
        <w:div w:id="324013390">
          <w:marLeft w:val="0"/>
          <w:marRight w:val="0"/>
          <w:marTop w:val="0"/>
          <w:marBottom w:val="0"/>
          <w:divBdr>
            <w:top w:val="none" w:sz="0" w:space="0" w:color="auto"/>
            <w:left w:val="none" w:sz="0" w:space="0" w:color="auto"/>
            <w:bottom w:val="none" w:sz="0" w:space="0" w:color="auto"/>
            <w:right w:val="none" w:sz="0" w:space="0" w:color="auto"/>
          </w:divBdr>
        </w:div>
        <w:div w:id="366300650">
          <w:marLeft w:val="0"/>
          <w:marRight w:val="0"/>
          <w:marTop w:val="0"/>
          <w:marBottom w:val="0"/>
          <w:divBdr>
            <w:top w:val="none" w:sz="0" w:space="0" w:color="auto"/>
            <w:left w:val="none" w:sz="0" w:space="0" w:color="auto"/>
            <w:bottom w:val="none" w:sz="0" w:space="0" w:color="auto"/>
            <w:right w:val="none" w:sz="0" w:space="0" w:color="auto"/>
          </w:divBdr>
          <w:divsChild>
            <w:div w:id="74671735">
              <w:marLeft w:val="0"/>
              <w:marRight w:val="0"/>
              <w:marTop w:val="0"/>
              <w:marBottom w:val="0"/>
              <w:divBdr>
                <w:top w:val="none" w:sz="0" w:space="0" w:color="auto"/>
                <w:left w:val="none" w:sz="0" w:space="0" w:color="auto"/>
                <w:bottom w:val="none" w:sz="0" w:space="0" w:color="auto"/>
                <w:right w:val="none" w:sz="0" w:space="0" w:color="auto"/>
              </w:divBdr>
            </w:div>
            <w:div w:id="198278820">
              <w:marLeft w:val="0"/>
              <w:marRight w:val="0"/>
              <w:marTop w:val="0"/>
              <w:marBottom w:val="0"/>
              <w:divBdr>
                <w:top w:val="none" w:sz="0" w:space="0" w:color="auto"/>
                <w:left w:val="none" w:sz="0" w:space="0" w:color="auto"/>
                <w:bottom w:val="none" w:sz="0" w:space="0" w:color="auto"/>
                <w:right w:val="none" w:sz="0" w:space="0" w:color="auto"/>
              </w:divBdr>
            </w:div>
            <w:div w:id="1002701131">
              <w:marLeft w:val="0"/>
              <w:marRight w:val="0"/>
              <w:marTop w:val="0"/>
              <w:marBottom w:val="0"/>
              <w:divBdr>
                <w:top w:val="none" w:sz="0" w:space="0" w:color="auto"/>
                <w:left w:val="none" w:sz="0" w:space="0" w:color="auto"/>
                <w:bottom w:val="none" w:sz="0" w:space="0" w:color="auto"/>
                <w:right w:val="none" w:sz="0" w:space="0" w:color="auto"/>
              </w:divBdr>
            </w:div>
            <w:div w:id="1440447775">
              <w:marLeft w:val="0"/>
              <w:marRight w:val="0"/>
              <w:marTop w:val="0"/>
              <w:marBottom w:val="0"/>
              <w:divBdr>
                <w:top w:val="none" w:sz="0" w:space="0" w:color="auto"/>
                <w:left w:val="none" w:sz="0" w:space="0" w:color="auto"/>
                <w:bottom w:val="none" w:sz="0" w:space="0" w:color="auto"/>
                <w:right w:val="none" w:sz="0" w:space="0" w:color="auto"/>
              </w:divBdr>
            </w:div>
            <w:div w:id="2014799758">
              <w:marLeft w:val="0"/>
              <w:marRight w:val="0"/>
              <w:marTop w:val="0"/>
              <w:marBottom w:val="0"/>
              <w:divBdr>
                <w:top w:val="none" w:sz="0" w:space="0" w:color="auto"/>
                <w:left w:val="none" w:sz="0" w:space="0" w:color="auto"/>
                <w:bottom w:val="none" w:sz="0" w:space="0" w:color="auto"/>
                <w:right w:val="none" w:sz="0" w:space="0" w:color="auto"/>
              </w:divBdr>
            </w:div>
          </w:divsChild>
        </w:div>
        <w:div w:id="375281904">
          <w:marLeft w:val="0"/>
          <w:marRight w:val="0"/>
          <w:marTop w:val="0"/>
          <w:marBottom w:val="0"/>
          <w:divBdr>
            <w:top w:val="none" w:sz="0" w:space="0" w:color="auto"/>
            <w:left w:val="none" w:sz="0" w:space="0" w:color="auto"/>
            <w:bottom w:val="none" w:sz="0" w:space="0" w:color="auto"/>
            <w:right w:val="none" w:sz="0" w:space="0" w:color="auto"/>
          </w:divBdr>
        </w:div>
        <w:div w:id="463085513">
          <w:marLeft w:val="0"/>
          <w:marRight w:val="0"/>
          <w:marTop w:val="0"/>
          <w:marBottom w:val="0"/>
          <w:divBdr>
            <w:top w:val="none" w:sz="0" w:space="0" w:color="auto"/>
            <w:left w:val="none" w:sz="0" w:space="0" w:color="auto"/>
            <w:bottom w:val="none" w:sz="0" w:space="0" w:color="auto"/>
            <w:right w:val="none" w:sz="0" w:space="0" w:color="auto"/>
          </w:divBdr>
        </w:div>
        <w:div w:id="525798103">
          <w:marLeft w:val="0"/>
          <w:marRight w:val="0"/>
          <w:marTop w:val="0"/>
          <w:marBottom w:val="0"/>
          <w:divBdr>
            <w:top w:val="none" w:sz="0" w:space="0" w:color="auto"/>
            <w:left w:val="none" w:sz="0" w:space="0" w:color="auto"/>
            <w:bottom w:val="none" w:sz="0" w:space="0" w:color="auto"/>
            <w:right w:val="none" w:sz="0" w:space="0" w:color="auto"/>
          </w:divBdr>
          <w:divsChild>
            <w:div w:id="817068017">
              <w:marLeft w:val="0"/>
              <w:marRight w:val="0"/>
              <w:marTop w:val="0"/>
              <w:marBottom w:val="0"/>
              <w:divBdr>
                <w:top w:val="none" w:sz="0" w:space="0" w:color="auto"/>
                <w:left w:val="none" w:sz="0" w:space="0" w:color="auto"/>
                <w:bottom w:val="none" w:sz="0" w:space="0" w:color="auto"/>
                <w:right w:val="none" w:sz="0" w:space="0" w:color="auto"/>
              </w:divBdr>
            </w:div>
            <w:div w:id="917523215">
              <w:marLeft w:val="0"/>
              <w:marRight w:val="0"/>
              <w:marTop w:val="0"/>
              <w:marBottom w:val="0"/>
              <w:divBdr>
                <w:top w:val="none" w:sz="0" w:space="0" w:color="auto"/>
                <w:left w:val="none" w:sz="0" w:space="0" w:color="auto"/>
                <w:bottom w:val="none" w:sz="0" w:space="0" w:color="auto"/>
                <w:right w:val="none" w:sz="0" w:space="0" w:color="auto"/>
              </w:divBdr>
            </w:div>
            <w:div w:id="1160584059">
              <w:marLeft w:val="0"/>
              <w:marRight w:val="0"/>
              <w:marTop w:val="0"/>
              <w:marBottom w:val="0"/>
              <w:divBdr>
                <w:top w:val="none" w:sz="0" w:space="0" w:color="auto"/>
                <w:left w:val="none" w:sz="0" w:space="0" w:color="auto"/>
                <w:bottom w:val="none" w:sz="0" w:space="0" w:color="auto"/>
                <w:right w:val="none" w:sz="0" w:space="0" w:color="auto"/>
              </w:divBdr>
            </w:div>
            <w:div w:id="1992905549">
              <w:marLeft w:val="0"/>
              <w:marRight w:val="0"/>
              <w:marTop w:val="0"/>
              <w:marBottom w:val="0"/>
              <w:divBdr>
                <w:top w:val="none" w:sz="0" w:space="0" w:color="auto"/>
                <w:left w:val="none" w:sz="0" w:space="0" w:color="auto"/>
                <w:bottom w:val="none" w:sz="0" w:space="0" w:color="auto"/>
                <w:right w:val="none" w:sz="0" w:space="0" w:color="auto"/>
              </w:divBdr>
            </w:div>
            <w:div w:id="2136019513">
              <w:marLeft w:val="0"/>
              <w:marRight w:val="0"/>
              <w:marTop w:val="0"/>
              <w:marBottom w:val="0"/>
              <w:divBdr>
                <w:top w:val="none" w:sz="0" w:space="0" w:color="auto"/>
                <w:left w:val="none" w:sz="0" w:space="0" w:color="auto"/>
                <w:bottom w:val="none" w:sz="0" w:space="0" w:color="auto"/>
                <w:right w:val="none" w:sz="0" w:space="0" w:color="auto"/>
              </w:divBdr>
            </w:div>
          </w:divsChild>
        </w:div>
        <w:div w:id="533885077">
          <w:marLeft w:val="0"/>
          <w:marRight w:val="0"/>
          <w:marTop w:val="0"/>
          <w:marBottom w:val="0"/>
          <w:divBdr>
            <w:top w:val="none" w:sz="0" w:space="0" w:color="auto"/>
            <w:left w:val="none" w:sz="0" w:space="0" w:color="auto"/>
            <w:bottom w:val="none" w:sz="0" w:space="0" w:color="auto"/>
            <w:right w:val="none" w:sz="0" w:space="0" w:color="auto"/>
          </w:divBdr>
        </w:div>
        <w:div w:id="586379412">
          <w:marLeft w:val="0"/>
          <w:marRight w:val="0"/>
          <w:marTop w:val="0"/>
          <w:marBottom w:val="0"/>
          <w:divBdr>
            <w:top w:val="none" w:sz="0" w:space="0" w:color="auto"/>
            <w:left w:val="none" w:sz="0" w:space="0" w:color="auto"/>
            <w:bottom w:val="none" w:sz="0" w:space="0" w:color="auto"/>
            <w:right w:val="none" w:sz="0" w:space="0" w:color="auto"/>
          </w:divBdr>
          <w:divsChild>
            <w:div w:id="1079013755">
              <w:marLeft w:val="0"/>
              <w:marRight w:val="0"/>
              <w:marTop w:val="0"/>
              <w:marBottom w:val="0"/>
              <w:divBdr>
                <w:top w:val="none" w:sz="0" w:space="0" w:color="auto"/>
                <w:left w:val="none" w:sz="0" w:space="0" w:color="auto"/>
                <w:bottom w:val="none" w:sz="0" w:space="0" w:color="auto"/>
                <w:right w:val="none" w:sz="0" w:space="0" w:color="auto"/>
              </w:divBdr>
            </w:div>
            <w:div w:id="1428651228">
              <w:marLeft w:val="0"/>
              <w:marRight w:val="0"/>
              <w:marTop w:val="0"/>
              <w:marBottom w:val="0"/>
              <w:divBdr>
                <w:top w:val="none" w:sz="0" w:space="0" w:color="auto"/>
                <w:left w:val="none" w:sz="0" w:space="0" w:color="auto"/>
                <w:bottom w:val="none" w:sz="0" w:space="0" w:color="auto"/>
                <w:right w:val="none" w:sz="0" w:space="0" w:color="auto"/>
              </w:divBdr>
            </w:div>
            <w:div w:id="1572500883">
              <w:marLeft w:val="0"/>
              <w:marRight w:val="0"/>
              <w:marTop w:val="0"/>
              <w:marBottom w:val="0"/>
              <w:divBdr>
                <w:top w:val="none" w:sz="0" w:space="0" w:color="auto"/>
                <w:left w:val="none" w:sz="0" w:space="0" w:color="auto"/>
                <w:bottom w:val="none" w:sz="0" w:space="0" w:color="auto"/>
                <w:right w:val="none" w:sz="0" w:space="0" w:color="auto"/>
              </w:divBdr>
            </w:div>
            <w:div w:id="1593583845">
              <w:marLeft w:val="0"/>
              <w:marRight w:val="0"/>
              <w:marTop w:val="0"/>
              <w:marBottom w:val="0"/>
              <w:divBdr>
                <w:top w:val="none" w:sz="0" w:space="0" w:color="auto"/>
                <w:left w:val="none" w:sz="0" w:space="0" w:color="auto"/>
                <w:bottom w:val="none" w:sz="0" w:space="0" w:color="auto"/>
                <w:right w:val="none" w:sz="0" w:space="0" w:color="auto"/>
              </w:divBdr>
            </w:div>
            <w:div w:id="2057310174">
              <w:marLeft w:val="0"/>
              <w:marRight w:val="0"/>
              <w:marTop w:val="0"/>
              <w:marBottom w:val="0"/>
              <w:divBdr>
                <w:top w:val="none" w:sz="0" w:space="0" w:color="auto"/>
                <w:left w:val="none" w:sz="0" w:space="0" w:color="auto"/>
                <w:bottom w:val="none" w:sz="0" w:space="0" w:color="auto"/>
                <w:right w:val="none" w:sz="0" w:space="0" w:color="auto"/>
              </w:divBdr>
            </w:div>
          </w:divsChild>
        </w:div>
        <w:div w:id="662005454">
          <w:marLeft w:val="0"/>
          <w:marRight w:val="0"/>
          <w:marTop w:val="0"/>
          <w:marBottom w:val="0"/>
          <w:divBdr>
            <w:top w:val="none" w:sz="0" w:space="0" w:color="auto"/>
            <w:left w:val="none" w:sz="0" w:space="0" w:color="auto"/>
            <w:bottom w:val="none" w:sz="0" w:space="0" w:color="auto"/>
            <w:right w:val="none" w:sz="0" w:space="0" w:color="auto"/>
          </w:divBdr>
        </w:div>
        <w:div w:id="817452539">
          <w:marLeft w:val="0"/>
          <w:marRight w:val="0"/>
          <w:marTop w:val="0"/>
          <w:marBottom w:val="0"/>
          <w:divBdr>
            <w:top w:val="none" w:sz="0" w:space="0" w:color="auto"/>
            <w:left w:val="none" w:sz="0" w:space="0" w:color="auto"/>
            <w:bottom w:val="none" w:sz="0" w:space="0" w:color="auto"/>
            <w:right w:val="none" w:sz="0" w:space="0" w:color="auto"/>
          </w:divBdr>
        </w:div>
        <w:div w:id="962729314">
          <w:marLeft w:val="0"/>
          <w:marRight w:val="0"/>
          <w:marTop w:val="0"/>
          <w:marBottom w:val="0"/>
          <w:divBdr>
            <w:top w:val="none" w:sz="0" w:space="0" w:color="auto"/>
            <w:left w:val="none" w:sz="0" w:space="0" w:color="auto"/>
            <w:bottom w:val="none" w:sz="0" w:space="0" w:color="auto"/>
            <w:right w:val="none" w:sz="0" w:space="0" w:color="auto"/>
          </w:divBdr>
          <w:divsChild>
            <w:div w:id="187569862">
              <w:marLeft w:val="0"/>
              <w:marRight w:val="0"/>
              <w:marTop w:val="0"/>
              <w:marBottom w:val="0"/>
              <w:divBdr>
                <w:top w:val="none" w:sz="0" w:space="0" w:color="auto"/>
                <w:left w:val="none" w:sz="0" w:space="0" w:color="auto"/>
                <w:bottom w:val="none" w:sz="0" w:space="0" w:color="auto"/>
                <w:right w:val="none" w:sz="0" w:space="0" w:color="auto"/>
              </w:divBdr>
            </w:div>
            <w:div w:id="1372879222">
              <w:marLeft w:val="0"/>
              <w:marRight w:val="0"/>
              <w:marTop w:val="0"/>
              <w:marBottom w:val="0"/>
              <w:divBdr>
                <w:top w:val="none" w:sz="0" w:space="0" w:color="auto"/>
                <w:left w:val="none" w:sz="0" w:space="0" w:color="auto"/>
                <w:bottom w:val="none" w:sz="0" w:space="0" w:color="auto"/>
                <w:right w:val="none" w:sz="0" w:space="0" w:color="auto"/>
              </w:divBdr>
            </w:div>
            <w:div w:id="1602880545">
              <w:marLeft w:val="0"/>
              <w:marRight w:val="0"/>
              <w:marTop w:val="0"/>
              <w:marBottom w:val="0"/>
              <w:divBdr>
                <w:top w:val="none" w:sz="0" w:space="0" w:color="auto"/>
                <w:left w:val="none" w:sz="0" w:space="0" w:color="auto"/>
                <w:bottom w:val="none" w:sz="0" w:space="0" w:color="auto"/>
                <w:right w:val="none" w:sz="0" w:space="0" w:color="auto"/>
              </w:divBdr>
            </w:div>
            <w:div w:id="1890412317">
              <w:marLeft w:val="0"/>
              <w:marRight w:val="0"/>
              <w:marTop w:val="0"/>
              <w:marBottom w:val="0"/>
              <w:divBdr>
                <w:top w:val="none" w:sz="0" w:space="0" w:color="auto"/>
                <w:left w:val="none" w:sz="0" w:space="0" w:color="auto"/>
                <w:bottom w:val="none" w:sz="0" w:space="0" w:color="auto"/>
                <w:right w:val="none" w:sz="0" w:space="0" w:color="auto"/>
              </w:divBdr>
            </w:div>
            <w:div w:id="2089618773">
              <w:marLeft w:val="0"/>
              <w:marRight w:val="0"/>
              <w:marTop w:val="0"/>
              <w:marBottom w:val="0"/>
              <w:divBdr>
                <w:top w:val="none" w:sz="0" w:space="0" w:color="auto"/>
                <w:left w:val="none" w:sz="0" w:space="0" w:color="auto"/>
                <w:bottom w:val="none" w:sz="0" w:space="0" w:color="auto"/>
                <w:right w:val="none" w:sz="0" w:space="0" w:color="auto"/>
              </w:divBdr>
            </w:div>
          </w:divsChild>
        </w:div>
        <w:div w:id="973944420">
          <w:marLeft w:val="0"/>
          <w:marRight w:val="0"/>
          <w:marTop w:val="0"/>
          <w:marBottom w:val="0"/>
          <w:divBdr>
            <w:top w:val="none" w:sz="0" w:space="0" w:color="auto"/>
            <w:left w:val="none" w:sz="0" w:space="0" w:color="auto"/>
            <w:bottom w:val="none" w:sz="0" w:space="0" w:color="auto"/>
            <w:right w:val="none" w:sz="0" w:space="0" w:color="auto"/>
          </w:divBdr>
        </w:div>
        <w:div w:id="1022366557">
          <w:marLeft w:val="0"/>
          <w:marRight w:val="0"/>
          <w:marTop w:val="0"/>
          <w:marBottom w:val="0"/>
          <w:divBdr>
            <w:top w:val="none" w:sz="0" w:space="0" w:color="auto"/>
            <w:left w:val="none" w:sz="0" w:space="0" w:color="auto"/>
            <w:bottom w:val="none" w:sz="0" w:space="0" w:color="auto"/>
            <w:right w:val="none" w:sz="0" w:space="0" w:color="auto"/>
          </w:divBdr>
        </w:div>
        <w:div w:id="1129013814">
          <w:marLeft w:val="0"/>
          <w:marRight w:val="0"/>
          <w:marTop w:val="0"/>
          <w:marBottom w:val="0"/>
          <w:divBdr>
            <w:top w:val="none" w:sz="0" w:space="0" w:color="auto"/>
            <w:left w:val="none" w:sz="0" w:space="0" w:color="auto"/>
            <w:bottom w:val="none" w:sz="0" w:space="0" w:color="auto"/>
            <w:right w:val="none" w:sz="0" w:space="0" w:color="auto"/>
          </w:divBdr>
          <w:divsChild>
            <w:div w:id="11733488">
              <w:marLeft w:val="0"/>
              <w:marRight w:val="0"/>
              <w:marTop w:val="0"/>
              <w:marBottom w:val="0"/>
              <w:divBdr>
                <w:top w:val="none" w:sz="0" w:space="0" w:color="auto"/>
                <w:left w:val="none" w:sz="0" w:space="0" w:color="auto"/>
                <w:bottom w:val="none" w:sz="0" w:space="0" w:color="auto"/>
                <w:right w:val="none" w:sz="0" w:space="0" w:color="auto"/>
              </w:divBdr>
            </w:div>
            <w:div w:id="56050040">
              <w:marLeft w:val="0"/>
              <w:marRight w:val="0"/>
              <w:marTop w:val="0"/>
              <w:marBottom w:val="0"/>
              <w:divBdr>
                <w:top w:val="none" w:sz="0" w:space="0" w:color="auto"/>
                <w:left w:val="none" w:sz="0" w:space="0" w:color="auto"/>
                <w:bottom w:val="none" w:sz="0" w:space="0" w:color="auto"/>
                <w:right w:val="none" w:sz="0" w:space="0" w:color="auto"/>
              </w:divBdr>
            </w:div>
            <w:div w:id="339821216">
              <w:marLeft w:val="0"/>
              <w:marRight w:val="0"/>
              <w:marTop w:val="0"/>
              <w:marBottom w:val="0"/>
              <w:divBdr>
                <w:top w:val="none" w:sz="0" w:space="0" w:color="auto"/>
                <w:left w:val="none" w:sz="0" w:space="0" w:color="auto"/>
                <w:bottom w:val="none" w:sz="0" w:space="0" w:color="auto"/>
                <w:right w:val="none" w:sz="0" w:space="0" w:color="auto"/>
              </w:divBdr>
            </w:div>
            <w:div w:id="713313043">
              <w:marLeft w:val="0"/>
              <w:marRight w:val="0"/>
              <w:marTop w:val="0"/>
              <w:marBottom w:val="0"/>
              <w:divBdr>
                <w:top w:val="none" w:sz="0" w:space="0" w:color="auto"/>
                <w:left w:val="none" w:sz="0" w:space="0" w:color="auto"/>
                <w:bottom w:val="none" w:sz="0" w:space="0" w:color="auto"/>
                <w:right w:val="none" w:sz="0" w:space="0" w:color="auto"/>
              </w:divBdr>
            </w:div>
            <w:div w:id="1626235704">
              <w:marLeft w:val="0"/>
              <w:marRight w:val="0"/>
              <w:marTop w:val="0"/>
              <w:marBottom w:val="0"/>
              <w:divBdr>
                <w:top w:val="none" w:sz="0" w:space="0" w:color="auto"/>
                <w:left w:val="none" w:sz="0" w:space="0" w:color="auto"/>
                <w:bottom w:val="none" w:sz="0" w:space="0" w:color="auto"/>
                <w:right w:val="none" w:sz="0" w:space="0" w:color="auto"/>
              </w:divBdr>
            </w:div>
          </w:divsChild>
        </w:div>
        <w:div w:id="1188567248">
          <w:marLeft w:val="0"/>
          <w:marRight w:val="0"/>
          <w:marTop w:val="0"/>
          <w:marBottom w:val="0"/>
          <w:divBdr>
            <w:top w:val="none" w:sz="0" w:space="0" w:color="auto"/>
            <w:left w:val="none" w:sz="0" w:space="0" w:color="auto"/>
            <w:bottom w:val="none" w:sz="0" w:space="0" w:color="auto"/>
            <w:right w:val="none" w:sz="0" w:space="0" w:color="auto"/>
          </w:divBdr>
        </w:div>
        <w:div w:id="1299071919">
          <w:marLeft w:val="0"/>
          <w:marRight w:val="0"/>
          <w:marTop w:val="0"/>
          <w:marBottom w:val="0"/>
          <w:divBdr>
            <w:top w:val="none" w:sz="0" w:space="0" w:color="auto"/>
            <w:left w:val="none" w:sz="0" w:space="0" w:color="auto"/>
            <w:bottom w:val="none" w:sz="0" w:space="0" w:color="auto"/>
            <w:right w:val="none" w:sz="0" w:space="0" w:color="auto"/>
          </w:divBdr>
          <w:divsChild>
            <w:div w:id="130556879">
              <w:marLeft w:val="0"/>
              <w:marRight w:val="0"/>
              <w:marTop w:val="0"/>
              <w:marBottom w:val="0"/>
              <w:divBdr>
                <w:top w:val="none" w:sz="0" w:space="0" w:color="auto"/>
                <w:left w:val="none" w:sz="0" w:space="0" w:color="auto"/>
                <w:bottom w:val="none" w:sz="0" w:space="0" w:color="auto"/>
                <w:right w:val="none" w:sz="0" w:space="0" w:color="auto"/>
              </w:divBdr>
            </w:div>
            <w:div w:id="300502613">
              <w:marLeft w:val="0"/>
              <w:marRight w:val="0"/>
              <w:marTop w:val="0"/>
              <w:marBottom w:val="0"/>
              <w:divBdr>
                <w:top w:val="none" w:sz="0" w:space="0" w:color="auto"/>
                <w:left w:val="none" w:sz="0" w:space="0" w:color="auto"/>
                <w:bottom w:val="none" w:sz="0" w:space="0" w:color="auto"/>
                <w:right w:val="none" w:sz="0" w:space="0" w:color="auto"/>
              </w:divBdr>
            </w:div>
            <w:div w:id="469203767">
              <w:marLeft w:val="0"/>
              <w:marRight w:val="0"/>
              <w:marTop w:val="0"/>
              <w:marBottom w:val="0"/>
              <w:divBdr>
                <w:top w:val="none" w:sz="0" w:space="0" w:color="auto"/>
                <w:left w:val="none" w:sz="0" w:space="0" w:color="auto"/>
                <w:bottom w:val="none" w:sz="0" w:space="0" w:color="auto"/>
                <w:right w:val="none" w:sz="0" w:space="0" w:color="auto"/>
              </w:divBdr>
            </w:div>
            <w:div w:id="900750458">
              <w:marLeft w:val="0"/>
              <w:marRight w:val="0"/>
              <w:marTop w:val="0"/>
              <w:marBottom w:val="0"/>
              <w:divBdr>
                <w:top w:val="none" w:sz="0" w:space="0" w:color="auto"/>
                <w:left w:val="none" w:sz="0" w:space="0" w:color="auto"/>
                <w:bottom w:val="none" w:sz="0" w:space="0" w:color="auto"/>
                <w:right w:val="none" w:sz="0" w:space="0" w:color="auto"/>
              </w:divBdr>
            </w:div>
            <w:div w:id="1373457147">
              <w:marLeft w:val="0"/>
              <w:marRight w:val="0"/>
              <w:marTop w:val="0"/>
              <w:marBottom w:val="0"/>
              <w:divBdr>
                <w:top w:val="none" w:sz="0" w:space="0" w:color="auto"/>
                <w:left w:val="none" w:sz="0" w:space="0" w:color="auto"/>
                <w:bottom w:val="none" w:sz="0" w:space="0" w:color="auto"/>
                <w:right w:val="none" w:sz="0" w:space="0" w:color="auto"/>
              </w:divBdr>
            </w:div>
          </w:divsChild>
        </w:div>
        <w:div w:id="1376850692">
          <w:marLeft w:val="0"/>
          <w:marRight w:val="0"/>
          <w:marTop w:val="0"/>
          <w:marBottom w:val="0"/>
          <w:divBdr>
            <w:top w:val="none" w:sz="0" w:space="0" w:color="auto"/>
            <w:left w:val="none" w:sz="0" w:space="0" w:color="auto"/>
            <w:bottom w:val="none" w:sz="0" w:space="0" w:color="auto"/>
            <w:right w:val="none" w:sz="0" w:space="0" w:color="auto"/>
          </w:divBdr>
        </w:div>
        <w:div w:id="1474904482">
          <w:marLeft w:val="0"/>
          <w:marRight w:val="0"/>
          <w:marTop w:val="0"/>
          <w:marBottom w:val="0"/>
          <w:divBdr>
            <w:top w:val="none" w:sz="0" w:space="0" w:color="auto"/>
            <w:left w:val="none" w:sz="0" w:space="0" w:color="auto"/>
            <w:bottom w:val="none" w:sz="0" w:space="0" w:color="auto"/>
            <w:right w:val="none" w:sz="0" w:space="0" w:color="auto"/>
          </w:divBdr>
          <w:divsChild>
            <w:div w:id="867059652">
              <w:marLeft w:val="0"/>
              <w:marRight w:val="0"/>
              <w:marTop w:val="0"/>
              <w:marBottom w:val="0"/>
              <w:divBdr>
                <w:top w:val="none" w:sz="0" w:space="0" w:color="auto"/>
                <w:left w:val="none" w:sz="0" w:space="0" w:color="auto"/>
                <w:bottom w:val="none" w:sz="0" w:space="0" w:color="auto"/>
                <w:right w:val="none" w:sz="0" w:space="0" w:color="auto"/>
              </w:divBdr>
            </w:div>
            <w:div w:id="1118177920">
              <w:marLeft w:val="0"/>
              <w:marRight w:val="0"/>
              <w:marTop w:val="0"/>
              <w:marBottom w:val="0"/>
              <w:divBdr>
                <w:top w:val="none" w:sz="0" w:space="0" w:color="auto"/>
                <w:left w:val="none" w:sz="0" w:space="0" w:color="auto"/>
                <w:bottom w:val="none" w:sz="0" w:space="0" w:color="auto"/>
                <w:right w:val="none" w:sz="0" w:space="0" w:color="auto"/>
              </w:divBdr>
            </w:div>
            <w:div w:id="1530798344">
              <w:marLeft w:val="0"/>
              <w:marRight w:val="0"/>
              <w:marTop w:val="0"/>
              <w:marBottom w:val="0"/>
              <w:divBdr>
                <w:top w:val="none" w:sz="0" w:space="0" w:color="auto"/>
                <w:left w:val="none" w:sz="0" w:space="0" w:color="auto"/>
                <w:bottom w:val="none" w:sz="0" w:space="0" w:color="auto"/>
                <w:right w:val="none" w:sz="0" w:space="0" w:color="auto"/>
              </w:divBdr>
            </w:div>
          </w:divsChild>
        </w:div>
        <w:div w:id="1559438859">
          <w:marLeft w:val="0"/>
          <w:marRight w:val="0"/>
          <w:marTop w:val="0"/>
          <w:marBottom w:val="0"/>
          <w:divBdr>
            <w:top w:val="none" w:sz="0" w:space="0" w:color="auto"/>
            <w:left w:val="none" w:sz="0" w:space="0" w:color="auto"/>
            <w:bottom w:val="none" w:sz="0" w:space="0" w:color="auto"/>
            <w:right w:val="none" w:sz="0" w:space="0" w:color="auto"/>
          </w:divBdr>
          <w:divsChild>
            <w:div w:id="395980344">
              <w:marLeft w:val="0"/>
              <w:marRight w:val="0"/>
              <w:marTop w:val="0"/>
              <w:marBottom w:val="0"/>
              <w:divBdr>
                <w:top w:val="none" w:sz="0" w:space="0" w:color="auto"/>
                <w:left w:val="none" w:sz="0" w:space="0" w:color="auto"/>
                <w:bottom w:val="none" w:sz="0" w:space="0" w:color="auto"/>
                <w:right w:val="none" w:sz="0" w:space="0" w:color="auto"/>
              </w:divBdr>
            </w:div>
            <w:div w:id="530386060">
              <w:marLeft w:val="0"/>
              <w:marRight w:val="0"/>
              <w:marTop w:val="0"/>
              <w:marBottom w:val="0"/>
              <w:divBdr>
                <w:top w:val="none" w:sz="0" w:space="0" w:color="auto"/>
                <w:left w:val="none" w:sz="0" w:space="0" w:color="auto"/>
                <w:bottom w:val="none" w:sz="0" w:space="0" w:color="auto"/>
                <w:right w:val="none" w:sz="0" w:space="0" w:color="auto"/>
              </w:divBdr>
            </w:div>
            <w:div w:id="1023019194">
              <w:marLeft w:val="0"/>
              <w:marRight w:val="0"/>
              <w:marTop w:val="0"/>
              <w:marBottom w:val="0"/>
              <w:divBdr>
                <w:top w:val="none" w:sz="0" w:space="0" w:color="auto"/>
                <w:left w:val="none" w:sz="0" w:space="0" w:color="auto"/>
                <w:bottom w:val="none" w:sz="0" w:space="0" w:color="auto"/>
                <w:right w:val="none" w:sz="0" w:space="0" w:color="auto"/>
              </w:divBdr>
            </w:div>
            <w:div w:id="1694379250">
              <w:marLeft w:val="0"/>
              <w:marRight w:val="0"/>
              <w:marTop w:val="0"/>
              <w:marBottom w:val="0"/>
              <w:divBdr>
                <w:top w:val="none" w:sz="0" w:space="0" w:color="auto"/>
                <w:left w:val="none" w:sz="0" w:space="0" w:color="auto"/>
                <w:bottom w:val="none" w:sz="0" w:space="0" w:color="auto"/>
                <w:right w:val="none" w:sz="0" w:space="0" w:color="auto"/>
              </w:divBdr>
            </w:div>
            <w:div w:id="1778984590">
              <w:marLeft w:val="0"/>
              <w:marRight w:val="0"/>
              <w:marTop w:val="0"/>
              <w:marBottom w:val="0"/>
              <w:divBdr>
                <w:top w:val="none" w:sz="0" w:space="0" w:color="auto"/>
                <w:left w:val="none" w:sz="0" w:space="0" w:color="auto"/>
                <w:bottom w:val="none" w:sz="0" w:space="0" w:color="auto"/>
                <w:right w:val="none" w:sz="0" w:space="0" w:color="auto"/>
              </w:divBdr>
            </w:div>
          </w:divsChild>
        </w:div>
        <w:div w:id="1643659357">
          <w:marLeft w:val="0"/>
          <w:marRight w:val="0"/>
          <w:marTop w:val="0"/>
          <w:marBottom w:val="0"/>
          <w:divBdr>
            <w:top w:val="none" w:sz="0" w:space="0" w:color="auto"/>
            <w:left w:val="none" w:sz="0" w:space="0" w:color="auto"/>
            <w:bottom w:val="none" w:sz="0" w:space="0" w:color="auto"/>
            <w:right w:val="none" w:sz="0" w:space="0" w:color="auto"/>
          </w:divBdr>
        </w:div>
        <w:div w:id="1656689556">
          <w:marLeft w:val="0"/>
          <w:marRight w:val="0"/>
          <w:marTop w:val="0"/>
          <w:marBottom w:val="0"/>
          <w:divBdr>
            <w:top w:val="none" w:sz="0" w:space="0" w:color="auto"/>
            <w:left w:val="none" w:sz="0" w:space="0" w:color="auto"/>
            <w:bottom w:val="none" w:sz="0" w:space="0" w:color="auto"/>
            <w:right w:val="none" w:sz="0" w:space="0" w:color="auto"/>
          </w:divBdr>
        </w:div>
        <w:div w:id="1704086903">
          <w:marLeft w:val="0"/>
          <w:marRight w:val="0"/>
          <w:marTop w:val="0"/>
          <w:marBottom w:val="0"/>
          <w:divBdr>
            <w:top w:val="none" w:sz="0" w:space="0" w:color="auto"/>
            <w:left w:val="none" w:sz="0" w:space="0" w:color="auto"/>
            <w:bottom w:val="none" w:sz="0" w:space="0" w:color="auto"/>
            <w:right w:val="none" w:sz="0" w:space="0" w:color="auto"/>
          </w:divBdr>
          <w:divsChild>
            <w:div w:id="180434048">
              <w:marLeft w:val="0"/>
              <w:marRight w:val="0"/>
              <w:marTop w:val="0"/>
              <w:marBottom w:val="0"/>
              <w:divBdr>
                <w:top w:val="none" w:sz="0" w:space="0" w:color="auto"/>
                <w:left w:val="none" w:sz="0" w:space="0" w:color="auto"/>
                <w:bottom w:val="none" w:sz="0" w:space="0" w:color="auto"/>
                <w:right w:val="none" w:sz="0" w:space="0" w:color="auto"/>
              </w:divBdr>
            </w:div>
            <w:div w:id="663240372">
              <w:marLeft w:val="0"/>
              <w:marRight w:val="0"/>
              <w:marTop w:val="0"/>
              <w:marBottom w:val="0"/>
              <w:divBdr>
                <w:top w:val="none" w:sz="0" w:space="0" w:color="auto"/>
                <w:left w:val="none" w:sz="0" w:space="0" w:color="auto"/>
                <w:bottom w:val="none" w:sz="0" w:space="0" w:color="auto"/>
                <w:right w:val="none" w:sz="0" w:space="0" w:color="auto"/>
              </w:divBdr>
            </w:div>
            <w:div w:id="1552497938">
              <w:marLeft w:val="0"/>
              <w:marRight w:val="0"/>
              <w:marTop w:val="0"/>
              <w:marBottom w:val="0"/>
              <w:divBdr>
                <w:top w:val="none" w:sz="0" w:space="0" w:color="auto"/>
                <w:left w:val="none" w:sz="0" w:space="0" w:color="auto"/>
                <w:bottom w:val="none" w:sz="0" w:space="0" w:color="auto"/>
                <w:right w:val="none" w:sz="0" w:space="0" w:color="auto"/>
              </w:divBdr>
            </w:div>
            <w:div w:id="1575896228">
              <w:marLeft w:val="0"/>
              <w:marRight w:val="0"/>
              <w:marTop w:val="0"/>
              <w:marBottom w:val="0"/>
              <w:divBdr>
                <w:top w:val="none" w:sz="0" w:space="0" w:color="auto"/>
                <w:left w:val="none" w:sz="0" w:space="0" w:color="auto"/>
                <w:bottom w:val="none" w:sz="0" w:space="0" w:color="auto"/>
                <w:right w:val="none" w:sz="0" w:space="0" w:color="auto"/>
              </w:divBdr>
            </w:div>
            <w:div w:id="2038652133">
              <w:marLeft w:val="0"/>
              <w:marRight w:val="0"/>
              <w:marTop w:val="0"/>
              <w:marBottom w:val="0"/>
              <w:divBdr>
                <w:top w:val="none" w:sz="0" w:space="0" w:color="auto"/>
                <w:left w:val="none" w:sz="0" w:space="0" w:color="auto"/>
                <w:bottom w:val="none" w:sz="0" w:space="0" w:color="auto"/>
                <w:right w:val="none" w:sz="0" w:space="0" w:color="auto"/>
              </w:divBdr>
            </w:div>
          </w:divsChild>
        </w:div>
        <w:div w:id="1820027110">
          <w:marLeft w:val="0"/>
          <w:marRight w:val="0"/>
          <w:marTop w:val="0"/>
          <w:marBottom w:val="0"/>
          <w:divBdr>
            <w:top w:val="none" w:sz="0" w:space="0" w:color="auto"/>
            <w:left w:val="none" w:sz="0" w:space="0" w:color="auto"/>
            <w:bottom w:val="none" w:sz="0" w:space="0" w:color="auto"/>
            <w:right w:val="none" w:sz="0" w:space="0" w:color="auto"/>
          </w:divBdr>
        </w:div>
        <w:div w:id="1824808887">
          <w:marLeft w:val="0"/>
          <w:marRight w:val="0"/>
          <w:marTop w:val="0"/>
          <w:marBottom w:val="0"/>
          <w:divBdr>
            <w:top w:val="none" w:sz="0" w:space="0" w:color="auto"/>
            <w:left w:val="none" w:sz="0" w:space="0" w:color="auto"/>
            <w:bottom w:val="none" w:sz="0" w:space="0" w:color="auto"/>
            <w:right w:val="none" w:sz="0" w:space="0" w:color="auto"/>
          </w:divBdr>
        </w:div>
        <w:div w:id="1933003044">
          <w:marLeft w:val="0"/>
          <w:marRight w:val="0"/>
          <w:marTop w:val="0"/>
          <w:marBottom w:val="0"/>
          <w:divBdr>
            <w:top w:val="none" w:sz="0" w:space="0" w:color="auto"/>
            <w:left w:val="none" w:sz="0" w:space="0" w:color="auto"/>
            <w:bottom w:val="none" w:sz="0" w:space="0" w:color="auto"/>
            <w:right w:val="none" w:sz="0" w:space="0" w:color="auto"/>
          </w:divBdr>
        </w:div>
        <w:div w:id="1953971514">
          <w:marLeft w:val="0"/>
          <w:marRight w:val="0"/>
          <w:marTop w:val="0"/>
          <w:marBottom w:val="0"/>
          <w:divBdr>
            <w:top w:val="none" w:sz="0" w:space="0" w:color="auto"/>
            <w:left w:val="none" w:sz="0" w:space="0" w:color="auto"/>
            <w:bottom w:val="none" w:sz="0" w:space="0" w:color="auto"/>
            <w:right w:val="none" w:sz="0" w:space="0" w:color="auto"/>
          </w:divBdr>
          <w:divsChild>
            <w:div w:id="44565947">
              <w:marLeft w:val="0"/>
              <w:marRight w:val="0"/>
              <w:marTop w:val="0"/>
              <w:marBottom w:val="0"/>
              <w:divBdr>
                <w:top w:val="none" w:sz="0" w:space="0" w:color="auto"/>
                <w:left w:val="none" w:sz="0" w:space="0" w:color="auto"/>
                <w:bottom w:val="none" w:sz="0" w:space="0" w:color="auto"/>
                <w:right w:val="none" w:sz="0" w:space="0" w:color="auto"/>
              </w:divBdr>
            </w:div>
            <w:div w:id="1042556248">
              <w:marLeft w:val="0"/>
              <w:marRight w:val="0"/>
              <w:marTop w:val="0"/>
              <w:marBottom w:val="0"/>
              <w:divBdr>
                <w:top w:val="none" w:sz="0" w:space="0" w:color="auto"/>
                <w:left w:val="none" w:sz="0" w:space="0" w:color="auto"/>
                <w:bottom w:val="none" w:sz="0" w:space="0" w:color="auto"/>
                <w:right w:val="none" w:sz="0" w:space="0" w:color="auto"/>
              </w:divBdr>
            </w:div>
            <w:div w:id="1421684492">
              <w:marLeft w:val="0"/>
              <w:marRight w:val="0"/>
              <w:marTop w:val="0"/>
              <w:marBottom w:val="0"/>
              <w:divBdr>
                <w:top w:val="none" w:sz="0" w:space="0" w:color="auto"/>
                <w:left w:val="none" w:sz="0" w:space="0" w:color="auto"/>
                <w:bottom w:val="none" w:sz="0" w:space="0" w:color="auto"/>
                <w:right w:val="none" w:sz="0" w:space="0" w:color="auto"/>
              </w:divBdr>
            </w:div>
            <w:div w:id="1562400346">
              <w:marLeft w:val="0"/>
              <w:marRight w:val="0"/>
              <w:marTop w:val="0"/>
              <w:marBottom w:val="0"/>
              <w:divBdr>
                <w:top w:val="none" w:sz="0" w:space="0" w:color="auto"/>
                <w:left w:val="none" w:sz="0" w:space="0" w:color="auto"/>
                <w:bottom w:val="none" w:sz="0" w:space="0" w:color="auto"/>
                <w:right w:val="none" w:sz="0" w:space="0" w:color="auto"/>
              </w:divBdr>
            </w:div>
            <w:div w:id="1764178721">
              <w:marLeft w:val="0"/>
              <w:marRight w:val="0"/>
              <w:marTop w:val="0"/>
              <w:marBottom w:val="0"/>
              <w:divBdr>
                <w:top w:val="none" w:sz="0" w:space="0" w:color="auto"/>
                <w:left w:val="none" w:sz="0" w:space="0" w:color="auto"/>
                <w:bottom w:val="none" w:sz="0" w:space="0" w:color="auto"/>
                <w:right w:val="none" w:sz="0" w:space="0" w:color="auto"/>
              </w:divBdr>
            </w:div>
          </w:divsChild>
        </w:div>
        <w:div w:id="2019262241">
          <w:marLeft w:val="0"/>
          <w:marRight w:val="0"/>
          <w:marTop w:val="0"/>
          <w:marBottom w:val="0"/>
          <w:divBdr>
            <w:top w:val="none" w:sz="0" w:space="0" w:color="auto"/>
            <w:left w:val="none" w:sz="0" w:space="0" w:color="auto"/>
            <w:bottom w:val="none" w:sz="0" w:space="0" w:color="auto"/>
            <w:right w:val="none" w:sz="0" w:space="0" w:color="auto"/>
          </w:divBdr>
          <w:divsChild>
            <w:div w:id="197088308">
              <w:marLeft w:val="0"/>
              <w:marRight w:val="0"/>
              <w:marTop w:val="0"/>
              <w:marBottom w:val="0"/>
              <w:divBdr>
                <w:top w:val="none" w:sz="0" w:space="0" w:color="auto"/>
                <w:left w:val="none" w:sz="0" w:space="0" w:color="auto"/>
                <w:bottom w:val="none" w:sz="0" w:space="0" w:color="auto"/>
                <w:right w:val="none" w:sz="0" w:space="0" w:color="auto"/>
              </w:divBdr>
            </w:div>
            <w:div w:id="1216813703">
              <w:marLeft w:val="0"/>
              <w:marRight w:val="0"/>
              <w:marTop w:val="0"/>
              <w:marBottom w:val="0"/>
              <w:divBdr>
                <w:top w:val="none" w:sz="0" w:space="0" w:color="auto"/>
                <w:left w:val="none" w:sz="0" w:space="0" w:color="auto"/>
                <w:bottom w:val="none" w:sz="0" w:space="0" w:color="auto"/>
                <w:right w:val="none" w:sz="0" w:space="0" w:color="auto"/>
              </w:divBdr>
            </w:div>
            <w:div w:id="1247110345">
              <w:marLeft w:val="0"/>
              <w:marRight w:val="0"/>
              <w:marTop w:val="0"/>
              <w:marBottom w:val="0"/>
              <w:divBdr>
                <w:top w:val="none" w:sz="0" w:space="0" w:color="auto"/>
                <w:left w:val="none" w:sz="0" w:space="0" w:color="auto"/>
                <w:bottom w:val="none" w:sz="0" w:space="0" w:color="auto"/>
                <w:right w:val="none" w:sz="0" w:space="0" w:color="auto"/>
              </w:divBdr>
            </w:div>
            <w:div w:id="1291404373">
              <w:marLeft w:val="0"/>
              <w:marRight w:val="0"/>
              <w:marTop w:val="0"/>
              <w:marBottom w:val="0"/>
              <w:divBdr>
                <w:top w:val="none" w:sz="0" w:space="0" w:color="auto"/>
                <w:left w:val="none" w:sz="0" w:space="0" w:color="auto"/>
                <w:bottom w:val="none" w:sz="0" w:space="0" w:color="auto"/>
                <w:right w:val="none" w:sz="0" w:space="0" w:color="auto"/>
              </w:divBdr>
            </w:div>
            <w:div w:id="21429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ma.org.uk/pay-and-contracts/pay/ltft/less-than-full-time-trainees-pay-explained&#160;" TargetMode="External" Id="rId13" /><Relationship Type="http://schemas.openxmlformats.org/officeDocument/2006/relationships/hyperlink" Target="https://www.nhsemployers.org/case-studies-and-resources/2018/05/good-rostering-guide"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microsoft.com/office/2019/09/relationships/intelligence" Target="intelligence.xml" Id="Rbc1c778fa1b648af" /><Relationship Type="http://schemas.openxmlformats.org/officeDocument/2006/relationships/settings" Target="settings.xml" Id="rId7" /><Relationship Type="http://schemas.openxmlformats.org/officeDocument/2006/relationships/hyperlink" Target="https://www.nhsemployers.org/sites/default/files/2021-07/LTFT-pay-guidance-February-2017.pdf" TargetMode="External" Id="rId12" /><Relationship Type="http://schemas.openxmlformats.org/officeDocument/2006/relationships/hyperlink" Target="https://protect-eu.mimecast.com/s/oB4JC8M08tzoRL3unhwpv?domain=nhsemployers.org"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gov.uk/guidance/immigration-rules/immigration-rules-appendix-shortage-occupation-list" TargetMode="External" Id="rId16" /><Relationship Type="http://schemas.openxmlformats.org/officeDocument/2006/relationships/hyperlink" Target="https://www.nhsemployers.org/sites/default/files/2021-08/LTFT-allowance-calculator-8.xls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copmed.org.uk/images/docs/publications/Guidance_on_Undertaking_Additional_Work_.pdf"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nhsemployers.org/sites/default/files/2021-07/LTFT-pay-guidance-February-2017.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hsemployers.org/news/junior-doctor-ltft-allowance-update" TargetMode="External" Id="rId14" /><Relationship Type="http://schemas.openxmlformats.org/officeDocument/2006/relationships/header" Target="header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EDF926205F428B4AABA7A655632A" ma:contentTypeVersion="13" ma:contentTypeDescription="Create a new document." ma:contentTypeScope="" ma:versionID="5e57d1c69adf9abf62a545e650241fcc">
  <xsd:schema xmlns:xsd="http://www.w3.org/2001/XMLSchema" xmlns:xs="http://www.w3.org/2001/XMLSchema" xmlns:p="http://schemas.microsoft.com/office/2006/metadata/properties" xmlns:ns2="d60079be-73e1-4fd7-a976-33eaa6fbbc69" xmlns:ns3="5aa42708-9fd6-492a-b8f9-4c262b326839" targetNamespace="http://schemas.microsoft.com/office/2006/metadata/properties" ma:root="true" ma:fieldsID="ef33f50cf3006a94348a47f10e33f00a" ns2:_="" ns3:_="">
    <xsd:import namespace="d60079be-73e1-4fd7-a976-33eaa6fbbc69"/>
    <xsd:import namespace="5aa42708-9fd6-492a-b8f9-4c262b3268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079be-73e1-4fd7-a976-33eaa6fbbc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42708-9fd6-492a-b8f9-4c262b32683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F044-1A4E-4E19-B7B4-A8FC3D9B5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079be-73e1-4fd7-a976-33eaa6fbbc69"/>
    <ds:schemaRef ds:uri="5aa42708-9fd6-492a-b8f9-4c262b326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3.xml><?xml version="1.0" encoding="utf-8"?>
<ds:datastoreItem xmlns:ds="http://schemas.openxmlformats.org/officeDocument/2006/customXml" ds:itemID="{13514980-15FD-0B49-A268-ACF1700EE1D6}">
  <ds:schemaRefs>
    <ds:schemaRef ds:uri="http://schemas.openxmlformats.org/officeDocument/2006/bibliography"/>
  </ds:schemaRefs>
</ds:datastoreItem>
</file>

<file path=customXml/itemProps4.xml><?xml version="1.0" encoding="utf-8"?>
<ds:datastoreItem xmlns:ds="http://schemas.openxmlformats.org/officeDocument/2006/customXml" ds:itemID="{7FB3C7FB-D630-4CC2-8168-AA24DAB1B2A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document template - A4 portrait report - text in one column (2).dotx</ap:Template>
  <ap:Application>Microsoft Word for the web</ap:Application>
  <ap:DocSecurity>4</ap:DocSecurity>
  <ap:ScaleCrop>false</ap:ScaleCrop>
  <ap:Company>Whatever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Report template</dc:title>
  <dc:subject/>
  <dc:creator>Williams Luke</dc:creator>
  <keywords/>
  <lastModifiedBy>James Hayes</lastModifiedBy>
  <revision>31</revision>
  <lastPrinted>2021-02-09T19:14:00.0000000Z</lastPrinted>
  <dcterms:created xsi:type="dcterms:W3CDTF">2022-02-28T23:37:00.0000000Z</dcterms:created>
  <dcterms:modified xsi:type="dcterms:W3CDTF">2022-03-07T14:55:02.5982787Z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0x010100D708EDF926205F428B4AABA7A655632A</vt:lpwstr>
  </property>
</Properties>
</file>