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732F53F0"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2D3814D2" w:rsidR="003D7BBD" w:rsidRPr="009D3BD2" w:rsidRDefault="00502AE7" w:rsidP="003D7BBD">
      <w:pPr>
        <w:rPr>
          <w:rFonts w:cs="Arial"/>
          <w:b/>
        </w:rPr>
      </w:pPr>
      <w:r w:rsidRPr="009D3BD2">
        <w:rPr>
          <w:rFonts w:cs="Arial"/>
          <w:b/>
        </w:rPr>
        <w:t>Date:</w:t>
      </w:r>
      <w:r w:rsidRPr="009D3BD2">
        <w:rPr>
          <w:rFonts w:cs="Arial"/>
          <w:b/>
        </w:rPr>
        <w:tab/>
      </w:r>
      <w:r w:rsidR="008F4426">
        <w:rPr>
          <w:rFonts w:cs="Arial"/>
          <w:b/>
        </w:rPr>
        <w:tab/>
      </w:r>
      <w:r w:rsidR="00370A72">
        <w:rPr>
          <w:rFonts w:cs="Arial"/>
          <w:b/>
        </w:rPr>
        <w:t>1</w:t>
      </w:r>
      <w:r w:rsidR="007517E6">
        <w:rPr>
          <w:rFonts w:cs="Arial"/>
          <w:b/>
        </w:rPr>
        <w:t>6</w:t>
      </w:r>
      <w:r w:rsidR="00370A72">
        <w:rPr>
          <w:rFonts w:cs="Arial"/>
          <w:b/>
        </w:rPr>
        <w:t>/1</w:t>
      </w:r>
      <w:r w:rsidR="007517E6">
        <w:rPr>
          <w:rFonts w:cs="Arial"/>
          <w:b/>
        </w:rPr>
        <w:t>1</w:t>
      </w:r>
      <w:r w:rsidR="00370A72">
        <w:rPr>
          <w:rFonts w:cs="Arial"/>
          <w:b/>
        </w:rPr>
        <w:t>/2022</w:t>
      </w:r>
      <w:r w:rsidR="00D76711" w:rsidRPr="009D3BD2">
        <w:rPr>
          <w:rFonts w:cs="Arial"/>
          <w:b/>
        </w:rPr>
        <w:tab/>
      </w:r>
      <w:r w:rsidR="000F7AE4" w:rsidRPr="009D3BD2">
        <w:rPr>
          <w:rFonts w:cs="Arial"/>
          <w:b/>
        </w:rPr>
        <w:tab/>
      </w:r>
      <w:r w:rsidR="003D7BBD" w:rsidRPr="009D3BD2">
        <w:rPr>
          <w:rFonts w:cs="Arial"/>
          <w:b/>
        </w:rPr>
        <w:t xml:space="preserve"> </w:t>
      </w:r>
    </w:p>
    <w:p w14:paraId="322B08E6" w14:textId="057DD21D" w:rsidR="00502AE7" w:rsidRPr="009D3BD2" w:rsidRDefault="00502AE7" w:rsidP="003D7BBD">
      <w:pPr>
        <w:rPr>
          <w:rFonts w:cs="Arial"/>
          <w:b/>
          <w:bCs/>
          <w:color w:val="252424"/>
          <w:lang w:val="en-US"/>
        </w:rPr>
      </w:pPr>
      <w:r w:rsidRPr="009D3BD2">
        <w:rPr>
          <w:rFonts w:cs="Arial"/>
          <w:b/>
          <w:bCs/>
        </w:rPr>
        <w:t>Venue:</w:t>
      </w:r>
      <w:r w:rsidR="00F31EC5"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46F2570F" w:rsidR="008356D5" w:rsidRPr="009D3BD2" w:rsidRDefault="00502AE7" w:rsidP="008356D5">
      <w:pPr>
        <w:rPr>
          <w:rFonts w:cs="Arial"/>
          <w:b/>
          <w:bCs/>
          <w:color w:val="252424"/>
          <w:lang w:val="en-US"/>
        </w:rPr>
      </w:pPr>
      <w:r w:rsidRPr="009D3BD2">
        <w:rPr>
          <w:rFonts w:cs="Arial"/>
          <w:b/>
          <w:bCs/>
        </w:rPr>
        <w:t xml:space="preserve">Time:  </w:t>
      </w:r>
      <w:r w:rsidR="008F4426">
        <w:rPr>
          <w:rFonts w:cs="Arial"/>
          <w:b/>
          <w:bCs/>
        </w:rPr>
        <w:tab/>
      </w:r>
      <w:r w:rsidR="0039460D">
        <w:rPr>
          <w:rFonts w:cs="Arial"/>
          <w:b/>
          <w:bCs/>
        </w:rPr>
        <w:t>1300-1600</w:t>
      </w:r>
      <w:r w:rsidR="00D76711" w:rsidRPr="009D3BD2">
        <w:rPr>
          <w:rFonts w:cs="Arial"/>
          <w:b/>
        </w:rPr>
        <w:tab/>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72F5043" w14:textId="77CE4315" w:rsidR="00A16340" w:rsidRPr="00475369" w:rsidRDefault="00914B7C" w:rsidP="00475369">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Content>
          <w:r w:rsidR="00753825" w:rsidRPr="009D3BD2">
            <w:rPr>
              <w:rFonts w:cs="Arial"/>
              <w:b/>
              <w:bCs/>
            </w:rPr>
            <w:sym w:font="Wingdings" w:char="F0FE"/>
          </w:r>
        </w:sdtContent>
      </w:sdt>
      <w:r w:rsidR="00753825" w:rsidRPr="009D3BD2">
        <w:rPr>
          <w:rFonts w:cs="Arial"/>
          <w:b/>
          <w:bCs/>
        </w:rPr>
        <w:t>):</w:t>
      </w:r>
    </w:p>
    <w:p w14:paraId="093C32CE" w14:textId="39038281" w:rsidR="00CE5C6B" w:rsidRDefault="00000000" w:rsidP="00CE5C6B">
      <w:pPr>
        <w:widowControl w:val="0"/>
        <w:rPr>
          <w:rFonts w:cs="Arial"/>
        </w:rPr>
      </w:pPr>
      <w:sdt>
        <w:sdtPr>
          <w:rPr>
            <w:rFonts w:cs="Arial"/>
            <w:sz w:val="22"/>
            <w:szCs w:val="22"/>
          </w:rPr>
          <w:id w:val="1278982477"/>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w:t>
      </w:r>
      <w:r w:rsidR="00CE5C6B">
        <w:rPr>
          <w:rFonts w:cs="Arial"/>
        </w:rPr>
        <w:t>Emma Howe (EH)</w:t>
      </w:r>
      <w:r w:rsidR="00475369">
        <w:rPr>
          <w:rFonts w:cs="Arial"/>
        </w:rPr>
        <w:t xml:space="preserve">      </w:t>
      </w:r>
      <w:r w:rsidR="00CE5C6B">
        <w:rPr>
          <w:rFonts w:cs="Arial"/>
        </w:rPr>
        <w:t xml:space="preserve">(Chair) </w:t>
      </w:r>
      <w:r w:rsidR="00475369">
        <w:rPr>
          <w:rFonts w:cs="Arial"/>
        </w:rPr>
        <w:tab/>
      </w:r>
      <w:r w:rsidR="00CE5C6B">
        <w:rPr>
          <w:rFonts w:cs="Arial"/>
        </w:rPr>
        <w:tab/>
      </w:r>
      <w:sdt>
        <w:sdtPr>
          <w:rPr>
            <w:rFonts w:cs="Arial"/>
            <w:sz w:val="22"/>
            <w:szCs w:val="22"/>
          </w:rPr>
          <w:id w:val="1477192430"/>
          <w14:checkbox>
            <w14:checked w14:val="0"/>
            <w14:checkedState w14:val="00FE" w14:font="Wingdings"/>
            <w14:uncheckedState w14:val="2610" w14:font="MS Gothic"/>
          </w14:checkbox>
        </w:sdtPr>
        <w:sdtContent>
          <w:r w:rsidR="00475369">
            <w:rPr>
              <w:rFonts w:ascii="MS Gothic" w:eastAsia="MS Gothic" w:hAnsi="MS Gothic" w:cs="Arial" w:hint="eastAsia"/>
              <w:sz w:val="22"/>
              <w:szCs w:val="22"/>
            </w:rPr>
            <w:t>☐</w:t>
          </w:r>
        </w:sdtContent>
      </w:sdt>
      <w:r w:rsidR="00475369">
        <w:rPr>
          <w:rFonts w:cs="Arial"/>
        </w:rPr>
        <w:t xml:space="preserve"> </w:t>
      </w:r>
      <w:r w:rsidR="00CE5C6B">
        <w:rPr>
          <w:rFonts w:cs="Arial"/>
        </w:rPr>
        <w:t>Charlotte Chuter (CC)</w:t>
      </w:r>
      <w:r w:rsidR="00CE5C6B">
        <w:rPr>
          <w:rFonts w:cs="Arial"/>
        </w:rPr>
        <w:tab/>
        <w:t>(Wider Forum Lead)</w:t>
      </w:r>
    </w:p>
    <w:p w14:paraId="6575ABAD" w14:textId="601A539D" w:rsidR="00CE5C6B" w:rsidRDefault="00000000" w:rsidP="00CE5C6B">
      <w:pPr>
        <w:widowControl w:val="0"/>
        <w:rPr>
          <w:rFonts w:cs="Arial"/>
        </w:rPr>
      </w:pPr>
      <w:sdt>
        <w:sdtPr>
          <w:rPr>
            <w:rFonts w:cs="Arial"/>
            <w:sz w:val="22"/>
            <w:szCs w:val="22"/>
          </w:rPr>
          <w:id w:val="1940943747"/>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w:t>
      </w:r>
      <w:r w:rsidR="00CE5C6B">
        <w:rPr>
          <w:rFonts w:cs="Arial"/>
        </w:rPr>
        <w:t>Sara Page (SP)</w:t>
      </w:r>
      <w:r w:rsidR="00475369">
        <w:rPr>
          <w:rFonts w:cs="Arial"/>
        </w:rPr>
        <w:t xml:space="preserve">          </w:t>
      </w:r>
      <w:r w:rsidR="00CE5C6B">
        <w:rPr>
          <w:rFonts w:cs="Arial"/>
        </w:rPr>
        <w:t>(Vice Chair)</w:t>
      </w:r>
      <w:r w:rsidR="00CE5C6B">
        <w:rPr>
          <w:rFonts w:cs="Arial"/>
        </w:rPr>
        <w:tab/>
      </w:r>
      <w:sdt>
        <w:sdtPr>
          <w:rPr>
            <w:rFonts w:cs="Arial"/>
            <w:sz w:val="22"/>
            <w:szCs w:val="22"/>
          </w:rPr>
          <w:id w:val="-413387947"/>
          <w14:checkbox>
            <w14:checked w14:val="0"/>
            <w14:checkedState w14:val="00FE" w14:font="Wingdings"/>
            <w14:uncheckedState w14:val="2610" w14:font="MS Gothic"/>
          </w14:checkbox>
        </w:sdtPr>
        <w:sdtContent>
          <w:r w:rsidR="00475369">
            <w:rPr>
              <w:rFonts w:ascii="MS Gothic" w:eastAsia="MS Gothic" w:hAnsi="MS Gothic" w:cs="Arial" w:hint="eastAsia"/>
              <w:sz w:val="22"/>
              <w:szCs w:val="22"/>
            </w:rPr>
            <w:t>☐</w:t>
          </w:r>
        </w:sdtContent>
      </w:sdt>
      <w:r w:rsidR="00475369">
        <w:rPr>
          <w:rFonts w:cs="Arial"/>
        </w:rPr>
        <w:t xml:space="preserve"> </w:t>
      </w:r>
      <w:r w:rsidR="00CE5C6B">
        <w:rPr>
          <w:rFonts w:cs="Arial"/>
        </w:rPr>
        <w:t>Roxanne Cottrell (RC)</w:t>
      </w:r>
      <w:r w:rsidR="00CE5C6B">
        <w:rPr>
          <w:rFonts w:cs="Arial"/>
        </w:rPr>
        <w:tab/>
        <w:t xml:space="preserve">(East Locality Lead) </w:t>
      </w:r>
    </w:p>
    <w:p w14:paraId="6E47F771" w14:textId="4761C64B" w:rsidR="00CE5C6B" w:rsidRDefault="00000000" w:rsidP="00CE5C6B">
      <w:pPr>
        <w:widowControl w:val="0"/>
        <w:rPr>
          <w:rFonts w:cs="Arial"/>
        </w:rPr>
      </w:pPr>
      <w:sdt>
        <w:sdtPr>
          <w:rPr>
            <w:rFonts w:cs="Arial"/>
            <w:sz w:val="22"/>
            <w:szCs w:val="22"/>
          </w:rPr>
          <w:id w:val="-189145637"/>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w:t>
      </w:r>
      <w:r w:rsidR="00CE5C6B">
        <w:rPr>
          <w:rFonts w:cs="Arial"/>
        </w:rPr>
        <w:t>Susan Stokes (SES)</w:t>
      </w:r>
      <w:r w:rsidR="00475369">
        <w:rPr>
          <w:rFonts w:cs="Arial"/>
        </w:rPr>
        <w:t xml:space="preserve">   </w:t>
      </w:r>
      <w:r w:rsidR="00CE5C6B">
        <w:rPr>
          <w:rFonts w:cs="Arial"/>
        </w:rPr>
        <w:t>(Secretary)</w:t>
      </w:r>
      <w:r w:rsidR="00CE5C6B">
        <w:rPr>
          <w:rFonts w:cs="Arial"/>
        </w:rPr>
        <w:tab/>
      </w:r>
      <w:sdt>
        <w:sdtPr>
          <w:rPr>
            <w:rFonts w:cs="Arial"/>
            <w:sz w:val="22"/>
            <w:szCs w:val="22"/>
          </w:rPr>
          <w:id w:val="-773793720"/>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w:t>
      </w:r>
      <w:r w:rsidR="00CE5C6B">
        <w:rPr>
          <w:rFonts w:cs="Arial"/>
        </w:rPr>
        <w:t xml:space="preserve">Ugochukwu </w:t>
      </w:r>
      <w:proofErr w:type="spellStart"/>
      <w:r w:rsidR="00CE5C6B">
        <w:rPr>
          <w:rFonts w:cs="Arial"/>
        </w:rPr>
        <w:t>Uzond</w:t>
      </w:r>
      <w:r w:rsidR="00EB3896">
        <w:rPr>
          <w:rFonts w:cs="Arial"/>
        </w:rPr>
        <w:t>u</w:t>
      </w:r>
      <w:proofErr w:type="spellEnd"/>
      <w:r w:rsidR="00CE5C6B">
        <w:rPr>
          <w:rFonts w:cs="Arial"/>
        </w:rPr>
        <w:t xml:space="preserve"> (UU)(South Locality Lead)</w:t>
      </w:r>
    </w:p>
    <w:p w14:paraId="59ECA3F5" w14:textId="3228A87F" w:rsidR="00CE5C6B" w:rsidRDefault="00000000" w:rsidP="00CE5C6B">
      <w:pPr>
        <w:widowControl w:val="0"/>
        <w:rPr>
          <w:rFonts w:cs="Arial"/>
        </w:rPr>
      </w:pPr>
      <w:sdt>
        <w:sdtPr>
          <w:rPr>
            <w:rFonts w:cs="Arial"/>
            <w:sz w:val="22"/>
            <w:szCs w:val="22"/>
          </w:rPr>
          <w:id w:val="-1833818233"/>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Lauren Harkin (LH)     (LTFT Lead)</w:t>
      </w:r>
      <w:r w:rsidR="00475369">
        <w:rPr>
          <w:rFonts w:cs="Arial"/>
        </w:rPr>
        <w:tab/>
      </w:r>
      <w:sdt>
        <w:sdtPr>
          <w:rPr>
            <w:rFonts w:cs="Arial"/>
            <w:sz w:val="22"/>
            <w:szCs w:val="22"/>
          </w:rPr>
          <w:id w:val="1398008580"/>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w:t>
      </w:r>
      <w:r w:rsidR="00CE5C6B">
        <w:rPr>
          <w:rFonts w:cs="Arial"/>
        </w:rPr>
        <w:t>Sanah Sajawal (SS)</w:t>
      </w:r>
      <w:r w:rsidR="00475369">
        <w:rPr>
          <w:rFonts w:cs="Arial"/>
        </w:rPr>
        <w:t xml:space="preserve">       </w:t>
      </w:r>
      <w:r w:rsidR="00CE5C6B">
        <w:rPr>
          <w:rFonts w:cs="Arial"/>
        </w:rPr>
        <w:t xml:space="preserve">(West Locality Lead) </w:t>
      </w:r>
    </w:p>
    <w:p w14:paraId="665ADC39" w14:textId="634F0AD8" w:rsidR="00CE5C6B" w:rsidRDefault="00000000" w:rsidP="00CE5C6B">
      <w:pPr>
        <w:widowControl w:val="0"/>
        <w:rPr>
          <w:rFonts w:cs="Arial"/>
        </w:rPr>
      </w:pPr>
      <w:sdt>
        <w:sdtPr>
          <w:rPr>
            <w:rFonts w:cs="Arial"/>
            <w:sz w:val="22"/>
            <w:szCs w:val="22"/>
          </w:rPr>
          <w:id w:val="1642007284"/>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w:t>
      </w:r>
      <w:r w:rsidR="00CE5C6B">
        <w:rPr>
          <w:rFonts w:cs="Arial"/>
        </w:rPr>
        <w:t>Lucy McCabe (LM)</w:t>
      </w:r>
      <w:r w:rsidR="00475369">
        <w:rPr>
          <w:rFonts w:cs="Arial"/>
        </w:rPr>
        <w:t xml:space="preserve">     </w:t>
      </w:r>
      <w:r w:rsidR="00CE5C6B">
        <w:rPr>
          <w:rFonts w:cs="Arial"/>
        </w:rPr>
        <w:t>(Quality Lead)</w:t>
      </w:r>
      <w:r w:rsidR="00475369">
        <w:rPr>
          <w:rFonts w:cs="Arial"/>
        </w:rPr>
        <w:t xml:space="preserve">   </w:t>
      </w:r>
      <w:sdt>
        <w:sdtPr>
          <w:rPr>
            <w:rFonts w:cs="Arial"/>
            <w:sz w:val="22"/>
            <w:szCs w:val="22"/>
          </w:rPr>
          <w:id w:val="190197110"/>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w:t>
      </w:r>
      <w:r w:rsidR="00CE5C6B">
        <w:rPr>
          <w:rFonts w:cs="Arial"/>
        </w:rPr>
        <w:t>Sara Khalid (SK)</w:t>
      </w:r>
      <w:r w:rsidR="00CE5C6B">
        <w:rPr>
          <w:rFonts w:cs="Arial"/>
        </w:rPr>
        <w:tab/>
      </w:r>
      <w:r w:rsidR="00475369">
        <w:rPr>
          <w:rFonts w:cs="Arial"/>
        </w:rPr>
        <w:t xml:space="preserve">       </w:t>
      </w:r>
      <w:r w:rsidR="00CE5C6B">
        <w:rPr>
          <w:rFonts w:cs="Arial"/>
        </w:rPr>
        <w:t>(Wellbeing &amp; Support Lead)</w:t>
      </w:r>
    </w:p>
    <w:p w14:paraId="46BF57F7" w14:textId="62CFBCE9" w:rsidR="00CE5C6B" w:rsidRDefault="00000000" w:rsidP="00CE5C6B">
      <w:pPr>
        <w:widowControl w:val="0"/>
        <w:rPr>
          <w:rFonts w:cs="Arial"/>
        </w:rPr>
      </w:pPr>
      <w:sdt>
        <w:sdtPr>
          <w:rPr>
            <w:rFonts w:cs="Arial"/>
            <w:sz w:val="22"/>
            <w:szCs w:val="22"/>
          </w:rPr>
          <w:id w:val="1510485437"/>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w:t>
      </w:r>
      <w:r w:rsidR="00CE5C6B">
        <w:rPr>
          <w:rFonts w:cs="Arial"/>
        </w:rPr>
        <w:t>Donnar Ejiofor (DE)</w:t>
      </w:r>
      <w:r w:rsidR="00475369">
        <w:rPr>
          <w:rFonts w:cs="Arial"/>
        </w:rPr>
        <w:t xml:space="preserve">    </w:t>
      </w:r>
      <w:r w:rsidR="00CE5C6B">
        <w:rPr>
          <w:rFonts w:cs="Arial"/>
        </w:rPr>
        <w:t>(EDI Lead)</w:t>
      </w:r>
      <w:r w:rsidR="00CE5C6B">
        <w:rPr>
          <w:rFonts w:cs="Arial"/>
        </w:rPr>
        <w:tab/>
      </w:r>
      <w:sdt>
        <w:sdtPr>
          <w:rPr>
            <w:rFonts w:cs="Arial"/>
            <w:sz w:val="22"/>
            <w:szCs w:val="22"/>
          </w:rPr>
          <w:id w:val="-1931958288"/>
          <w14:checkbox>
            <w14:checked w14:val="1"/>
            <w14:checkedState w14:val="00FE" w14:font="Wingdings"/>
            <w14:uncheckedState w14:val="2610" w14:font="MS Gothic"/>
          </w14:checkbox>
        </w:sdtPr>
        <w:sdtContent>
          <w:r w:rsidR="00475369">
            <w:rPr>
              <w:rFonts w:cs="Arial"/>
              <w:sz w:val="22"/>
              <w:szCs w:val="22"/>
            </w:rPr>
            <w:sym w:font="Wingdings" w:char="F0FE"/>
          </w:r>
        </w:sdtContent>
      </w:sdt>
      <w:r w:rsidR="00475369">
        <w:rPr>
          <w:rFonts w:cs="Arial"/>
        </w:rPr>
        <w:t xml:space="preserve"> </w:t>
      </w:r>
      <w:r w:rsidR="00CE5C6B">
        <w:rPr>
          <w:rFonts w:cs="Arial"/>
        </w:rPr>
        <w:t>Jessie Tebbutt (JT)(Comms &amp; Engagement Lead)</w:t>
      </w:r>
    </w:p>
    <w:p w14:paraId="0C6963E7" w14:textId="567CD05F" w:rsidR="00A16340" w:rsidRDefault="00000000" w:rsidP="181A8840">
      <w:pPr>
        <w:widowControl w:val="0"/>
        <w:rPr>
          <w:rFonts w:cs="Arial"/>
        </w:rPr>
      </w:pPr>
      <w:sdt>
        <w:sdtPr>
          <w:rPr>
            <w:rFonts w:cs="Arial"/>
            <w:sz w:val="22"/>
            <w:szCs w:val="22"/>
          </w:rPr>
          <w:id w:val="510658236"/>
          <w14:checkbox>
            <w14:checked w14:val="0"/>
            <w14:checkedState w14:val="00FE" w14:font="Wingdings"/>
            <w14:uncheckedState w14:val="2610" w14:font="MS Gothic"/>
          </w14:checkbox>
        </w:sdtPr>
        <w:sdtContent>
          <w:r w:rsidR="00475369">
            <w:rPr>
              <w:rFonts w:ascii="MS Gothic" w:eastAsia="MS Gothic" w:hAnsi="MS Gothic" w:cs="Arial" w:hint="eastAsia"/>
              <w:sz w:val="22"/>
              <w:szCs w:val="22"/>
            </w:rPr>
            <w:t>☐</w:t>
          </w:r>
        </w:sdtContent>
      </w:sdt>
      <w:r w:rsidR="00475369">
        <w:rPr>
          <w:rFonts w:cs="Arial"/>
        </w:rPr>
        <w:t xml:space="preserve"> </w:t>
      </w:r>
      <w:r w:rsidR="00CE5C6B">
        <w:rPr>
          <w:rFonts w:cs="Arial"/>
        </w:rPr>
        <w:t xml:space="preserve">Laura </w:t>
      </w:r>
      <w:proofErr w:type="spellStart"/>
      <w:r w:rsidR="00CE5C6B">
        <w:rPr>
          <w:rFonts w:cs="Arial"/>
        </w:rPr>
        <w:t>Naish</w:t>
      </w:r>
      <w:proofErr w:type="spellEnd"/>
      <w:r w:rsidR="00CE5C6B">
        <w:rPr>
          <w:rFonts w:cs="Arial"/>
        </w:rPr>
        <w:t xml:space="preserve"> (LN)</w:t>
      </w:r>
      <w:r w:rsidR="00475369">
        <w:rPr>
          <w:rFonts w:cs="Arial"/>
        </w:rPr>
        <w:t xml:space="preserve">        </w:t>
      </w:r>
      <w:r w:rsidR="00CE5C6B">
        <w:rPr>
          <w:rFonts w:cs="Arial"/>
        </w:rPr>
        <w:t>(EDI Lead)</w:t>
      </w:r>
      <w:r w:rsidR="00475369">
        <w:rPr>
          <w:rFonts w:cs="Arial"/>
        </w:rPr>
        <w:tab/>
      </w:r>
      <w:sdt>
        <w:sdtPr>
          <w:rPr>
            <w:rFonts w:cs="Arial"/>
            <w:sz w:val="22"/>
            <w:szCs w:val="22"/>
          </w:rPr>
          <w:id w:val="-134255718"/>
          <w14:checkbox>
            <w14:checked w14:val="0"/>
            <w14:checkedState w14:val="00FE" w14:font="Wingdings"/>
            <w14:uncheckedState w14:val="2610" w14:font="MS Gothic"/>
          </w14:checkbox>
        </w:sdtPr>
        <w:sdtContent>
          <w:r w:rsidR="00475369">
            <w:rPr>
              <w:rFonts w:ascii="MS Gothic" w:eastAsia="MS Gothic" w:hAnsi="MS Gothic" w:cs="Arial" w:hint="eastAsia"/>
              <w:sz w:val="22"/>
              <w:szCs w:val="22"/>
            </w:rPr>
            <w:t>☐</w:t>
          </w:r>
        </w:sdtContent>
      </w:sdt>
      <w:r w:rsidR="00475369">
        <w:rPr>
          <w:rFonts w:cs="Arial"/>
        </w:rPr>
        <w:t xml:space="preserve"> William </w:t>
      </w:r>
      <w:proofErr w:type="spellStart"/>
      <w:r w:rsidR="00475369">
        <w:rPr>
          <w:rFonts w:cs="Arial"/>
        </w:rPr>
        <w:t>Sapwell</w:t>
      </w:r>
      <w:proofErr w:type="spellEnd"/>
      <w:r w:rsidR="00475369">
        <w:rPr>
          <w:rFonts w:cs="Arial"/>
        </w:rPr>
        <w:t xml:space="preserve"> (WS)     (Employers Lead)</w:t>
      </w:r>
    </w:p>
    <w:p w14:paraId="1B9CC825" w14:textId="77777777" w:rsidR="00475369" w:rsidRPr="009D3BD2" w:rsidRDefault="00475369" w:rsidP="181A8840">
      <w:pPr>
        <w:widowControl w:val="0"/>
        <w:rPr>
          <w:rFonts w:cs="Arial"/>
          <w:sz w:val="22"/>
          <w:szCs w:val="22"/>
        </w:rPr>
      </w:pPr>
    </w:p>
    <w:p w14:paraId="18564BDF" w14:textId="27DEF61B"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r w:rsidR="007517E6">
        <w:rPr>
          <w:rFonts w:cs="Arial"/>
          <w:b/>
        </w:rPr>
        <w:t>WS, DE</w:t>
      </w:r>
      <w:r w:rsidR="00CE5C6B">
        <w:rPr>
          <w:rFonts w:cs="Arial"/>
          <w:b/>
        </w:rPr>
        <w:t>, CC, RC</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42958408" w:rsidR="00332126" w:rsidRDefault="00332126" w:rsidP="00C26936">
            <w:pPr>
              <w:jc w:val="both"/>
              <w:rPr>
                <w:rFonts w:cs="Arial"/>
                <w:b/>
                <w:bCs/>
                <w:sz w:val="22"/>
                <w:szCs w:val="22"/>
              </w:rPr>
            </w:pPr>
            <w:r w:rsidRPr="009D3BD2">
              <w:rPr>
                <w:rFonts w:cs="Arial"/>
                <w:b/>
                <w:bCs/>
                <w:sz w:val="22"/>
                <w:szCs w:val="22"/>
              </w:rPr>
              <w:t>Introductions, apologies</w:t>
            </w:r>
            <w:r w:rsidR="007517E6">
              <w:rPr>
                <w:rFonts w:cs="Arial"/>
                <w:b/>
                <w:bCs/>
                <w:sz w:val="22"/>
                <w:szCs w:val="22"/>
              </w:rPr>
              <w:t xml:space="preserve"> </w:t>
            </w:r>
          </w:p>
          <w:p w14:paraId="550BA00C" w14:textId="2F3E51D7" w:rsidR="007517E6" w:rsidRPr="009D3BD2" w:rsidRDefault="00942075" w:rsidP="00C26936">
            <w:pPr>
              <w:jc w:val="both"/>
              <w:rPr>
                <w:rFonts w:cs="Arial"/>
                <w:b/>
                <w:bCs/>
                <w:sz w:val="22"/>
                <w:szCs w:val="22"/>
              </w:rPr>
            </w:pPr>
            <w:r>
              <w:rPr>
                <w:rFonts w:cs="Arial"/>
                <w:b/>
                <w:bCs/>
                <w:sz w:val="22"/>
                <w:szCs w:val="22"/>
              </w:rPr>
              <w:t>Introduction</w:t>
            </w:r>
            <w:r w:rsidR="00583BCB">
              <w:rPr>
                <w:rFonts w:cs="Arial"/>
                <w:b/>
                <w:bCs/>
                <w:sz w:val="22"/>
                <w:szCs w:val="22"/>
              </w:rPr>
              <w:t xml:space="preserve"> of </w:t>
            </w:r>
            <w:r w:rsidR="001B034C">
              <w:rPr>
                <w:rFonts w:cs="Arial"/>
                <w:b/>
                <w:bCs/>
                <w:sz w:val="22"/>
                <w:szCs w:val="22"/>
              </w:rPr>
              <w:t xml:space="preserve">new </w:t>
            </w:r>
            <w:r w:rsidR="00583BCB">
              <w:rPr>
                <w:rFonts w:cs="Arial"/>
                <w:b/>
                <w:bCs/>
                <w:sz w:val="22"/>
                <w:szCs w:val="22"/>
              </w:rPr>
              <w:t xml:space="preserve">TEF members </w:t>
            </w:r>
          </w:p>
          <w:p w14:paraId="75BCB573" w14:textId="1BF5C62C" w:rsidR="00332126" w:rsidRDefault="00332126" w:rsidP="00C26936">
            <w:pPr>
              <w:jc w:val="both"/>
              <w:rPr>
                <w:rFonts w:cs="Arial"/>
                <w:sz w:val="22"/>
                <w:szCs w:val="22"/>
              </w:rPr>
            </w:pPr>
          </w:p>
          <w:p w14:paraId="729F379C" w14:textId="0328B70C" w:rsidR="0073029E" w:rsidRPr="00CA7E93" w:rsidRDefault="00CA7E93" w:rsidP="00CA7E93">
            <w:pPr>
              <w:pStyle w:val="Introductionparagraphpink"/>
              <w:rPr>
                <w:b/>
                <w:bCs/>
              </w:rPr>
            </w:pPr>
            <w:r>
              <w:rPr>
                <w:b/>
                <w:bCs/>
              </w:rPr>
              <w:t xml:space="preserve">Review of </w:t>
            </w:r>
            <w:r w:rsidR="0073029E" w:rsidRPr="00CA7E93">
              <w:rPr>
                <w:b/>
                <w:bCs/>
              </w:rPr>
              <w:t>Action points f</w:t>
            </w:r>
            <w:r w:rsidR="0039460D">
              <w:rPr>
                <w:b/>
                <w:bCs/>
              </w:rPr>
              <w:t>ro</w:t>
            </w:r>
            <w:r w:rsidR="0073029E" w:rsidRPr="00CA7E93">
              <w:rPr>
                <w:b/>
                <w:bCs/>
              </w:rPr>
              <w:t xml:space="preserve">m last meeting: </w:t>
            </w:r>
          </w:p>
          <w:p w14:paraId="36AFEF02" w14:textId="7624AE44" w:rsidR="00B06512" w:rsidRPr="00CE2B41" w:rsidRDefault="001B034C" w:rsidP="00CE2B41">
            <w:pPr>
              <w:pStyle w:val="NoSpacing"/>
              <w:numPr>
                <w:ilvl w:val="0"/>
                <w:numId w:val="44"/>
              </w:numPr>
              <w:rPr>
                <w:rFonts w:cs="Arial"/>
                <w:sz w:val="21"/>
                <w:szCs w:val="21"/>
              </w:rPr>
            </w:pPr>
            <w:r>
              <w:rPr>
                <w:rFonts w:cs="Arial"/>
                <w:color w:val="000000" w:themeColor="text1"/>
                <w:sz w:val="21"/>
                <w:szCs w:val="21"/>
              </w:rPr>
              <w:t>The TEF</w:t>
            </w:r>
            <w:r w:rsidR="007517E6" w:rsidRPr="00B06512">
              <w:rPr>
                <w:rFonts w:cs="Arial"/>
                <w:color w:val="000000" w:themeColor="text1"/>
                <w:sz w:val="21"/>
                <w:szCs w:val="21"/>
              </w:rPr>
              <w:t xml:space="preserve"> has offered </w:t>
            </w:r>
            <w:r w:rsidR="007517E6" w:rsidRPr="00B06512">
              <w:rPr>
                <w:rFonts w:cs="Arial"/>
                <w:sz w:val="21"/>
                <w:szCs w:val="21"/>
              </w:rPr>
              <w:t xml:space="preserve">compliments </w:t>
            </w:r>
            <w:r>
              <w:rPr>
                <w:rFonts w:cs="Arial"/>
                <w:sz w:val="21"/>
                <w:szCs w:val="21"/>
              </w:rPr>
              <w:t>on</w:t>
            </w:r>
            <w:r w:rsidR="007517E6" w:rsidRPr="00B06512">
              <w:rPr>
                <w:rFonts w:cs="Arial"/>
                <w:sz w:val="21"/>
                <w:szCs w:val="21"/>
              </w:rPr>
              <w:t xml:space="preserve"> the </w:t>
            </w:r>
            <w:r w:rsidR="00E04D84" w:rsidRPr="00B06512">
              <w:rPr>
                <w:rFonts w:cs="Arial"/>
                <w:sz w:val="21"/>
                <w:szCs w:val="21"/>
              </w:rPr>
              <w:t>parental</w:t>
            </w:r>
            <w:r w:rsidR="007517E6" w:rsidRPr="00B06512">
              <w:rPr>
                <w:rFonts w:cs="Arial"/>
                <w:sz w:val="21"/>
                <w:szCs w:val="21"/>
              </w:rPr>
              <w:t xml:space="preserve"> </w:t>
            </w:r>
            <w:r w:rsidR="00E04D84" w:rsidRPr="00B06512">
              <w:rPr>
                <w:rFonts w:cs="Arial"/>
                <w:sz w:val="21"/>
                <w:szCs w:val="21"/>
              </w:rPr>
              <w:t>guidance</w:t>
            </w:r>
            <w:r w:rsidR="007517E6" w:rsidRPr="00B06512">
              <w:rPr>
                <w:rFonts w:cs="Arial"/>
                <w:sz w:val="21"/>
                <w:szCs w:val="21"/>
              </w:rPr>
              <w:t xml:space="preserve"> document</w:t>
            </w:r>
            <w:r>
              <w:rPr>
                <w:rFonts w:cs="Arial"/>
                <w:sz w:val="21"/>
                <w:szCs w:val="21"/>
              </w:rPr>
              <w:t xml:space="preserve">.  To some extent it duplicates </w:t>
            </w:r>
            <w:r w:rsidR="007517E6" w:rsidRPr="00CE2B41">
              <w:rPr>
                <w:rFonts w:cs="Arial"/>
                <w:sz w:val="21"/>
                <w:szCs w:val="21"/>
              </w:rPr>
              <w:t>information already within Trust documents and guidelines</w:t>
            </w:r>
            <w:r>
              <w:rPr>
                <w:rFonts w:cs="Arial"/>
                <w:sz w:val="21"/>
                <w:szCs w:val="21"/>
              </w:rPr>
              <w:t xml:space="preserve">, but it provides a consolidated reference point for information. </w:t>
            </w:r>
            <w:r w:rsidR="007517E6" w:rsidRPr="00CE2B41">
              <w:rPr>
                <w:rFonts w:cs="Arial"/>
                <w:sz w:val="21"/>
                <w:szCs w:val="21"/>
              </w:rPr>
              <w:t>Offered placement on TEF websit</w:t>
            </w:r>
            <w:r w:rsidR="00CE2B41">
              <w:rPr>
                <w:rFonts w:cs="Arial"/>
                <w:sz w:val="21"/>
                <w:szCs w:val="21"/>
              </w:rPr>
              <w:t xml:space="preserve">e </w:t>
            </w:r>
            <w:r>
              <w:rPr>
                <w:rFonts w:cs="Arial"/>
                <w:sz w:val="21"/>
                <w:szCs w:val="21"/>
              </w:rPr>
              <w:t>(</w:t>
            </w:r>
            <w:r w:rsidR="00CE2B41">
              <w:rPr>
                <w:rFonts w:cs="Arial"/>
                <w:sz w:val="21"/>
                <w:szCs w:val="21"/>
              </w:rPr>
              <w:t xml:space="preserve">with the proviso </w:t>
            </w:r>
            <w:r>
              <w:rPr>
                <w:rFonts w:cs="Arial"/>
                <w:sz w:val="21"/>
                <w:szCs w:val="21"/>
              </w:rPr>
              <w:t>that it is a guide and the details are generally Trust - rather than HEE – policy and will need to be cross-referenced)</w:t>
            </w:r>
            <w:r w:rsidRPr="00CE2B41">
              <w:rPr>
                <w:rFonts w:cs="Arial"/>
                <w:sz w:val="21"/>
                <w:szCs w:val="21"/>
              </w:rPr>
              <w:t>.</w:t>
            </w:r>
          </w:p>
          <w:p w14:paraId="282BA9A3" w14:textId="2E32E8FD" w:rsidR="00B06512" w:rsidRPr="00B06512" w:rsidRDefault="00B06512" w:rsidP="00B06512">
            <w:pPr>
              <w:pStyle w:val="NoSpacing"/>
              <w:numPr>
                <w:ilvl w:val="0"/>
                <w:numId w:val="44"/>
              </w:numPr>
              <w:rPr>
                <w:rStyle w:val="normaltextrun"/>
                <w:rFonts w:cs="Arial"/>
                <w:sz w:val="21"/>
                <w:szCs w:val="21"/>
              </w:rPr>
            </w:pPr>
            <w:r w:rsidRPr="00B06512">
              <w:rPr>
                <w:rStyle w:val="normaltextrun"/>
                <w:rFonts w:cs="Arial"/>
                <w:color w:val="000000" w:themeColor="text1"/>
                <w:sz w:val="21"/>
                <w:szCs w:val="21"/>
              </w:rPr>
              <w:t xml:space="preserve">Jenny </w:t>
            </w:r>
            <w:r w:rsidR="001B034C">
              <w:rPr>
                <w:rStyle w:val="normaltextrun"/>
                <w:rFonts w:cs="Arial"/>
                <w:color w:val="000000" w:themeColor="text1"/>
                <w:sz w:val="21"/>
                <w:szCs w:val="21"/>
              </w:rPr>
              <w:t>will be</w:t>
            </w:r>
            <w:r w:rsidRPr="00B06512">
              <w:rPr>
                <w:rStyle w:val="normaltextrun"/>
                <w:rFonts w:cs="Arial"/>
                <w:color w:val="000000" w:themeColor="text1"/>
                <w:sz w:val="21"/>
                <w:szCs w:val="21"/>
              </w:rPr>
              <w:t xml:space="preserve"> return</w:t>
            </w:r>
            <w:r w:rsidR="001B034C">
              <w:rPr>
                <w:rStyle w:val="normaltextrun"/>
                <w:rFonts w:cs="Arial"/>
                <w:color w:val="000000" w:themeColor="text1"/>
                <w:sz w:val="21"/>
                <w:szCs w:val="21"/>
              </w:rPr>
              <w:t>ing</w:t>
            </w:r>
            <w:r w:rsidRPr="00B06512">
              <w:rPr>
                <w:rStyle w:val="normaltextrun"/>
                <w:rFonts w:cs="Arial"/>
                <w:color w:val="000000" w:themeColor="text1"/>
                <w:sz w:val="21"/>
                <w:szCs w:val="21"/>
              </w:rPr>
              <w:t xml:space="preserve"> to </w:t>
            </w:r>
            <w:r w:rsidR="001B034C">
              <w:rPr>
                <w:rStyle w:val="normaltextrun"/>
                <w:rFonts w:cs="Arial"/>
                <w:color w:val="000000" w:themeColor="text1"/>
                <w:sz w:val="21"/>
                <w:szCs w:val="21"/>
              </w:rPr>
              <w:t xml:space="preserve">the </w:t>
            </w:r>
            <w:r w:rsidRPr="00B06512">
              <w:rPr>
                <w:rStyle w:val="normaltextrun"/>
                <w:rFonts w:cs="Arial"/>
                <w:color w:val="000000" w:themeColor="text1"/>
                <w:sz w:val="21"/>
                <w:szCs w:val="21"/>
              </w:rPr>
              <w:t>WF in February</w:t>
            </w:r>
            <w:r w:rsidR="00475369">
              <w:rPr>
                <w:rStyle w:val="normaltextrun"/>
                <w:rFonts w:cs="Arial"/>
                <w:color w:val="000000" w:themeColor="text1"/>
                <w:sz w:val="21"/>
                <w:szCs w:val="21"/>
              </w:rPr>
              <w:t xml:space="preserve"> to present sustainability</w:t>
            </w:r>
            <w:r w:rsidRPr="00B06512">
              <w:rPr>
                <w:rStyle w:val="normaltextrun"/>
                <w:rFonts w:cs="Arial"/>
                <w:color w:val="000000" w:themeColor="text1"/>
                <w:sz w:val="21"/>
                <w:szCs w:val="21"/>
              </w:rPr>
              <w:t>.  Short piece for the newsletter</w:t>
            </w:r>
            <w:r w:rsidR="001B034C">
              <w:rPr>
                <w:rStyle w:val="normaltextrun"/>
                <w:rFonts w:cs="Arial"/>
                <w:color w:val="000000" w:themeColor="text1"/>
                <w:sz w:val="21"/>
                <w:szCs w:val="21"/>
              </w:rPr>
              <w:t xml:space="preserve"> on sustainability</w:t>
            </w:r>
            <w:r w:rsidRPr="00B06512">
              <w:rPr>
                <w:rStyle w:val="normaltextrun"/>
                <w:rFonts w:cs="Arial"/>
                <w:color w:val="000000" w:themeColor="text1"/>
                <w:sz w:val="21"/>
                <w:szCs w:val="21"/>
              </w:rPr>
              <w:t>.</w:t>
            </w:r>
          </w:p>
          <w:p w14:paraId="78384FAE" w14:textId="496CE49E" w:rsidR="007517E6" w:rsidRPr="001B034C" w:rsidRDefault="001B034C" w:rsidP="00B06512">
            <w:pPr>
              <w:pStyle w:val="NoSpacing"/>
              <w:numPr>
                <w:ilvl w:val="0"/>
                <w:numId w:val="44"/>
              </w:numPr>
              <w:rPr>
                <w:rFonts w:cs="Arial"/>
                <w:sz w:val="21"/>
                <w:szCs w:val="21"/>
              </w:rPr>
            </w:pPr>
            <w:r>
              <w:rPr>
                <w:rFonts w:cs="Arial"/>
                <w:color w:val="000000" w:themeColor="text1"/>
                <w:sz w:val="21"/>
                <w:szCs w:val="21"/>
              </w:rPr>
              <w:t>WS has</w:t>
            </w:r>
            <w:r w:rsidR="007517E6" w:rsidRPr="00B06512">
              <w:rPr>
                <w:rFonts w:cs="Arial"/>
                <w:color w:val="000000" w:themeColor="text1"/>
                <w:sz w:val="21"/>
                <w:szCs w:val="21"/>
              </w:rPr>
              <w:t xml:space="preserve"> volunteer</w:t>
            </w:r>
            <w:r>
              <w:rPr>
                <w:rFonts w:cs="Arial"/>
                <w:color w:val="000000" w:themeColor="text1"/>
                <w:sz w:val="21"/>
                <w:szCs w:val="21"/>
              </w:rPr>
              <w:t>ed</w:t>
            </w:r>
            <w:r w:rsidR="007517E6" w:rsidRPr="00B06512">
              <w:rPr>
                <w:rFonts w:cs="Arial"/>
                <w:color w:val="000000" w:themeColor="text1"/>
                <w:sz w:val="21"/>
                <w:szCs w:val="21"/>
              </w:rPr>
              <w:t xml:space="preserve"> to represent TEF at the SOP meetings </w:t>
            </w:r>
            <w:r>
              <w:rPr>
                <w:rFonts w:cs="Arial"/>
                <w:color w:val="000000" w:themeColor="text1"/>
                <w:sz w:val="21"/>
                <w:szCs w:val="21"/>
              </w:rPr>
              <w:t>with</w:t>
            </w:r>
            <w:r w:rsidR="007517E6" w:rsidRPr="00B06512">
              <w:rPr>
                <w:rFonts w:cs="Arial"/>
                <w:color w:val="000000" w:themeColor="text1"/>
                <w:sz w:val="21"/>
                <w:szCs w:val="21"/>
              </w:rPr>
              <w:t xml:space="preserve"> Becky Jarvis. </w:t>
            </w:r>
          </w:p>
          <w:p w14:paraId="718B53E4" w14:textId="6CECD14A" w:rsidR="001B034C" w:rsidRPr="001B034C" w:rsidRDefault="001B034C" w:rsidP="00B06512">
            <w:pPr>
              <w:pStyle w:val="NoSpacing"/>
              <w:numPr>
                <w:ilvl w:val="0"/>
                <w:numId w:val="44"/>
              </w:numPr>
              <w:rPr>
                <w:rFonts w:cs="Arial"/>
                <w:sz w:val="21"/>
                <w:szCs w:val="21"/>
              </w:rPr>
            </w:pPr>
            <w:r>
              <w:rPr>
                <w:rFonts w:cs="Arial"/>
                <w:color w:val="000000" w:themeColor="text1"/>
                <w:sz w:val="21"/>
                <w:szCs w:val="21"/>
              </w:rPr>
              <w:t>WS and SK have discussed good practice within IMT and WS will be taking this forward as his project theme is IMT.</w:t>
            </w:r>
          </w:p>
          <w:p w14:paraId="5D4C2A73" w14:textId="7E1A02E2" w:rsidR="007517E6" w:rsidRPr="00B06512" w:rsidRDefault="001B034C" w:rsidP="001B034C">
            <w:pPr>
              <w:pStyle w:val="Introductionparagraphblue"/>
              <w:numPr>
                <w:ilvl w:val="0"/>
                <w:numId w:val="44"/>
              </w:numPr>
              <w:spacing w:after="0"/>
              <w:contextualSpacing/>
              <w:rPr>
                <w:rFonts w:cs="Arial"/>
                <w:color w:val="000000" w:themeColor="text1"/>
                <w:sz w:val="21"/>
                <w:szCs w:val="21"/>
              </w:rPr>
            </w:pPr>
            <w:r>
              <w:rPr>
                <w:rFonts w:cs="Arial"/>
                <w:color w:val="000000" w:themeColor="text1"/>
                <w:sz w:val="21"/>
                <w:szCs w:val="21"/>
              </w:rPr>
              <w:t>Segment on exception reporting at WF on</w:t>
            </w:r>
            <w:r w:rsidR="007517E6" w:rsidRPr="00B06512">
              <w:rPr>
                <w:rFonts w:cs="Arial"/>
                <w:color w:val="000000" w:themeColor="text1"/>
                <w:sz w:val="21"/>
                <w:szCs w:val="21"/>
              </w:rPr>
              <w:t xml:space="preserve"> 30</w:t>
            </w:r>
            <w:r w:rsidR="007517E6" w:rsidRPr="00B06512">
              <w:rPr>
                <w:rFonts w:cs="Arial"/>
                <w:color w:val="000000" w:themeColor="text1"/>
                <w:sz w:val="21"/>
                <w:szCs w:val="21"/>
                <w:vertAlign w:val="superscript"/>
              </w:rPr>
              <w:t>th</w:t>
            </w:r>
            <w:r w:rsidR="007517E6" w:rsidRPr="00B06512">
              <w:rPr>
                <w:rFonts w:cs="Arial"/>
                <w:color w:val="000000" w:themeColor="text1"/>
                <w:sz w:val="21"/>
                <w:szCs w:val="21"/>
              </w:rPr>
              <w:t xml:space="preserve"> </w:t>
            </w:r>
            <w:r>
              <w:rPr>
                <w:rFonts w:cs="Arial"/>
                <w:color w:val="000000" w:themeColor="text1"/>
                <w:sz w:val="21"/>
                <w:szCs w:val="21"/>
              </w:rPr>
              <w:t>Nov to</w:t>
            </w:r>
            <w:r w:rsidR="007517E6" w:rsidRPr="00B06512">
              <w:rPr>
                <w:rFonts w:cs="Arial"/>
                <w:color w:val="000000" w:themeColor="text1"/>
                <w:sz w:val="21"/>
                <w:szCs w:val="21"/>
              </w:rPr>
              <w:t xml:space="preserve"> </w:t>
            </w:r>
            <w:r>
              <w:rPr>
                <w:rFonts w:cs="Arial"/>
                <w:color w:val="000000" w:themeColor="text1"/>
                <w:sz w:val="21"/>
                <w:szCs w:val="21"/>
              </w:rPr>
              <w:t>provide</w:t>
            </w:r>
            <w:r w:rsidR="007517E6" w:rsidRPr="00B06512">
              <w:rPr>
                <w:rFonts w:cs="Arial"/>
                <w:color w:val="000000" w:themeColor="text1"/>
                <w:sz w:val="21"/>
                <w:szCs w:val="21"/>
              </w:rPr>
              <w:t xml:space="preserve"> information on exception reporting, </w:t>
            </w:r>
            <w:r>
              <w:rPr>
                <w:rFonts w:cs="Arial"/>
                <w:color w:val="000000" w:themeColor="text1"/>
                <w:sz w:val="21"/>
                <w:szCs w:val="21"/>
              </w:rPr>
              <w:t xml:space="preserve">with a focus on </w:t>
            </w:r>
            <w:r w:rsidR="007517E6" w:rsidRPr="00B06512">
              <w:rPr>
                <w:rFonts w:cs="Arial"/>
                <w:color w:val="000000" w:themeColor="text1"/>
                <w:sz w:val="21"/>
                <w:szCs w:val="21"/>
              </w:rPr>
              <w:t xml:space="preserve">exception reporting when timetable </w:t>
            </w:r>
            <w:r w:rsidRPr="00B06512">
              <w:rPr>
                <w:rFonts w:cs="Arial"/>
                <w:color w:val="000000" w:themeColor="text1"/>
                <w:sz w:val="21"/>
                <w:szCs w:val="21"/>
              </w:rPr>
              <w:t>interferes</w:t>
            </w:r>
            <w:r w:rsidR="007517E6" w:rsidRPr="00B06512">
              <w:rPr>
                <w:rFonts w:cs="Arial"/>
                <w:color w:val="000000" w:themeColor="text1"/>
                <w:sz w:val="21"/>
                <w:szCs w:val="21"/>
              </w:rPr>
              <w:t xml:space="preserve"> with teaching</w:t>
            </w:r>
            <w:r>
              <w:rPr>
                <w:rFonts w:cs="Arial"/>
                <w:color w:val="000000" w:themeColor="text1"/>
                <w:sz w:val="21"/>
                <w:szCs w:val="21"/>
              </w:rPr>
              <w:t>.</w:t>
            </w:r>
          </w:p>
          <w:p w14:paraId="292A45FA" w14:textId="66529E66" w:rsidR="007517E6" w:rsidRPr="007517E6" w:rsidRDefault="007517E6" w:rsidP="001B034C">
            <w:pPr>
              <w:pStyle w:val="Introductionparagraphblue"/>
              <w:numPr>
                <w:ilvl w:val="0"/>
                <w:numId w:val="44"/>
              </w:numPr>
              <w:spacing w:after="0"/>
              <w:contextualSpacing/>
              <w:rPr>
                <w:rFonts w:cs="Arial"/>
                <w:color w:val="000000" w:themeColor="text1"/>
                <w:sz w:val="21"/>
                <w:szCs w:val="21"/>
              </w:rPr>
            </w:pPr>
            <w:r w:rsidRPr="007517E6">
              <w:rPr>
                <w:rFonts w:cs="Arial"/>
                <w:color w:val="000000" w:themeColor="text1"/>
                <w:sz w:val="21"/>
                <w:szCs w:val="21"/>
              </w:rPr>
              <w:t>SP and EH have</w:t>
            </w:r>
            <w:r w:rsidR="00B7215A">
              <w:rPr>
                <w:rFonts w:cs="Arial"/>
                <w:color w:val="000000" w:themeColor="text1"/>
                <w:sz w:val="21"/>
                <w:szCs w:val="21"/>
              </w:rPr>
              <w:t xml:space="preserve"> had</w:t>
            </w:r>
            <w:r w:rsidRPr="007517E6">
              <w:rPr>
                <w:rFonts w:cs="Arial"/>
                <w:color w:val="000000" w:themeColor="text1"/>
                <w:sz w:val="21"/>
                <w:szCs w:val="21"/>
              </w:rPr>
              <w:t xml:space="preserve"> meeting with Jon Cooper </w:t>
            </w:r>
            <w:r w:rsidR="00B7215A">
              <w:rPr>
                <w:rFonts w:cs="Arial"/>
                <w:color w:val="000000" w:themeColor="text1"/>
                <w:sz w:val="21"/>
                <w:szCs w:val="21"/>
              </w:rPr>
              <w:t>and</w:t>
            </w:r>
            <w:r w:rsidRPr="007517E6">
              <w:rPr>
                <w:rFonts w:cs="Arial"/>
                <w:color w:val="000000" w:themeColor="text1"/>
                <w:sz w:val="21"/>
                <w:szCs w:val="21"/>
              </w:rPr>
              <w:t xml:space="preserve"> discuss</w:t>
            </w:r>
            <w:r w:rsidR="00B7215A">
              <w:rPr>
                <w:rFonts w:cs="Arial"/>
                <w:color w:val="000000" w:themeColor="text1"/>
                <w:sz w:val="21"/>
                <w:szCs w:val="21"/>
              </w:rPr>
              <w:t>ed</w:t>
            </w:r>
            <w:r w:rsidRPr="007517E6">
              <w:rPr>
                <w:rFonts w:cs="Arial"/>
                <w:color w:val="000000" w:themeColor="text1"/>
                <w:sz w:val="21"/>
                <w:szCs w:val="21"/>
              </w:rPr>
              <w:t xml:space="preserve"> concerns about ARCP feedback.</w:t>
            </w:r>
            <w:r>
              <w:rPr>
                <w:rFonts w:cs="Arial"/>
                <w:color w:val="000000" w:themeColor="text1"/>
                <w:sz w:val="21"/>
                <w:szCs w:val="21"/>
              </w:rPr>
              <w:t xml:space="preserve">  Insensitive comments being fed back to many IMTs.  Jon and Becky have </w:t>
            </w:r>
            <w:r w:rsidR="001B034C">
              <w:rPr>
                <w:rFonts w:cs="Arial"/>
                <w:color w:val="000000" w:themeColor="text1"/>
                <w:sz w:val="21"/>
                <w:szCs w:val="21"/>
              </w:rPr>
              <w:t>noted</w:t>
            </w:r>
            <w:r>
              <w:rPr>
                <w:rFonts w:cs="Arial"/>
                <w:color w:val="000000" w:themeColor="text1"/>
                <w:sz w:val="21"/>
                <w:szCs w:val="21"/>
              </w:rPr>
              <w:t xml:space="preserve"> they are aware of this.  </w:t>
            </w:r>
          </w:p>
          <w:p w14:paraId="55CB5332" w14:textId="051E0E67" w:rsidR="007517E6" w:rsidRPr="007517E6" w:rsidRDefault="007517E6" w:rsidP="001B034C">
            <w:pPr>
              <w:pStyle w:val="Introductionparagraphblue"/>
              <w:numPr>
                <w:ilvl w:val="0"/>
                <w:numId w:val="44"/>
              </w:numPr>
              <w:spacing w:after="0"/>
              <w:contextualSpacing/>
              <w:rPr>
                <w:rFonts w:cs="Arial"/>
                <w:color w:val="000000" w:themeColor="text1"/>
                <w:sz w:val="21"/>
                <w:szCs w:val="21"/>
              </w:rPr>
            </w:pPr>
            <w:r w:rsidRPr="007517E6">
              <w:rPr>
                <w:rFonts w:cs="Arial"/>
                <w:color w:val="000000" w:themeColor="text1"/>
                <w:sz w:val="21"/>
                <w:szCs w:val="21"/>
              </w:rPr>
              <w:t xml:space="preserve">EH to look into development of document on how to escalate training concerns within the school/HEE. Clear generic flow chart for all trainees. </w:t>
            </w:r>
            <w:r>
              <w:rPr>
                <w:rFonts w:cs="Arial"/>
                <w:color w:val="000000" w:themeColor="text1"/>
                <w:sz w:val="21"/>
                <w:szCs w:val="21"/>
              </w:rPr>
              <w:t>EH.</w:t>
            </w:r>
          </w:p>
          <w:p w14:paraId="74439B06" w14:textId="0FAF92ED" w:rsidR="007517E6" w:rsidRPr="007517E6" w:rsidRDefault="007517E6" w:rsidP="001B034C">
            <w:pPr>
              <w:pStyle w:val="Introductionparagraphblue"/>
              <w:numPr>
                <w:ilvl w:val="0"/>
                <w:numId w:val="44"/>
              </w:numPr>
              <w:spacing w:after="0"/>
              <w:contextualSpacing/>
              <w:rPr>
                <w:rFonts w:cs="Arial"/>
                <w:color w:val="000000" w:themeColor="text1"/>
                <w:sz w:val="21"/>
                <w:szCs w:val="21"/>
              </w:rPr>
            </w:pPr>
            <w:r w:rsidRPr="007517E6">
              <w:rPr>
                <w:rFonts w:cs="Arial"/>
                <w:color w:val="000000" w:themeColor="text1"/>
                <w:sz w:val="21"/>
                <w:szCs w:val="21"/>
              </w:rPr>
              <w:t xml:space="preserve">TEF members to review list of induction topics for HEE induction resources and current suggested structure and please feedback to EH if any specific areas to add on, or any issues with current proposal. </w:t>
            </w:r>
            <w:r>
              <w:rPr>
                <w:rFonts w:cs="Arial"/>
                <w:color w:val="000000" w:themeColor="text1"/>
                <w:sz w:val="21"/>
                <w:szCs w:val="21"/>
              </w:rPr>
              <w:t>Nicky Dodd</w:t>
            </w:r>
            <w:r w:rsidR="001B034C">
              <w:rPr>
                <w:rFonts w:cs="Arial"/>
                <w:color w:val="000000" w:themeColor="text1"/>
                <w:sz w:val="21"/>
                <w:szCs w:val="21"/>
              </w:rPr>
              <w:t>r</w:t>
            </w:r>
            <w:r>
              <w:rPr>
                <w:rFonts w:cs="Arial"/>
                <w:color w:val="000000" w:themeColor="text1"/>
                <w:sz w:val="21"/>
                <w:szCs w:val="21"/>
              </w:rPr>
              <w:t>idge looking to create an induction to</w:t>
            </w:r>
            <w:r w:rsidR="00B7215A">
              <w:rPr>
                <w:rFonts w:cs="Arial"/>
                <w:color w:val="000000" w:themeColor="text1"/>
                <w:sz w:val="21"/>
                <w:szCs w:val="21"/>
              </w:rPr>
              <w:t xml:space="preserve"> HEE/ the </w:t>
            </w:r>
            <w:proofErr w:type="spellStart"/>
            <w:r w:rsidR="00B7215A">
              <w:rPr>
                <w:rFonts w:cs="Arial"/>
                <w:color w:val="000000" w:themeColor="text1"/>
                <w:sz w:val="21"/>
                <w:szCs w:val="21"/>
              </w:rPr>
              <w:t>Denaery</w:t>
            </w:r>
            <w:proofErr w:type="spellEnd"/>
            <w:r>
              <w:rPr>
                <w:rFonts w:cs="Arial"/>
                <w:color w:val="000000" w:themeColor="text1"/>
                <w:sz w:val="21"/>
                <w:szCs w:val="21"/>
              </w:rPr>
              <w:t xml:space="preserve"> for those new to the Y&amp;H region, signposting to support, opportunities and structure of HEE.  Series </w:t>
            </w:r>
            <w:r>
              <w:rPr>
                <w:rFonts w:cs="Arial"/>
                <w:color w:val="000000" w:themeColor="text1"/>
                <w:sz w:val="21"/>
                <w:szCs w:val="21"/>
              </w:rPr>
              <w:lastRenderedPageBreak/>
              <w:t>of videos to be produced to be uploaded to HEE website and uploaded onto Blackboard.  Hope is that each school induction will have a brief (5 min) video that will encompass support and services offered.  EH has asked TEF to submit ideas to her to show people what the region has to offer.</w:t>
            </w:r>
          </w:p>
          <w:p w14:paraId="609F2AAA" w14:textId="58D8771C" w:rsidR="007517E6" w:rsidRPr="007517E6" w:rsidRDefault="007517E6" w:rsidP="001B034C">
            <w:pPr>
              <w:pStyle w:val="Introductionparagraphblue"/>
              <w:numPr>
                <w:ilvl w:val="0"/>
                <w:numId w:val="44"/>
              </w:numPr>
              <w:spacing w:after="0"/>
              <w:contextualSpacing/>
              <w:rPr>
                <w:rFonts w:cs="Arial"/>
                <w:color w:val="000000" w:themeColor="text1"/>
                <w:sz w:val="21"/>
                <w:szCs w:val="21"/>
              </w:rPr>
            </w:pPr>
            <w:r>
              <w:rPr>
                <w:rFonts w:cs="Arial"/>
                <w:color w:val="000000" w:themeColor="text1"/>
                <w:sz w:val="21"/>
                <w:szCs w:val="21"/>
              </w:rPr>
              <w:t xml:space="preserve">EH to catch up with </w:t>
            </w:r>
            <w:r w:rsidR="008B685F">
              <w:rPr>
                <w:rFonts w:cs="Arial"/>
                <w:color w:val="000000" w:themeColor="text1"/>
                <w:sz w:val="21"/>
                <w:szCs w:val="21"/>
              </w:rPr>
              <w:t>LM</w:t>
            </w:r>
            <w:r>
              <w:rPr>
                <w:rFonts w:cs="Arial"/>
                <w:color w:val="000000" w:themeColor="text1"/>
                <w:sz w:val="21"/>
                <w:szCs w:val="21"/>
              </w:rPr>
              <w:t xml:space="preserve"> </w:t>
            </w:r>
            <w:r w:rsidR="001B034C" w:rsidRPr="007517E6">
              <w:rPr>
                <w:rFonts w:cs="Arial"/>
                <w:color w:val="000000" w:themeColor="text1"/>
                <w:sz w:val="21"/>
                <w:szCs w:val="21"/>
              </w:rPr>
              <w:t>regarding exit interview progress</w:t>
            </w:r>
            <w:r w:rsidR="001B034C">
              <w:rPr>
                <w:rFonts w:cs="Arial"/>
                <w:color w:val="000000" w:themeColor="text1"/>
                <w:sz w:val="21"/>
                <w:szCs w:val="21"/>
              </w:rPr>
              <w:t xml:space="preserve"> </w:t>
            </w:r>
            <w:r>
              <w:rPr>
                <w:rFonts w:cs="Arial"/>
                <w:color w:val="000000" w:themeColor="text1"/>
                <w:sz w:val="21"/>
                <w:szCs w:val="21"/>
              </w:rPr>
              <w:t>and email Julie Platts/Katie Cobb about moving this forward and update the TEF.</w:t>
            </w:r>
          </w:p>
          <w:p w14:paraId="5534B4C4" w14:textId="2C25377B" w:rsidR="007517E6" w:rsidRPr="007517E6" w:rsidRDefault="007517E6" w:rsidP="001B034C">
            <w:pPr>
              <w:pStyle w:val="Introductionparagraphblue"/>
              <w:spacing w:after="0"/>
              <w:ind w:left="720"/>
              <w:contextualSpacing/>
              <w:rPr>
                <w:rFonts w:cs="Arial"/>
                <w:color w:val="000000" w:themeColor="text1"/>
                <w:sz w:val="21"/>
                <w:szCs w:val="21"/>
              </w:rPr>
            </w:pPr>
            <w:r w:rsidRPr="007517E6">
              <w:rPr>
                <w:rFonts w:cs="Arial"/>
                <w:color w:val="000000" w:themeColor="text1"/>
                <w:sz w:val="21"/>
                <w:szCs w:val="21"/>
              </w:rPr>
              <w:t xml:space="preserve"> </w:t>
            </w:r>
          </w:p>
          <w:p w14:paraId="4943AA04" w14:textId="77777777" w:rsidR="009966F5" w:rsidRPr="009D3BD2" w:rsidRDefault="009966F5" w:rsidP="00C26936">
            <w:pPr>
              <w:jc w:val="both"/>
              <w:rPr>
                <w:rFonts w:cs="Arial"/>
                <w:sz w:val="22"/>
                <w:szCs w:val="22"/>
              </w:rPr>
            </w:pPr>
          </w:p>
          <w:p w14:paraId="7A5FEB9F" w14:textId="770DF9A2" w:rsidR="007517E6" w:rsidRDefault="00942075" w:rsidP="00B06512">
            <w:pPr>
              <w:pStyle w:val="Introductionparagraphpink"/>
              <w:rPr>
                <w:rStyle w:val="normaltextrun"/>
                <w:rFonts w:cs="Arial"/>
                <w:b/>
                <w:bCs/>
              </w:rPr>
            </w:pPr>
            <w:r>
              <w:rPr>
                <w:rStyle w:val="normaltextrun"/>
                <w:rFonts w:cs="Arial"/>
                <w:b/>
                <w:bCs/>
              </w:rPr>
              <w:t>ITEM</w:t>
            </w:r>
            <w:r w:rsidR="001B034C">
              <w:rPr>
                <w:rStyle w:val="normaltextrun"/>
                <w:rFonts w:cs="Arial"/>
                <w:b/>
                <w:bCs/>
              </w:rPr>
              <w:t>S</w:t>
            </w:r>
          </w:p>
          <w:p w14:paraId="285AC6F2" w14:textId="3D8EEE88" w:rsidR="00EC43A1" w:rsidRDefault="00EC43A1" w:rsidP="00B06512">
            <w:pPr>
              <w:pStyle w:val="Introductionparagraphpink"/>
              <w:rPr>
                <w:rStyle w:val="normaltextrun"/>
                <w:rFonts w:cs="Arial"/>
                <w:b/>
                <w:bCs/>
              </w:rPr>
            </w:pPr>
          </w:p>
          <w:p w14:paraId="518BF30D" w14:textId="77777777" w:rsidR="00EC43A1" w:rsidRDefault="00EC43A1" w:rsidP="00EC43A1">
            <w:pPr>
              <w:pStyle w:val="Introductionparagraphpink"/>
              <w:rPr>
                <w:rStyle w:val="eop"/>
                <w:rFonts w:cs="Arial"/>
              </w:rPr>
            </w:pPr>
            <w:r>
              <w:rPr>
                <w:rStyle w:val="normaltextrun"/>
                <w:rFonts w:cs="Arial"/>
                <w:b/>
                <w:bCs/>
              </w:rPr>
              <w:t>DMT/ DEMQ update</w:t>
            </w:r>
            <w:r>
              <w:rPr>
                <w:rStyle w:val="eop"/>
                <w:rFonts w:cs="Arial"/>
              </w:rPr>
              <w:t> </w:t>
            </w:r>
          </w:p>
          <w:p w14:paraId="00F80F4C" w14:textId="2DC0ED89" w:rsidR="00EC43A1" w:rsidRDefault="00EC43A1" w:rsidP="00EC43A1">
            <w:pPr>
              <w:pStyle w:val="ListParagraph"/>
              <w:numPr>
                <w:ilvl w:val="0"/>
                <w:numId w:val="37"/>
              </w:numPr>
            </w:pPr>
            <w:r>
              <w:t>T</w:t>
            </w:r>
            <w:r w:rsidR="001B034C">
              <w:t>he T</w:t>
            </w:r>
            <w:r>
              <w:t xml:space="preserve">rust </w:t>
            </w:r>
            <w:r w:rsidR="001B034C">
              <w:t xml:space="preserve">is </w:t>
            </w:r>
            <w:r>
              <w:t xml:space="preserve">expecting difficult Christmas.  Flu and Covid impact on workforce.  Combination of Social Care being overwhelmed so patients unable to be discharged, and challenges on ambulances, congestion within the hospital.  Expecting redeployment.  </w:t>
            </w:r>
          </w:p>
          <w:p w14:paraId="476F745B" w14:textId="1E739DF2" w:rsidR="00EC43A1" w:rsidRPr="00F054C7" w:rsidRDefault="00EC43A1" w:rsidP="00EC43A1">
            <w:pPr>
              <w:pStyle w:val="ListParagraph"/>
              <w:numPr>
                <w:ilvl w:val="0"/>
                <w:numId w:val="37"/>
              </w:numPr>
            </w:pPr>
            <w:r>
              <w:t xml:space="preserve">Is there an opportunity for </w:t>
            </w:r>
            <w:proofErr w:type="spellStart"/>
            <w:r>
              <w:t>redeplyment</w:t>
            </w:r>
            <w:proofErr w:type="spellEnd"/>
            <w:r>
              <w:t xml:space="preserve"> to offer an element o</w:t>
            </w:r>
            <w:r w:rsidR="00B7215A">
              <w:t>f</w:t>
            </w:r>
            <w:r>
              <w:t xml:space="preserve"> choice to trainees being redeployed regarding where they go?  Is there any opportunity for leaning opportunities to be incorporated into the </w:t>
            </w:r>
            <w:r w:rsidR="00B7215A">
              <w:t>redeployments</w:t>
            </w:r>
            <w:r>
              <w:t>?  (Unlikely as usually due to unplanned sickness.). Can we establish a named person at HEE for trainees to speak to as a first contact rather than their ES?</w:t>
            </w:r>
          </w:p>
          <w:p w14:paraId="19CFA52C" w14:textId="77777777" w:rsidR="00EC43A1" w:rsidRDefault="00EC43A1" w:rsidP="00EC43A1">
            <w:pPr>
              <w:pStyle w:val="NoSpacing"/>
              <w:jc w:val="both"/>
              <w:rPr>
                <w:rFonts w:cs="Arial"/>
              </w:rPr>
            </w:pPr>
          </w:p>
          <w:p w14:paraId="54669BE2" w14:textId="77777777" w:rsidR="001B034C" w:rsidRDefault="00EC43A1" w:rsidP="00EC43A1">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w:t>
            </w:r>
          </w:p>
          <w:p w14:paraId="4E004D52" w14:textId="79F3093F" w:rsidR="00EC43A1" w:rsidRDefault="00EC43A1" w:rsidP="00EC43A1">
            <w:pPr>
              <w:pStyle w:val="Introductionparagraphblue"/>
              <w:shd w:val="clear" w:color="auto" w:fill="DBE5F1" w:themeFill="accent1" w:themeFillTint="33"/>
              <w:jc w:val="both"/>
              <w:rPr>
                <w:rFonts w:cs="Arial"/>
                <w:sz w:val="22"/>
                <w:szCs w:val="22"/>
              </w:rPr>
            </w:pPr>
            <w:r>
              <w:rPr>
                <w:rFonts w:cs="Arial"/>
                <w:sz w:val="22"/>
                <w:szCs w:val="22"/>
              </w:rPr>
              <w:t xml:space="preserve">EH to </w:t>
            </w:r>
            <w:r w:rsidR="00B7215A">
              <w:rPr>
                <w:rFonts w:cs="Arial"/>
                <w:sz w:val="22"/>
                <w:szCs w:val="22"/>
              </w:rPr>
              <w:t>read the redeployment SOP to identify what</w:t>
            </w:r>
            <w:r>
              <w:rPr>
                <w:rFonts w:cs="Arial"/>
                <w:sz w:val="22"/>
                <w:szCs w:val="22"/>
              </w:rPr>
              <w:t xml:space="preserve"> ‘compassionate’ redeployment looks like.  (Concerns that branding</w:t>
            </w:r>
            <w:r w:rsidR="00B7215A">
              <w:rPr>
                <w:rFonts w:cs="Arial"/>
                <w:sz w:val="22"/>
                <w:szCs w:val="22"/>
              </w:rPr>
              <w:t xml:space="preserve"> of redeployment is triggering to COVID redeployment</w:t>
            </w:r>
            <w:r>
              <w:rPr>
                <w:rFonts w:cs="Arial"/>
                <w:sz w:val="22"/>
                <w:szCs w:val="22"/>
              </w:rPr>
              <w:t>.)</w:t>
            </w:r>
          </w:p>
          <w:p w14:paraId="7CA30F70" w14:textId="5C46F792" w:rsidR="00EC43A1" w:rsidRDefault="00B7215A" w:rsidP="00EC43A1">
            <w:pPr>
              <w:pStyle w:val="Introductionparagraphblue"/>
              <w:shd w:val="clear" w:color="auto" w:fill="DBE5F1" w:themeFill="accent1" w:themeFillTint="33"/>
              <w:jc w:val="both"/>
              <w:rPr>
                <w:rFonts w:cs="Arial"/>
                <w:sz w:val="22"/>
                <w:szCs w:val="22"/>
              </w:rPr>
            </w:pPr>
            <w:r>
              <w:rPr>
                <w:rFonts w:cs="Arial"/>
                <w:sz w:val="22"/>
                <w:szCs w:val="22"/>
              </w:rPr>
              <w:t>EH to ask</w:t>
            </w:r>
            <w:r w:rsidR="00EC43A1">
              <w:rPr>
                <w:rFonts w:cs="Arial"/>
                <w:sz w:val="22"/>
                <w:szCs w:val="22"/>
              </w:rPr>
              <w:t xml:space="preserve"> Jon H</w:t>
            </w:r>
            <w:r>
              <w:rPr>
                <w:rFonts w:cs="Arial"/>
                <w:sz w:val="22"/>
                <w:szCs w:val="22"/>
              </w:rPr>
              <w:t>o</w:t>
            </w:r>
            <w:r w:rsidR="00EC43A1">
              <w:rPr>
                <w:rFonts w:cs="Arial"/>
                <w:sz w:val="22"/>
                <w:szCs w:val="22"/>
              </w:rPr>
              <w:t>ssain if we can have a contact for HEE</w:t>
            </w:r>
            <w:r>
              <w:rPr>
                <w:rFonts w:cs="Arial"/>
                <w:sz w:val="22"/>
                <w:szCs w:val="22"/>
              </w:rPr>
              <w:t xml:space="preserve"> YH to escalate any redeployment issues</w:t>
            </w:r>
            <w:r w:rsidR="00EC43A1">
              <w:rPr>
                <w:rFonts w:cs="Arial"/>
                <w:sz w:val="22"/>
                <w:szCs w:val="22"/>
              </w:rPr>
              <w:t xml:space="preserve">. </w:t>
            </w:r>
          </w:p>
          <w:p w14:paraId="6DB81DE8" w14:textId="6A146539" w:rsidR="007517E6" w:rsidRPr="00EC43A1" w:rsidRDefault="00B7215A" w:rsidP="00EC43A1">
            <w:pPr>
              <w:pStyle w:val="Introductionparagraphblue"/>
              <w:shd w:val="clear" w:color="auto" w:fill="DBE5F1" w:themeFill="accent1" w:themeFillTint="33"/>
              <w:jc w:val="both"/>
              <w:rPr>
                <w:rStyle w:val="normaltextrun"/>
                <w:rFonts w:cs="Arial"/>
                <w:sz w:val="22"/>
                <w:szCs w:val="22"/>
              </w:rPr>
            </w:pPr>
            <w:r>
              <w:rPr>
                <w:rFonts w:cs="Arial"/>
                <w:sz w:val="22"/>
                <w:szCs w:val="22"/>
              </w:rPr>
              <w:t xml:space="preserve">LH - </w:t>
            </w:r>
            <w:r w:rsidR="00EC43A1">
              <w:rPr>
                <w:rFonts w:cs="Arial"/>
                <w:sz w:val="22"/>
                <w:szCs w:val="22"/>
              </w:rPr>
              <w:t xml:space="preserve">Top Tips for redeployment to be included in the Wellbeing section of the (quarterly) December newsletter with a reminder of the hierarchy of contacts in case of difficulties. </w:t>
            </w:r>
          </w:p>
          <w:p w14:paraId="2FC1AAE2" w14:textId="19DA752F" w:rsidR="00EC43A1" w:rsidRDefault="00EC43A1" w:rsidP="001243EC">
            <w:pPr>
              <w:pStyle w:val="Introductionparagraphpink"/>
              <w:rPr>
                <w:rStyle w:val="normaltextrun"/>
                <w:rFonts w:cs="Arial"/>
                <w:b/>
                <w:bCs/>
              </w:rPr>
            </w:pPr>
            <w:r>
              <w:rPr>
                <w:rStyle w:val="normaltextrun"/>
                <w:rFonts w:cs="Arial"/>
                <w:b/>
                <w:bCs/>
              </w:rPr>
              <w:t>TEF Business Pla</w:t>
            </w:r>
            <w:r w:rsidR="00A7634E">
              <w:rPr>
                <w:rStyle w:val="normaltextrun"/>
                <w:rFonts w:cs="Arial"/>
                <w:b/>
                <w:bCs/>
              </w:rPr>
              <w:t>n</w:t>
            </w:r>
          </w:p>
          <w:p w14:paraId="2F6FE10A" w14:textId="6E135D1E" w:rsidR="00EC43A1" w:rsidRDefault="00EC43A1" w:rsidP="00EC43A1">
            <w:pPr>
              <w:pStyle w:val="Introductionparagraphpink"/>
              <w:numPr>
                <w:ilvl w:val="0"/>
                <w:numId w:val="49"/>
              </w:numPr>
              <w:rPr>
                <w:rStyle w:val="normaltextrun"/>
                <w:rFonts w:cs="Arial"/>
                <w:color w:val="000000" w:themeColor="text1"/>
                <w:sz w:val="21"/>
                <w:szCs w:val="21"/>
              </w:rPr>
            </w:pPr>
            <w:r>
              <w:rPr>
                <w:rStyle w:val="normaltextrun"/>
                <w:rFonts w:cs="Arial"/>
                <w:color w:val="000000" w:themeColor="text1"/>
                <w:sz w:val="21"/>
                <w:szCs w:val="21"/>
              </w:rPr>
              <w:t>Y&amp;H TEF = a local trainee engagement forum (LTEF), and provides a bridge between senior HEE and trainees.  The National TEF (NTEF) brings the LTEFs together quarterly.</w:t>
            </w:r>
          </w:p>
          <w:p w14:paraId="77E840E8" w14:textId="4E6C2A0B" w:rsidR="00EC43A1" w:rsidRDefault="00EC43A1" w:rsidP="00EC43A1">
            <w:pPr>
              <w:pStyle w:val="Introductionparagraphpink"/>
              <w:numPr>
                <w:ilvl w:val="0"/>
                <w:numId w:val="49"/>
              </w:numPr>
              <w:rPr>
                <w:rStyle w:val="normaltextrun"/>
                <w:rFonts w:cs="Arial"/>
                <w:color w:val="000000" w:themeColor="text1"/>
                <w:sz w:val="21"/>
                <w:szCs w:val="21"/>
              </w:rPr>
            </w:pPr>
            <w:r>
              <w:rPr>
                <w:rStyle w:val="normaltextrun"/>
                <w:rFonts w:cs="Arial"/>
                <w:color w:val="000000" w:themeColor="text1"/>
                <w:sz w:val="21"/>
                <w:szCs w:val="21"/>
              </w:rPr>
              <w:t>Trainee forum is divided into the TEF (14 roles) and Wider Forum (&gt;80 members)</w:t>
            </w:r>
          </w:p>
          <w:p w14:paraId="05E90E53" w14:textId="74D0171B" w:rsidR="00EC43A1" w:rsidRDefault="00EC43A1" w:rsidP="00EC43A1">
            <w:pPr>
              <w:pStyle w:val="Introductionparagraphpink"/>
              <w:numPr>
                <w:ilvl w:val="0"/>
                <w:numId w:val="49"/>
              </w:numPr>
              <w:rPr>
                <w:rStyle w:val="normaltextrun"/>
                <w:rFonts w:cs="Arial"/>
                <w:color w:val="000000" w:themeColor="text1"/>
                <w:sz w:val="21"/>
                <w:szCs w:val="21"/>
              </w:rPr>
            </w:pPr>
            <w:r w:rsidRPr="00EC43A1">
              <w:rPr>
                <w:rStyle w:val="normaltextrun"/>
                <w:rFonts w:cs="Arial"/>
                <w:color w:val="000000" w:themeColor="text1"/>
                <w:sz w:val="21"/>
                <w:szCs w:val="21"/>
              </w:rPr>
              <w:t>The TEF was initially set up with the purpose of: increasing trainee engagement with HEE YH, represent trainee views, provide bidirectional communication (</w:t>
            </w:r>
            <w:proofErr w:type="spellStart"/>
            <w:r w:rsidRPr="00EC43A1">
              <w:rPr>
                <w:rStyle w:val="normaltextrun"/>
                <w:rFonts w:cs="Arial"/>
                <w:color w:val="000000" w:themeColor="text1"/>
                <w:sz w:val="21"/>
                <w:szCs w:val="21"/>
              </w:rPr>
              <w:t>eg</w:t>
            </w:r>
            <w:r>
              <w:rPr>
                <w:rStyle w:val="normaltextrun"/>
                <w:rFonts w:cs="Arial"/>
                <w:color w:val="000000" w:themeColor="text1"/>
                <w:sz w:val="21"/>
                <w:szCs w:val="21"/>
              </w:rPr>
              <w:t>.</w:t>
            </w:r>
            <w:proofErr w:type="spellEnd"/>
            <w:r w:rsidRPr="00EC43A1">
              <w:rPr>
                <w:rStyle w:val="normaltextrun"/>
                <w:rFonts w:cs="Arial"/>
                <w:color w:val="000000" w:themeColor="text1"/>
                <w:sz w:val="21"/>
                <w:szCs w:val="21"/>
              </w:rPr>
              <w:t xml:space="preserve"> @ TEF, WF, involvement in working groups at HEE), provide direct contact between the trainees and HEE, to provide representative to attend senior HEE meetings.</w:t>
            </w:r>
            <w:r>
              <w:rPr>
                <w:rStyle w:val="normaltextrun"/>
                <w:rFonts w:cs="Arial"/>
                <w:color w:val="000000" w:themeColor="text1"/>
                <w:sz w:val="21"/>
                <w:szCs w:val="21"/>
              </w:rPr>
              <w:t xml:space="preserve">  These basic themes still hold.</w:t>
            </w:r>
          </w:p>
          <w:p w14:paraId="22E56479" w14:textId="1C1E35D2" w:rsidR="00EC43A1" w:rsidRDefault="00EC43A1" w:rsidP="00EC43A1">
            <w:pPr>
              <w:pStyle w:val="Introductionparagraphpink"/>
              <w:numPr>
                <w:ilvl w:val="0"/>
                <w:numId w:val="49"/>
              </w:numPr>
              <w:rPr>
                <w:rStyle w:val="normaltextrun"/>
                <w:rFonts w:cs="Arial"/>
                <w:color w:val="000000" w:themeColor="text1"/>
                <w:sz w:val="21"/>
                <w:szCs w:val="21"/>
              </w:rPr>
            </w:pPr>
            <w:r>
              <w:rPr>
                <w:rStyle w:val="normaltextrun"/>
                <w:rFonts w:cs="Arial"/>
                <w:color w:val="000000" w:themeColor="text1"/>
                <w:sz w:val="21"/>
                <w:szCs w:val="21"/>
              </w:rPr>
              <w:t xml:space="preserve">Things to consider now are:  </w:t>
            </w:r>
            <w:r w:rsidRPr="00EC43A1">
              <w:rPr>
                <w:rStyle w:val="normaltextrun"/>
                <w:rFonts w:cs="Arial"/>
                <w:color w:val="000000" w:themeColor="text1"/>
                <w:sz w:val="21"/>
                <w:szCs w:val="21"/>
              </w:rPr>
              <w:t>Where are we now?  Where are we trying to get to? Ideology, topical projects.  What strategies can we put in place to make these happen?  What support can we ask HEE for?  Priorities for 2023.</w:t>
            </w:r>
          </w:p>
          <w:p w14:paraId="4E038305" w14:textId="2DD5508A" w:rsidR="00CE2B41" w:rsidRDefault="00CE2B41" w:rsidP="00EC43A1">
            <w:pPr>
              <w:pStyle w:val="Introductionparagraphpink"/>
              <w:numPr>
                <w:ilvl w:val="0"/>
                <w:numId w:val="49"/>
              </w:numPr>
              <w:rPr>
                <w:rStyle w:val="normaltextrun"/>
                <w:rFonts w:cs="Arial"/>
                <w:color w:val="000000" w:themeColor="text1"/>
                <w:sz w:val="21"/>
                <w:szCs w:val="21"/>
              </w:rPr>
            </w:pPr>
            <w:r>
              <w:rPr>
                <w:rStyle w:val="normaltextrun"/>
                <w:rFonts w:cs="Arial"/>
                <w:color w:val="000000" w:themeColor="text1"/>
                <w:sz w:val="21"/>
                <w:szCs w:val="21"/>
              </w:rPr>
              <w:t xml:space="preserve">Ultimate goal reflected by </w:t>
            </w:r>
            <w:r w:rsidR="001B034C">
              <w:rPr>
                <w:rStyle w:val="normaltextrun"/>
                <w:rFonts w:cs="Arial"/>
                <w:color w:val="000000" w:themeColor="text1"/>
                <w:sz w:val="21"/>
                <w:szCs w:val="21"/>
              </w:rPr>
              <w:t xml:space="preserve">TEF </w:t>
            </w:r>
            <w:r>
              <w:rPr>
                <w:rStyle w:val="normaltextrun"/>
                <w:rFonts w:cs="Arial"/>
                <w:color w:val="000000" w:themeColor="text1"/>
                <w:sz w:val="21"/>
                <w:szCs w:val="21"/>
              </w:rPr>
              <w:t xml:space="preserve">mission statement: ensuring that PG </w:t>
            </w:r>
            <w:proofErr w:type="spellStart"/>
            <w:r w:rsidR="001B034C">
              <w:rPr>
                <w:rStyle w:val="normaltextrun"/>
                <w:rFonts w:cs="Arial"/>
                <w:color w:val="000000" w:themeColor="text1"/>
                <w:sz w:val="21"/>
                <w:szCs w:val="21"/>
              </w:rPr>
              <w:t>treainees</w:t>
            </w:r>
            <w:proofErr w:type="spellEnd"/>
            <w:r>
              <w:rPr>
                <w:rStyle w:val="normaltextrun"/>
                <w:rFonts w:cs="Arial"/>
                <w:color w:val="000000" w:themeColor="text1"/>
                <w:sz w:val="21"/>
                <w:szCs w:val="21"/>
              </w:rPr>
              <w:t xml:space="preserve"> in the Y&amp;H region are fairly, equitably, and transparently represented</w:t>
            </w:r>
            <w:r w:rsidR="001B034C">
              <w:rPr>
                <w:rStyle w:val="normaltextrun"/>
                <w:rFonts w:cs="Arial"/>
                <w:color w:val="000000" w:themeColor="text1"/>
                <w:sz w:val="21"/>
                <w:szCs w:val="21"/>
              </w:rPr>
              <w:t xml:space="preserve"> in order to drive improvement.</w:t>
            </w:r>
          </w:p>
          <w:p w14:paraId="14D6559F" w14:textId="5D7986C3" w:rsidR="001B034C" w:rsidRDefault="001B034C" w:rsidP="00EC43A1">
            <w:pPr>
              <w:pStyle w:val="Introductionparagraphpink"/>
              <w:numPr>
                <w:ilvl w:val="0"/>
                <w:numId w:val="49"/>
              </w:numPr>
              <w:rPr>
                <w:rStyle w:val="normaltextrun"/>
                <w:rFonts w:cs="Arial"/>
                <w:color w:val="000000" w:themeColor="text1"/>
                <w:sz w:val="21"/>
                <w:szCs w:val="21"/>
              </w:rPr>
            </w:pPr>
            <w:r>
              <w:rPr>
                <w:rStyle w:val="normaltextrun"/>
                <w:rFonts w:cs="Arial"/>
                <w:color w:val="000000" w:themeColor="text1"/>
                <w:sz w:val="21"/>
                <w:szCs w:val="21"/>
              </w:rPr>
              <w:t>General feeling is that good connections have now been established with HEE YH, reflected by the TEF being given Directorate status within HEE, but engagement with trainees needs to be improved.  New role of Communication and Engagement Lead will work on improving dissemination of information and awareness of the TEF/WF.</w:t>
            </w:r>
          </w:p>
          <w:p w14:paraId="0D08CBB7" w14:textId="3A07507A" w:rsidR="001B034C" w:rsidRDefault="001B034C" w:rsidP="00EC43A1">
            <w:pPr>
              <w:pStyle w:val="Introductionparagraphpink"/>
              <w:numPr>
                <w:ilvl w:val="0"/>
                <w:numId w:val="49"/>
              </w:numPr>
              <w:rPr>
                <w:rStyle w:val="normaltextrun"/>
                <w:rFonts w:cs="Arial"/>
                <w:color w:val="000000" w:themeColor="text1"/>
                <w:sz w:val="21"/>
                <w:szCs w:val="21"/>
              </w:rPr>
            </w:pPr>
            <w:r>
              <w:rPr>
                <w:rStyle w:val="normaltextrun"/>
                <w:rFonts w:cs="Arial"/>
                <w:color w:val="000000" w:themeColor="text1"/>
                <w:sz w:val="21"/>
                <w:szCs w:val="21"/>
              </w:rPr>
              <w:t xml:space="preserve">Other </w:t>
            </w:r>
            <w:proofErr w:type="spellStart"/>
            <w:r>
              <w:rPr>
                <w:rStyle w:val="normaltextrun"/>
                <w:rFonts w:cs="Arial"/>
                <w:color w:val="000000" w:themeColor="text1"/>
                <w:sz w:val="21"/>
                <w:szCs w:val="21"/>
              </w:rPr>
              <w:t>priorites</w:t>
            </w:r>
            <w:proofErr w:type="spellEnd"/>
            <w:r>
              <w:rPr>
                <w:rStyle w:val="normaltextrun"/>
                <w:rFonts w:cs="Arial"/>
                <w:color w:val="000000" w:themeColor="text1"/>
                <w:sz w:val="21"/>
                <w:szCs w:val="21"/>
              </w:rPr>
              <w:t xml:space="preserve"> should include flexible working, exception reporting, developing better links with other groups, addressing inclusivity (disability, LGBTQ+, parental, IMGs, etc), the relationship between the TEF and WF – empowerment of the WF members.</w:t>
            </w:r>
          </w:p>
          <w:p w14:paraId="7D431D51" w14:textId="45A72D10" w:rsidR="001B034C" w:rsidRDefault="001B034C" w:rsidP="00EC43A1">
            <w:pPr>
              <w:pStyle w:val="Introductionparagraphpink"/>
              <w:numPr>
                <w:ilvl w:val="0"/>
                <w:numId w:val="49"/>
              </w:numPr>
              <w:rPr>
                <w:rStyle w:val="normaltextrun"/>
                <w:rFonts w:cs="Arial"/>
                <w:color w:val="000000" w:themeColor="text1"/>
                <w:sz w:val="21"/>
                <w:szCs w:val="21"/>
              </w:rPr>
            </w:pPr>
            <w:r>
              <w:rPr>
                <w:rStyle w:val="normaltextrun"/>
                <w:rFonts w:cs="Arial"/>
                <w:color w:val="000000" w:themeColor="text1"/>
                <w:sz w:val="21"/>
                <w:szCs w:val="21"/>
              </w:rPr>
              <w:lastRenderedPageBreak/>
              <w:t>14 schools within Y&amp;H – ensure a WF core of trainee representatives in each specialty/geographical area.</w:t>
            </w:r>
          </w:p>
          <w:p w14:paraId="296F7B39" w14:textId="77777777" w:rsidR="001B034C" w:rsidRDefault="001B034C" w:rsidP="001B034C">
            <w:pPr>
              <w:pStyle w:val="Introductionparagraphpink"/>
              <w:ind w:left="720"/>
              <w:rPr>
                <w:rStyle w:val="normaltextrun"/>
                <w:rFonts w:cs="Arial"/>
                <w:color w:val="000000" w:themeColor="text1"/>
                <w:sz w:val="21"/>
                <w:szCs w:val="21"/>
              </w:rPr>
            </w:pPr>
          </w:p>
          <w:p w14:paraId="21C680EB" w14:textId="6B49AD5C" w:rsidR="001B034C" w:rsidRDefault="001B034C" w:rsidP="001B034C">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w:t>
            </w:r>
          </w:p>
          <w:p w14:paraId="0007435C" w14:textId="644DBD7B" w:rsidR="00D20536" w:rsidRDefault="00D20536" w:rsidP="001B034C">
            <w:pPr>
              <w:pStyle w:val="Introductionparagraphblue"/>
              <w:shd w:val="clear" w:color="auto" w:fill="DBE5F1" w:themeFill="accent1" w:themeFillTint="33"/>
              <w:jc w:val="both"/>
              <w:rPr>
                <w:rFonts w:cs="Arial"/>
                <w:sz w:val="22"/>
                <w:szCs w:val="22"/>
              </w:rPr>
            </w:pPr>
            <w:r>
              <w:rPr>
                <w:rFonts w:cs="Arial"/>
                <w:sz w:val="22"/>
                <w:szCs w:val="22"/>
              </w:rPr>
              <w:t>RC/UU/SS to use GOSW as link to JDFs – Forum promotion</w:t>
            </w:r>
          </w:p>
          <w:p w14:paraId="3C61F18F" w14:textId="1D26E631" w:rsidR="001B034C" w:rsidRDefault="001B034C" w:rsidP="001B034C">
            <w:pPr>
              <w:pStyle w:val="Introductionparagraphblue"/>
              <w:shd w:val="clear" w:color="auto" w:fill="DBE5F1" w:themeFill="accent1" w:themeFillTint="33"/>
              <w:jc w:val="both"/>
              <w:rPr>
                <w:rFonts w:cs="Arial"/>
                <w:sz w:val="22"/>
                <w:szCs w:val="22"/>
              </w:rPr>
            </w:pPr>
            <w:r>
              <w:rPr>
                <w:rFonts w:cs="Arial"/>
                <w:sz w:val="22"/>
                <w:szCs w:val="22"/>
              </w:rPr>
              <w:t>SES and JT for dentistry in Leeds and Sheffield</w:t>
            </w:r>
            <w:r w:rsidR="00A7634E">
              <w:rPr>
                <w:rFonts w:cs="Arial"/>
                <w:sz w:val="22"/>
                <w:szCs w:val="22"/>
              </w:rPr>
              <w:t xml:space="preserve"> respectively</w:t>
            </w:r>
            <w:r>
              <w:rPr>
                <w:rFonts w:cs="Arial"/>
                <w:sz w:val="22"/>
                <w:szCs w:val="22"/>
              </w:rPr>
              <w:t xml:space="preserve">, </w:t>
            </w:r>
            <w:r w:rsidR="00A7634E">
              <w:rPr>
                <w:rFonts w:cs="Arial"/>
                <w:sz w:val="22"/>
                <w:szCs w:val="22"/>
              </w:rPr>
              <w:t>as well as</w:t>
            </w:r>
            <w:r>
              <w:rPr>
                <w:rFonts w:cs="Arial"/>
                <w:sz w:val="22"/>
                <w:szCs w:val="22"/>
              </w:rPr>
              <w:t xml:space="preserve"> any others that people come across</w:t>
            </w:r>
            <w:r w:rsidR="00D20536">
              <w:rPr>
                <w:rFonts w:cs="Arial"/>
                <w:sz w:val="22"/>
                <w:szCs w:val="22"/>
              </w:rPr>
              <w:t xml:space="preserve"> – forum promotion</w:t>
            </w:r>
          </w:p>
          <w:p w14:paraId="0DC51FB9" w14:textId="5DF17F81" w:rsidR="00D20536" w:rsidRDefault="00D20536" w:rsidP="001B034C">
            <w:pPr>
              <w:pStyle w:val="Introductionparagraphblue"/>
              <w:shd w:val="clear" w:color="auto" w:fill="DBE5F1" w:themeFill="accent1" w:themeFillTint="33"/>
              <w:jc w:val="both"/>
              <w:rPr>
                <w:rFonts w:cs="Arial"/>
                <w:sz w:val="22"/>
                <w:szCs w:val="22"/>
              </w:rPr>
            </w:pPr>
            <w:r>
              <w:rPr>
                <w:rFonts w:cs="Arial"/>
                <w:sz w:val="22"/>
                <w:szCs w:val="22"/>
              </w:rPr>
              <w:t>ALL – review business plan, email EH with any queries/concerns/suggestions</w:t>
            </w:r>
          </w:p>
          <w:p w14:paraId="3C133525" w14:textId="77777777" w:rsidR="001B034C" w:rsidRPr="00EC43A1" w:rsidRDefault="001B034C" w:rsidP="001B034C">
            <w:pPr>
              <w:pStyle w:val="Introductionparagraphblue"/>
              <w:shd w:val="clear" w:color="auto" w:fill="DBE5F1" w:themeFill="accent1" w:themeFillTint="33"/>
              <w:jc w:val="both"/>
              <w:rPr>
                <w:rStyle w:val="normaltextrun"/>
                <w:rFonts w:cs="Arial"/>
                <w:sz w:val="22"/>
                <w:szCs w:val="22"/>
              </w:rPr>
            </w:pPr>
          </w:p>
          <w:p w14:paraId="45DE7993" w14:textId="2EF2EEBB" w:rsidR="001B034C" w:rsidRDefault="001B034C" w:rsidP="001B034C">
            <w:pPr>
              <w:pStyle w:val="Introductionparagraphpink"/>
              <w:rPr>
                <w:rStyle w:val="eop"/>
                <w:rFonts w:cs="Arial"/>
              </w:rPr>
            </w:pPr>
            <w:r>
              <w:rPr>
                <w:rStyle w:val="normaltextrun"/>
                <w:rFonts w:cs="Arial"/>
                <w:b/>
                <w:bCs/>
              </w:rPr>
              <w:t>LTFT update</w:t>
            </w:r>
            <w:r>
              <w:rPr>
                <w:rStyle w:val="eop"/>
                <w:rFonts w:cs="Arial"/>
              </w:rPr>
              <w:t> </w:t>
            </w:r>
          </w:p>
          <w:p w14:paraId="059A20AA" w14:textId="52E55568" w:rsidR="001B034C" w:rsidRDefault="001B034C" w:rsidP="001B034C">
            <w:pPr>
              <w:pStyle w:val="ListParagraph"/>
              <w:numPr>
                <w:ilvl w:val="0"/>
                <w:numId w:val="37"/>
              </w:numPr>
            </w:pPr>
            <w:r>
              <w:t>LM attended 2 days of meetings with Zoe R</w:t>
            </w:r>
            <w:r w:rsidR="00D20536">
              <w:t>ob</w:t>
            </w:r>
            <w:r>
              <w:t>b and HR/medical staffing representatives re streamlining LTFT application</w:t>
            </w:r>
          </w:p>
          <w:p w14:paraId="1781D863" w14:textId="66BF7D59" w:rsidR="001B034C" w:rsidRDefault="001B034C" w:rsidP="001B034C">
            <w:pPr>
              <w:pStyle w:val="ListParagraph"/>
              <w:numPr>
                <w:ilvl w:val="0"/>
                <w:numId w:val="37"/>
              </w:numPr>
            </w:pPr>
            <w:r>
              <w:t>New national LTFT SOP released with no categories (although there are priority groups), meetings included comparing the process in HEE YH with the national guidance</w:t>
            </w:r>
          </w:p>
          <w:p w14:paraId="6F57016F" w14:textId="54CBCCC2" w:rsidR="001B034C" w:rsidRDefault="001B034C" w:rsidP="001B034C">
            <w:pPr>
              <w:pStyle w:val="ListParagraph"/>
              <w:numPr>
                <w:ilvl w:val="0"/>
                <w:numId w:val="37"/>
              </w:numPr>
            </w:pPr>
            <w:r>
              <w:t>Issues around TPD-related delays</w:t>
            </w:r>
          </w:p>
          <w:p w14:paraId="297B10B6" w14:textId="5B38A070" w:rsidR="001B034C" w:rsidRDefault="001B034C" w:rsidP="001B034C">
            <w:pPr>
              <w:pStyle w:val="ListParagraph"/>
              <w:numPr>
                <w:ilvl w:val="0"/>
                <w:numId w:val="37"/>
              </w:numPr>
            </w:pPr>
            <w:r>
              <w:t xml:space="preserve">New digital process established which should go live in January 2023 </w:t>
            </w:r>
          </w:p>
          <w:p w14:paraId="266FD21D" w14:textId="317CD230" w:rsidR="001B034C" w:rsidRDefault="001B034C" w:rsidP="001B034C">
            <w:pPr>
              <w:pStyle w:val="ListParagraph"/>
              <w:numPr>
                <w:ilvl w:val="0"/>
                <w:numId w:val="37"/>
              </w:numPr>
            </w:pPr>
            <w:r>
              <w:t>Entire website will be being overhauled</w:t>
            </w:r>
          </w:p>
          <w:p w14:paraId="02880CE2" w14:textId="1894F96B" w:rsidR="001B034C" w:rsidRDefault="001B034C" w:rsidP="001B034C">
            <w:pPr>
              <w:pStyle w:val="ListParagraph"/>
              <w:numPr>
                <w:ilvl w:val="0"/>
                <w:numId w:val="37"/>
              </w:numPr>
            </w:pPr>
            <w:r>
              <w:t>Will apply to doctors and dentists</w:t>
            </w:r>
          </w:p>
          <w:p w14:paraId="2631310D" w14:textId="5989F690" w:rsidR="001B034C" w:rsidRPr="00F054C7" w:rsidRDefault="001B034C" w:rsidP="001B034C">
            <w:pPr>
              <w:pStyle w:val="ListParagraph"/>
              <w:numPr>
                <w:ilvl w:val="0"/>
                <w:numId w:val="37"/>
              </w:numPr>
            </w:pPr>
            <w:r>
              <w:t>Appeals process touched on – this will be uploaded onto the website</w:t>
            </w:r>
          </w:p>
          <w:p w14:paraId="04E3DB07" w14:textId="77777777" w:rsidR="001B034C" w:rsidRDefault="001B034C" w:rsidP="001B034C">
            <w:pPr>
              <w:pStyle w:val="NoSpacing"/>
              <w:jc w:val="both"/>
              <w:rPr>
                <w:rFonts w:cs="Arial"/>
              </w:rPr>
            </w:pPr>
          </w:p>
          <w:p w14:paraId="345647AB" w14:textId="1CC4D2E6" w:rsidR="001B034C" w:rsidRDefault="001B034C" w:rsidP="001B034C">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w:t>
            </w:r>
          </w:p>
          <w:p w14:paraId="45DB7A33" w14:textId="70920B7C" w:rsidR="001B034C" w:rsidRDefault="00D20536" w:rsidP="001B034C">
            <w:pPr>
              <w:pStyle w:val="Introductionparagraphblue"/>
              <w:shd w:val="clear" w:color="auto" w:fill="DBE5F1" w:themeFill="accent1" w:themeFillTint="33"/>
              <w:jc w:val="both"/>
              <w:rPr>
                <w:rFonts w:cs="Arial"/>
                <w:sz w:val="22"/>
                <w:szCs w:val="22"/>
              </w:rPr>
            </w:pPr>
            <w:r>
              <w:rPr>
                <w:rFonts w:cs="Arial"/>
                <w:sz w:val="22"/>
                <w:szCs w:val="22"/>
              </w:rPr>
              <w:t>LH to produce a</w:t>
            </w:r>
            <w:r w:rsidR="001B034C">
              <w:rPr>
                <w:rFonts w:cs="Arial"/>
                <w:sz w:val="22"/>
                <w:szCs w:val="22"/>
              </w:rPr>
              <w:t>ccount of LH positive experience to go on website</w:t>
            </w:r>
            <w:r>
              <w:rPr>
                <w:rFonts w:cs="Arial"/>
                <w:sz w:val="22"/>
                <w:szCs w:val="22"/>
              </w:rPr>
              <w:t xml:space="preserve">/ promotional materials </w:t>
            </w:r>
          </w:p>
          <w:p w14:paraId="252F2167" w14:textId="59F78D13" w:rsidR="001B034C" w:rsidRDefault="00D20536" w:rsidP="001B034C">
            <w:pPr>
              <w:pStyle w:val="Introductionparagraphblue"/>
              <w:shd w:val="clear" w:color="auto" w:fill="DBE5F1" w:themeFill="accent1" w:themeFillTint="33"/>
              <w:jc w:val="both"/>
              <w:rPr>
                <w:rFonts w:cs="Arial"/>
                <w:sz w:val="22"/>
                <w:szCs w:val="22"/>
              </w:rPr>
            </w:pPr>
            <w:r>
              <w:rPr>
                <w:rFonts w:cs="Arial"/>
                <w:sz w:val="22"/>
                <w:szCs w:val="22"/>
              </w:rPr>
              <w:t xml:space="preserve">ALL to utilise </w:t>
            </w:r>
            <w:r w:rsidR="001B034C">
              <w:rPr>
                <w:rFonts w:cs="Arial"/>
                <w:sz w:val="22"/>
                <w:szCs w:val="22"/>
              </w:rPr>
              <w:t>buddy scheme</w:t>
            </w:r>
            <w:r>
              <w:rPr>
                <w:rFonts w:cs="Arial"/>
                <w:sz w:val="22"/>
                <w:szCs w:val="22"/>
              </w:rPr>
              <w:t xml:space="preserve"> once set up</w:t>
            </w:r>
            <w:r w:rsidR="001B034C">
              <w:rPr>
                <w:rFonts w:cs="Arial"/>
                <w:sz w:val="22"/>
                <w:szCs w:val="22"/>
              </w:rPr>
              <w:t xml:space="preserve"> and </w:t>
            </w:r>
            <w:r>
              <w:rPr>
                <w:rFonts w:cs="Arial"/>
                <w:sz w:val="22"/>
                <w:szCs w:val="22"/>
              </w:rPr>
              <w:t xml:space="preserve">aim to </w:t>
            </w:r>
            <w:r w:rsidR="001B034C">
              <w:rPr>
                <w:rFonts w:cs="Arial"/>
                <w:sz w:val="22"/>
                <w:szCs w:val="22"/>
              </w:rPr>
              <w:t>represent the TEF at more meetings.</w:t>
            </w:r>
          </w:p>
          <w:p w14:paraId="137F0C69" w14:textId="1B42F403" w:rsidR="001B034C" w:rsidRPr="001B034C" w:rsidRDefault="001B034C" w:rsidP="001B034C">
            <w:pPr>
              <w:pStyle w:val="Introductionparagraphblue"/>
              <w:shd w:val="clear" w:color="auto" w:fill="DBE5F1" w:themeFill="accent1" w:themeFillTint="33"/>
              <w:jc w:val="both"/>
              <w:rPr>
                <w:rFonts w:cs="Arial"/>
                <w:sz w:val="22"/>
                <w:szCs w:val="22"/>
              </w:rPr>
            </w:pPr>
          </w:p>
          <w:p w14:paraId="4271C8FA" w14:textId="19B0176A" w:rsidR="002F6B6B" w:rsidRPr="00660E8E" w:rsidRDefault="00660E8E" w:rsidP="00660E8E">
            <w:pPr>
              <w:pStyle w:val="Quotestyle"/>
              <w:rPr>
                <w:b/>
                <w:bCs/>
              </w:rPr>
            </w:pPr>
            <w:r w:rsidRPr="00660E8E">
              <w:rPr>
                <w:b/>
                <w:bCs/>
              </w:rPr>
              <w:t>OTHER MATTERS</w:t>
            </w:r>
          </w:p>
          <w:p w14:paraId="760B29A0" w14:textId="6194F1F1" w:rsidR="002F6B6B" w:rsidRDefault="001B034C" w:rsidP="00660E8E">
            <w:pPr>
              <w:pStyle w:val="ListParagraph"/>
              <w:numPr>
                <w:ilvl w:val="0"/>
                <w:numId w:val="45"/>
              </w:numPr>
            </w:pPr>
            <w:r>
              <w:t>Winter social Doodle Poll (SP)</w:t>
            </w:r>
          </w:p>
          <w:p w14:paraId="2C8723C1" w14:textId="1ADE8583" w:rsidR="00660E8E" w:rsidRDefault="00285CF8" w:rsidP="002F6B6B">
            <w:pPr>
              <w:pStyle w:val="ListParagraph"/>
              <w:numPr>
                <w:ilvl w:val="0"/>
                <w:numId w:val="45"/>
              </w:numPr>
            </w:pPr>
            <w:r>
              <w:t>SP exercises on Team working for Quality Improvement</w:t>
            </w:r>
          </w:p>
          <w:p w14:paraId="327787F5" w14:textId="77777777" w:rsidR="002F6B6B" w:rsidRDefault="002F6B6B" w:rsidP="002F6B6B"/>
          <w:p w14:paraId="783ACB67" w14:textId="1E91C92D" w:rsidR="00332126" w:rsidRDefault="00332126" w:rsidP="006A6777">
            <w:pPr>
              <w:pStyle w:val="Introductionparagraphpink"/>
              <w:shd w:val="clear" w:color="auto" w:fill="C6D9F1" w:themeFill="text2" w:themeFillTint="33"/>
              <w:rPr>
                <w:rFonts w:cs="Arial"/>
                <w:b/>
                <w:bCs/>
              </w:rPr>
            </w:pPr>
            <w:r w:rsidRPr="009D3BD2">
              <w:rPr>
                <w:rFonts w:cs="Arial"/>
                <w:b/>
                <w:bCs/>
              </w:rPr>
              <w:t>ACTIONS SUMMARY</w:t>
            </w:r>
          </w:p>
          <w:p w14:paraId="59DF82E3" w14:textId="6EAD1980" w:rsidR="001B034C" w:rsidRDefault="001B034C" w:rsidP="006A6777">
            <w:pPr>
              <w:pStyle w:val="Introductionparagraphpink"/>
              <w:shd w:val="clear" w:color="auto" w:fill="C6D9F1" w:themeFill="text2" w:themeFillTint="33"/>
              <w:rPr>
                <w:rFonts w:cs="Arial"/>
                <w:b/>
                <w:bCs/>
              </w:rPr>
            </w:pPr>
          </w:p>
          <w:p w14:paraId="5DE006BA" w14:textId="77777777" w:rsidR="001B034C" w:rsidRDefault="001B034C" w:rsidP="006A6777">
            <w:pPr>
              <w:pStyle w:val="Introductionparagraphpink"/>
              <w:shd w:val="clear" w:color="auto" w:fill="C6D9F1" w:themeFill="text2" w:themeFillTint="33"/>
              <w:rPr>
                <w:rFonts w:cs="Arial"/>
                <w:color w:val="000000" w:themeColor="text1"/>
                <w:sz w:val="22"/>
                <w:szCs w:val="22"/>
              </w:rPr>
            </w:pPr>
            <w:r>
              <w:rPr>
                <w:rFonts w:cs="Arial"/>
                <w:color w:val="000000" w:themeColor="text1"/>
                <w:sz w:val="22"/>
                <w:szCs w:val="22"/>
              </w:rPr>
              <w:t>Newsletter:</w:t>
            </w:r>
          </w:p>
          <w:p w14:paraId="01B837F1" w14:textId="33304165" w:rsidR="001B034C" w:rsidRDefault="004F7C12"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Redeployment</w:t>
            </w:r>
            <w:r w:rsidR="001B034C">
              <w:rPr>
                <w:rFonts w:cs="Arial"/>
                <w:color w:val="000000" w:themeColor="text1"/>
                <w:sz w:val="22"/>
                <w:szCs w:val="22"/>
              </w:rPr>
              <w:t>: heads up and tips (LH)</w:t>
            </w:r>
          </w:p>
          <w:p w14:paraId="315D467E" w14:textId="10691DC7"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Sustainability (</w:t>
            </w:r>
            <w:r w:rsidR="004F7C12">
              <w:rPr>
                <w:rFonts w:cs="Arial"/>
                <w:color w:val="000000" w:themeColor="text1"/>
                <w:sz w:val="22"/>
                <w:szCs w:val="22"/>
              </w:rPr>
              <w:t>Jenny Girdler</w:t>
            </w:r>
            <w:r>
              <w:rPr>
                <w:rFonts w:cs="Arial"/>
                <w:color w:val="000000" w:themeColor="text1"/>
                <w:sz w:val="22"/>
                <w:szCs w:val="22"/>
              </w:rPr>
              <w:t>)</w:t>
            </w:r>
          </w:p>
          <w:p w14:paraId="2BA81417" w14:textId="60CF625D" w:rsidR="004F7C12" w:rsidRDefault="004F7C12"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Wellbeing item (SK)</w:t>
            </w:r>
          </w:p>
          <w:p w14:paraId="422D17D7" w14:textId="3ECE2F4B"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Come up with ideas for</w:t>
            </w:r>
            <w:r w:rsidR="004F7C12">
              <w:rPr>
                <w:rFonts w:cs="Arial"/>
                <w:color w:val="000000" w:themeColor="text1"/>
                <w:sz w:val="22"/>
                <w:szCs w:val="22"/>
              </w:rPr>
              <w:t xml:space="preserve"> future</w:t>
            </w:r>
            <w:r>
              <w:rPr>
                <w:rFonts w:cs="Arial"/>
                <w:color w:val="000000" w:themeColor="text1"/>
                <w:sz w:val="22"/>
                <w:szCs w:val="22"/>
              </w:rPr>
              <w:t xml:space="preserve"> newsletter</w:t>
            </w:r>
            <w:r w:rsidR="004F7C12">
              <w:rPr>
                <w:rFonts w:cs="Arial"/>
                <w:color w:val="000000" w:themeColor="text1"/>
                <w:sz w:val="22"/>
                <w:szCs w:val="22"/>
              </w:rPr>
              <w:t xml:space="preserve">s </w:t>
            </w:r>
            <w:r>
              <w:rPr>
                <w:rFonts w:cs="Arial"/>
                <w:color w:val="000000" w:themeColor="text1"/>
                <w:sz w:val="22"/>
                <w:szCs w:val="22"/>
              </w:rPr>
              <w:t>(ALL)</w:t>
            </w:r>
          </w:p>
          <w:p w14:paraId="41C7022B" w14:textId="77777777" w:rsidR="001B034C" w:rsidRDefault="001B034C" w:rsidP="001B034C">
            <w:pPr>
              <w:pStyle w:val="Introductionparagraphpink"/>
              <w:shd w:val="clear" w:color="auto" w:fill="C6D9F1" w:themeFill="text2" w:themeFillTint="33"/>
              <w:rPr>
                <w:rFonts w:cs="Arial"/>
                <w:color w:val="000000" w:themeColor="text1"/>
                <w:sz w:val="22"/>
                <w:szCs w:val="22"/>
              </w:rPr>
            </w:pPr>
            <w:r>
              <w:rPr>
                <w:rFonts w:cs="Arial"/>
                <w:color w:val="000000" w:themeColor="text1"/>
                <w:sz w:val="22"/>
                <w:szCs w:val="22"/>
              </w:rPr>
              <w:t>Business Plan:</w:t>
            </w:r>
          </w:p>
          <w:p w14:paraId="00755B21" w14:textId="492F9CFE"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lastRenderedPageBreak/>
              <w:t xml:space="preserve">TEF to review business plan, </w:t>
            </w:r>
            <w:r w:rsidR="004F7C12">
              <w:rPr>
                <w:rFonts w:cs="Arial"/>
                <w:color w:val="000000" w:themeColor="text1"/>
                <w:sz w:val="22"/>
                <w:szCs w:val="22"/>
              </w:rPr>
              <w:t xml:space="preserve">familiarise with accountability for each item, </w:t>
            </w:r>
            <w:r>
              <w:rPr>
                <w:rFonts w:cs="Arial"/>
                <w:color w:val="000000" w:themeColor="text1"/>
                <w:sz w:val="22"/>
                <w:szCs w:val="22"/>
              </w:rPr>
              <w:t xml:space="preserve">ready for EH meeting in </w:t>
            </w:r>
            <w:r w:rsidR="004F7C12">
              <w:rPr>
                <w:rFonts w:cs="Arial"/>
                <w:color w:val="000000" w:themeColor="text1"/>
                <w:sz w:val="22"/>
                <w:szCs w:val="22"/>
              </w:rPr>
              <w:t>December</w:t>
            </w:r>
            <w:r>
              <w:rPr>
                <w:rFonts w:cs="Arial"/>
                <w:color w:val="000000" w:themeColor="text1"/>
                <w:sz w:val="22"/>
                <w:szCs w:val="22"/>
              </w:rPr>
              <w:t xml:space="preserve"> (ALL)</w:t>
            </w:r>
          </w:p>
          <w:p w14:paraId="27A29689" w14:textId="44F62E3E" w:rsidR="001B034C" w:rsidRDefault="004F7C12"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TEF</w:t>
            </w:r>
            <w:r w:rsidR="001B034C">
              <w:rPr>
                <w:rFonts w:cs="Arial"/>
                <w:color w:val="000000" w:themeColor="text1"/>
                <w:sz w:val="22"/>
                <w:szCs w:val="22"/>
              </w:rPr>
              <w:t xml:space="preserve"> to engage with buddy </w:t>
            </w:r>
            <w:proofErr w:type="spellStart"/>
            <w:r w:rsidR="001B034C">
              <w:rPr>
                <w:rFonts w:cs="Arial"/>
                <w:color w:val="000000" w:themeColor="text1"/>
                <w:sz w:val="22"/>
                <w:szCs w:val="22"/>
              </w:rPr>
              <w:t>scheme;provide</w:t>
            </w:r>
            <w:proofErr w:type="spellEnd"/>
            <w:r w:rsidR="001B034C">
              <w:rPr>
                <w:rFonts w:cs="Arial"/>
                <w:color w:val="000000" w:themeColor="text1"/>
                <w:sz w:val="22"/>
                <w:szCs w:val="22"/>
              </w:rPr>
              <w:t xml:space="preserve"> TEF representatives at more meetings (ALL)</w:t>
            </w:r>
          </w:p>
          <w:p w14:paraId="176FB73C" w14:textId="212D5ACC" w:rsidR="001B034C" w:rsidRP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sidRPr="001B034C">
              <w:rPr>
                <w:rFonts w:cs="Arial"/>
                <w:color w:val="000000" w:themeColor="text1"/>
                <w:sz w:val="22"/>
                <w:szCs w:val="22"/>
              </w:rPr>
              <w:t>WF representation</w:t>
            </w:r>
            <w:r>
              <w:rPr>
                <w:rFonts w:cs="Arial"/>
                <w:color w:val="000000" w:themeColor="text1"/>
                <w:sz w:val="22"/>
                <w:szCs w:val="22"/>
              </w:rPr>
              <w:t>:  make contact with other JDFs. (</w:t>
            </w:r>
            <w:r w:rsidR="004F7C12">
              <w:rPr>
                <w:rFonts w:cs="Arial"/>
                <w:color w:val="000000" w:themeColor="text1"/>
                <w:sz w:val="22"/>
                <w:szCs w:val="22"/>
              </w:rPr>
              <w:t>RC/UU/SS</w:t>
            </w:r>
            <w:r>
              <w:rPr>
                <w:rFonts w:cs="Arial"/>
                <w:color w:val="000000" w:themeColor="text1"/>
                <w:sz w:val="22"/>
                <w:szCs w:val="22"/>
              </w:rPr>
              <w:t>/SES/JT)</w:t>
            </w:r>
          </w:p>
          <w:p w14:paraId="6783C8FA" w14:textId="77777777" w:rsidR="001B034C" w:rsidRDefault="001B034C" w:rsidP="001B034C">
            <w:pPr>
              <w:pStyle w:val="Introductionparagraphpink"/>
              <w:shd w:val="clear" w:color="auto" w:fill="C6D9F1" w:themeFill="text2" w:themeFillTint="33"/>
              <w:rPr>
                <w:rFonts w:cs="Arial"/>
                <w:color w:val="000000" w:themeColor="text1"/>
                <w:sz w:val="22"/>
                <w:szCs w:val="22"/>
              </w:rPr>
            </w:pPr>
            <w:r>
              <w:rPr>
                <w:rFonts w:cs="Arial"/>
                <w:color w:val="000000" w:themeColor="text1"/>
                <w:sz w:val="22"/>
                <w:szCs w:val="22"/>
              </w:rPr>
              <w:t xml:space="preserve">Website:  </w:t>
            </w:r>
          </w:p>
          <w:p w14:paraId="647749B0" w14:textId="6F46A25D"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Account of positive experience at the LTFT implementation meetings (LH)</w:t>
            </w:r>
          </w:p>
          <w:p w14:paraId="476E9694" w14:textId="43406F58"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Hierarchy of contact and flowchart for raising concerns with HEE YH (EH)</w:t>
            </w:r>
          </w:p>
          <w:p w14:paraId="6421EB6D" w14:textId="0B7C4BF4" w:rsidR="001B034C" w:rsidRP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Parental guide upload</w:t>
            </w:r>
            <w:r w:rsidR="004F7C12">
              <w:rPr>
                <w:rFonts w:cs="Arial"/>
                <w:color w:val="000000" w:themeColor="text1"/>
                <w:sz w:val="22"/>
                <w:szCs w:val="22"/>
              </w:rPr>
              <w:t xml:space="preserve"> when author gives go ahead</w:t>
            </w:r>
            <w:r>
              <w:rPr>
                <w:rFonts w:cs="Arial"/>
                <w:color w:val="000000" w:themeColor="text1"/>
                <w:sz w:val="22"/>
                <w:szCs w:val="22"/>
              </w:rPr>
              <w:t xml:space="preserve"> (EH)</w:t>
            </w:r>
          </w:p>
          <w:p w14:paraId="722ED1C9" w14:textId="09330568" w:rsidR="001B034C" w:rsidRDefault="001B034C" w:rsidP="001B034C">
            <w:pPr>
              <w:pStyle w:val="Introductionparagraphpink"/>
              <w:shd w:val="clear" w:color="auto" w:fill="C6D9F1" w:themeFill="text2" w:themeFillTint="33"/>
              <w:rPr>
                <w:rFonts w:cs="Arial"/>
                <w:color w:val="000000" w:themeColor="text1"/>
                <w:sz w:val="22"/>
                <w:szCs w:val="22"/>
              </w:rPr>
            </w:pPr>
            <w:r>
              <w:rPr>
                <w:rFonts w:cs="Arial"/>
                <w:color w:val="000000" w:themeColor="text1"/>
                <w:sz w:val="22"/>
                <w:szCs w:val="22"/>
              </w:rPr>
              <w:t>Blackboard</w:t>
            </w:r>
          </w:p>
          <w:p w14:paraId="0134A361" w14:textId="2C279223"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Improve advertisement and awareness of resources on blackboard for all schools (Andy Brennan/Rebecca Todd) (SP)</w:t>
            </w:r>
          </w:p>
          <w:p w14:paraId="7DF242B3" w14:textId="28E3D567"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M</w:t>
            </w:r>
            <w:r w:rsidRPr="001B034C">
              <w:rPr>
                <w:rFonts w:cs="Arial"/>
                <w:color w:val="000000" w:themeColor="text1"/>
                <w:sz w:val="22"/>
                <w:szCs w:val="22"/>
              </w:rPr>
              <w:t>eeting with Blackboard to request TEF move to Blackboard</w:t>
            </w:r>
            <w:r>
              <w:rPr>
                <w:rFonts w:cs="Arial"/>
                <w:color w:val="000000" w:themeColor="text1"/>
                <w:sz w:val="22"/>
                <w:szCs w:val="22"/>
              </w:rPr>
              <w:t xml:space="preserve"> (EH)</w:t>
            </w:r>
          </w:p>
          <w:p w14:paraId="477EA10A" w14:textId="31676482" w:rsidR="001B034C" w:rsidRDefault="001B034C" w:rsidP="001B034C">
            <w:pPr>
              <w:pStyle w:val="Introductionparagraphpink"/>
              <w:shd w:val="clear" w:color="auto" w:fill="C6D9F1" w:themeFill="text2" w:themeFillTint="33"/>
              <w:rPr>
                <w:rFonts w:cs="Arial"/>
                <w:color w:val="000000" w:themeColor="text1"/>
                <w:sz w:val="22"/>
                <w:szCs w:val="22"/>
              </w:rPr>
            </w:pPr>
            <w:r>
              <w:rPr>
                <w:rFonts w:cs="Arial"/>
                <w:color w:val="000000" w:themeColor="text1"/>
                <w:sz w:val="22"/>
                <w:szCs w:val="22"/>
              </w:rPr>
              <w:t>HEE YH discussion</w:t>
            </w:r>
          </w:p>
          <w:p w14:paraId="6687A88A" w14:textId="11186CE0"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Clarification of ‘compassionate’ redeployment (EH)</w:t>
            </w:r>
          </w:p>
          <w:p w14:paraId="0C0F4F44" w14:textId="09FEFC53"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Contact with Jon H</w:t>
            </w:r>
            <w:r w:rsidR="004F7C12">
              <w:rPr>
                <w:rFonts w:cs="Arial"/>
                <w:color w:val="000000" w:themeColor="text1"/>
                <w:sz w:val="22"/>
                <w:szCs w:val="22"/>
              </w:rPr>
              <w:t>o</w:t>
            </w:r>
            <w:r>
              <w:rPr>
                <w:rFonts w:cs="Arial"/>
                <w:color w:val="000000" w:themeColor="text1"/>
                <w:sz w:val="22"/>
                <w:szCs w:val="22"/>
              </w:rPr>
              <w:t>ssain to establish a HEE YH contact (EH)</w:t>
            </w:r>
          </w:p>
          <w:p w14:paraId="4079CCFF" w14:textId="62F10619" w:rsidR="00110C4F" w:rsidRPr="001B034C" w:rsidRDefault="00110C4F"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1"/>
                <w:szCs w:val="21"/>
              </w:rPr>
              <w:t xml:space="preserve">Exit interview project:  </w:t>
            </w:r>
            <w:r w:rsidR="0010283F">
              <w:rPr>
                <w:rFonts w:cs="Arial"/>
                <w:color w:val="000000" w:themeColor="text1"/>
                <w:sz w:val="21"/>
                <w:szCs w:val="21"/>
              </w:rPr>
              <w:t>write up SBAR proposal to present to DMT</w:t>
            </w:r>
            <w:r>
              <w:rPr>
                <w:rFonts w:cs="Arial"/>
                <w:color w:val="000000" w:themeColor="text1"/>
                <w:sz w:val="21"/>
                <w:szCs w:val="21"/>
              </w:rPr>
              <w:t xml:space="preserve"> (LM)</w:t>
            </w:r>
          </w:p>
          <w:p w14:paraId="3420D951" w14:textId="1A58CF72" w:rsidR="001B034C" w:rsidRDefault="001B034C" w:rsidP="001B034C">
            <w:pPr>
              <w:pStyle w:val="Introductionparagraphpink"/>
              <w:shd w:val="clear" w:color="auto" w:fill="C6D9F1" w:themeFill="text2" w:themeFillTint="33"/>
              <w:rPr>
                <w:rFonts w:cs="Arial"/>
                <w:color w:val="000000" w:themeColor="text1"/>
                <w:sz w:val="22"/>
                <w:szCs w:val="22"/>
              </w:rPr>
            </w:pPr>
            <w:r>
              <w:rPr>
                <w:rFonts w:cs="Arial"/>
                <w:color w:val="000000" w:themeColor="text1"/>
                <w:sz w:val="22"/>
                <w:szCs w:val="22"/>
              </w:rPr>
              <w:t>WF</w:t>
            </w:r>
          </w:p>
          <w:p w14:paraId="5C1B0FD2" w14:textId="2330CB65"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Attend meeting upcoming on 30</w:t>
            </w:r>
            <w:r w:rsidRPr="001B034C">
              <w:rPr>
                <w:rFonts w:cs="Arial"/>
                <w:color w:val="000000" w:themeColor="text1"/>
                <w:sz w:val="22"/>
                <w:szCs w:val="22"/>
                <w:vertAlign w:val="superscript"/>
              </w:rPr>
              <w:t>th</w:t>
            </w:r>
            <w:r>
              <w:rPr>
                <w:rFonts w:cs="Arial"/>
                <w:color w:val="000000" w:themeColor="text1"/>
                <w:sz w:val="22"/>
                <w:szCs w:val="22"/>
              </w:rPr>
              <w:t xml:space="preserve"> Nov</w:t>
            </w:r>
          </w:p>
          <w:p w14:paraId="5931A8B3" w14:textId="390EBC5A"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Exception reporting talk</w:t>
            </w:r>
            <w:r w:rsidR="0010283F">
              <w:rPr>
                <w:rFonts w:cs="Arial"/>
                <w:color w:val="000000" w:themeColor="text1"/>
                <w:sz w:val="22"/>
                <w:szCs w:val="22"/>
              </w:rPr>
              <w:t xml:space="preserve"> (Ru </w:t>
            </w:r>
            <w:proofErr w:type="spellStart"/>
            <w:r w:rsidR="0010283F">
              <w:rPr>
                <w:rFonts w:cs="Arial"/>
                <w:color w:val="000000" w:themeColor="text1"/>
                <w:sz w:val="22"/>
                <w:szCs w:val="22"/>
              </w:rPr>
              <w:t>Rupesinghe</w:t>
            </w:r>
            <w:proofErr w:type="spellEnd"/>
            <w:r w:rsidR="0010283F">
              <w:rPr>
                <w:rFonts w:cs="Arial"/>
                <w:color w:val="000000" w:themeColor="text1"/>
                <w:sz w:val="22"/>
                <w:szCs w:val="22"/>
              </w:rPr>
              <w:t>)</w:t>
            </w:r>
          </w:p>
          <w:p w14:paraId="2F46CC57" w14:textId="1DEDE8F4"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Discussion around improving links WF and TEF (CC)</w:t>
            </w:r>
          </w:p>
          <w:p w14:paraId="1871B719" w14:textId="1D927127" w:rsidR="001B034C" w:rsidRDefault="00614A1C" w:rsidP="001B034C">
            <w:pPr>
              <w:pStyle w:val="Introductionparagraphpink"/>
              <w:shd w:val="clear" w:color="auto" w:fill="C6D9F1" w:themeFill="text2" w:themeFillTint="33"/>
              <w:rPr>
                <w:rFonts w:cs="Arial"/>
                <w:color w:val="000000" w:themeColor="text1"/>
                <w:sz w:val="22"/>
                <w:szCs w:val="22"/>
              </w:rPr>
            </w:pPr>
            <w:r>
              <w:rPr>
                <w:rFonts w:cs="Arial"/>
                <w:color w:val="000000" w:themeColor="text1"/>
                <w:sz w:val="22"/>
                <w:szCs w:val="22"/>
              </w:rPr>
              <w:t xml:space="preserve">HEE YH </w:t>
            </w:r>
            <w:r w:rsidR="001B034C">
              <w:rPr>
                <w:rFonts w:cs="Arial"/>
                <w:color w:val="000000" w:themeColor="text1"/>
                <w:sz w:val="22"/>
                <w:szCs w:val="22"/>
              </w:rPr>
              <w:t>Induction</w:t>
            </w:r>
          </w:p>
          <w:p w14:paraId="6BB9ED30" w14:textId="5ECAA74C" w:rsidR="001B034C" w:rsidRDefault="001B034C" w:rsidP="001B034C">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Review of induction content (ALL)</w:t>
            </w:r>
          </w:p>
          <w:p w14:paraId="1684D0C5" w14:textId="7DE2A6A3" w:rsidR="001B034C" w:rsidRPr="0010283F" w:rsidRDefault="00110C4F" w:rsidP="0010283F">
            <w:pPr>
              <w:pStyle w:val="Introductionparagraphpink"/>
              <w:numPr>
                <w:ilvl w:val="0"/>
                <w:numId w:val="50"/>
              </w:numPr>
              <w:shd w:val="clear" w:color="auto" w:fill="C6D9F1" w:themeFill="text2" w:themeFillTint="33"/>
              <w:rPr>
                <w:rFonts w:cs="Arial"/>
                <w:color w:val="000000" w:themeColor="text1"/>
                <w:sz w:val="22"/>
                <w:szCs w:val="22"/>
              </w:rPr>
            </w:pPr>
            <w:r>
              <w:rPr>
                <w:rFonts w:cs="Arial"/>
                <w:color w:val="000000" w:themeColor="text1"/>
                <w:sz w:val="22"/>
                <w:szCs w:val="22"/>
              </w:rPr>
              <w:t>Ideas for</w:t>
            </w:r>
            <w:r w:rsidR="001B034C">
              <w:rPr>
                <w:rFonts w:cs="Arial"/>
                <w:color w:val="000000" w:themeColor="text1"/>
                <w:sz w:val="22"/>
                <w:szCs w:val="22"/>
              </w:rPr>
              <w:t xml:space="preserve"> Nicky Doddridge to create </w:t>
            </w:r>
            <w:r w:rsidR="0010283F">
              <w:rPr>
                <w:rFonts w:cs="Arial"/>
                <w:color w:val="000000" w:themeColor="text1"/>
                <w:sz w:val="22"/>
                <w:szCs w:val="22"/>
              </w:rPr>
              <w:t xml:space="preserve">5 minute </w:t>
            </w:r>
            <w:r w:rsidR="001B034C">
              <w:rPr>
                <w:rFonts w:cs="Arial"/>
                <w:color w:val="000000" w:themeColor="text1"/>
                <w:sz w:val="22"/>
                <w:szCs w:val="22"/>
              </w:rPr>
              <w:t>video induction content for HEE YH</w:t>
            </w:r>
            <w:r w:rsidR="0010283F">
              <w:rPr>
                <w:rFonts w:cs="Arial"/>
                <w:color w:val="000000" w:themeColor="text1"/>
                <w:sz w:val="22"/>
                <w:szCs w:val="22"/>
              </w:rPr>
              <w:t xml:space="preserve"> to present to each School induction</w:t>
            </w:r>
            <w:r w:rsidR="000B10CE">
              <w:rPr>
                <w:rFonts w:cs="Arial"/>
                <w:color w:val="000000" w:themeColor="text1"/>
                <w:sz w:val="22"/>
                <w:szCs w:val="22"/>
              </w:rPr>
              <w:t xml:space="preserve"> – add to </w:t>
            </w:r>
            <w:hyperlink r:id="rId11" w:history="1">
              <w:r w:rsidR="000B10CE" w:rsidRPr="00614A1C">
                <w:rPr>
                  <w:rStyle w:val="Hyperlink"/>
                  <w:rFonts w:cs="Arial"/>
                  <w:sz w:val="22"/>
                  <w:szCs w:val="22"/>
                </w:rPr>
                <w:t>JAMBOARD</w:t>
              </w:r>
              <w:r w:rsidR="0010283F" w:rsidRPr="00614A1C">
                <w:rPr>
                  <w:rStyle w:val="Hyperlink"/>
                  <w:rFonts w:cs="Arial"/>
                  <w:sz w:val="22"/>
                  <w:szCs w:val="22"/>
                </w:rPr>
                <w:t xml:space="preserve"> </w:t>
              </w:r>
            </w:hyperlink>
            <w:r w:rsidR="001B034C">
              <w:rPr>
                <w:rFonts w:cs="Arial"/>
                <w:color w:val="000000" w:themeColor="text1"/>
                <w:sz w:val="22"/>
                <w:szCs w:val="22"/>
              </w:rPr>
              <w:t xml:space="preserve"> (ALL)</w:t>
            </w:r>
          </w:p>
          <w:p w14:paraId="29DD4574" w14:textId="77777777" w:rsidR="001B034C" w:rsidRPr="001B034C" w:rsidRDefault="001B034C" w:rsidP="001B034C">
            <w:pPr>
              <w:pStyle w:val="Introductionparagraphpink"/>
              <w:shd w:val="clear" w:color="auto" w:fill="C6D9F1" w:themeFill="text2" w:themeFillTint="33"/>
              <w:rPr>
                <w:rFonts w:cs="Arial"/>
                <w:color w:val="000000" w:themeColor="text1"/>
                <w:sz w:val="22"/>
                <w:szCs w:val="22"/>
              </w:rPr>
            </w:pPr>
          </w:p>
          <w:p w14:paraId="0BC83821" w14:textId="77777777" w:rsidR="00942075" w:rsidRDefault="00942075" w:rsidP="00942075">
            <w:pPr>
              <w:pStyle w:val="Introductionparagraphpink"/>
              <w:jc w:val="center"/>
              <w:rPr>
                <w:lang w:eastAsia="en-GB"/>
              </w:rPr>
            </w:pPr>
          </w:p>
          <w:p w14:paraId="697D454C" w14:textId="77777777" w:rsidR="00942075" w:rsidRDefault="00942075" w:rsidP="00942075">
            <w:pPr>
              <w:pStyle w:val="Introductionparagraphpink"/>
              <w:jc w:val="center"/>
              <w:rPr>
                <w:lang w:eastAsia="en-GB"/>
              </w:rPr>
            </w:pPr>
          </w:p>
          <w:p w14:paraId="5017B851" w14:textId="11ECE4E0" w:rsidR="00942075" w:rsidRDefault="00942075" w:rsidP="00942075">
            <w:pPr>
              <w:pStyle w:val="Introductionparagraphpink"/>
              <w:jc w:val="center"/>
              <w:rPr>
                <w:b/>
                <w:bCs/>
                <w:lang w:eastAsia="en-GB"/>
              </w:rPr>
            </w:pPr>
            <w:r w:rsidRPr="00942075">
              <w:rPr>
                <w:b/>
                <w:bCs/>
                <w:lang w:eastAsia="en-GB"/>
              </w:rPr>
              <w:t>Upcoming dates</w:t>
            </w:r>
          </w:p>
          <w:p w14:paraId="481532A0" w14:textId="77777777" w:rsidR="00DC1C40" w:rsidRPr="00942075" w:rsidRDefault="00DC1C40" w:rsidP="00942075">
            <w:pPr>
              <w:pStyle w:val="Introductionparagraphpink"/>
              <w:jc w:val="center"/>
              <w:rPr>
                <w:b/>
                <w:bCs/>
                <w:lang w:eastAsia="en-GB"/>
              </w:rPr>
            </w:pPr>
          </w:p>
          <w:p w14:paraId="7D34438D" w14:textId="22884DFC" w:rsidR="00DC1C40" w:rsidRDefault="00DC1C40" w:rsidP="00285CF8">
            <w:pPr>
              <w:pStyle w:val="Introductionparagraphpink"/>
              <w:jc w:val="center"/>
              <w:rPr>
                <w:u w:val="single"/>
              </w:rPr>
            </w:pPr>
            <w:r w:rsidRPr="00285CF8">
              <w:rPr>
                <w:u w:val="single"/>
              </w:rPr>
              <w:t xml:space="preserve">TEF </w:t>
            </w:r>
            <w:r w:rsidR="0010283F">
              <w:rPr>
                <w:u w:val="single"/>
              </w:rPr>
              <w:t>–</w:t>
            </w:r>
            <w:r w:rsidRPr="00285CF8">
              <w:rPr>
                <w:u w:val="single"/>
              </w:rPr>
              <w:t xml:space="preserve"> </w:t>
            </w:r>
            <w:r w:rsidR="0010283F">
              <w:rPr>
                <w:u w:val="single"/>
              </w:rPr>
              <w:t xml:space="preserve">Weds AM/ </w:t>
            </w:r>
            <w:r w:rsidRPr="00285CF8">
              <w:rPr>
                <w:u w:val="single"/>
              </w:rPr>
              <w:t>Tues PM</w:t>
            </w:r>
          </w:p>
          <w:p w14:paraId="2FA9DE44" w14:textId="77777777" w:rsidR="00285CF8" w:rsidRPr="00285CF8" w:rsidRDefault="00285CF8" w:rsidP="00285CF8">
            <w:pPr>
              <w:pStyle w:val="Introductionparagraphpink"/>
              <w:jc w:val="center"/>
              <w:rPr>
                <w:u w:val="single"/>
              </w:rPr>
            </w:pPr>
          </w:p>
          <w:p w14:paraId="6DE0D9BE" w14:textId="5ACC4E12" w:rsidR="00DC1C40" w:rsidRPr="00285CF8" w:rsidRDefault="00DC1C40" w:rsidP="00285CF8">
            <w:pPr>
              <w:pStyle w:val="Introductionparagraphpink"/>
              <w:jc w:val="center"/>
            </w:pPr>
            <w:r w:rsidRPr="00285CF8">
              <w:t>Dec 12th 1-4</w:t>
            </w:r>
          </w:p>
          <w:p w14:paraId="5C9B664C" w14:textId="439BBCFC" w:rsidR="00DC1C40" w:rsidRPr="00285CF8" w:rsidRDefault="00DC1C40" w:rsidP="00285CF8">
            <w:pPr>
              <w:pStyle w:val="Introductionparagraphpink"/>
              <w:jc w:val="center"/>
            </w:pPr>
            <w:r w:rsidRPr="00285CF8">
              <w:t>Jan 1</w:t>
            </w:r>
            <w:r w:rsidR="0010283F">
              <w:t>8</w:t>
            </w:r>
            <w:r w:rsidRPr="00285CF8">
              <w:t>th </w:t>
            </w:r>
            <w:r w:rsidR="0010283F">
              <w:t>9-12pm</w:t>
            </w:r>
          </w:p>
          <w:p w14:paraId="50B063A6" w14:textId="40E14E58" w:rsidR="00DC1C40" w:rsidRPr="00285CF8" w:rsidRDefault="00DC1C40" w:rsidP="00285CF8">
            <w:pPr>
              <w:pStyle w:val="Introductionparagraphpink"/>
              <w:jc w:val="center"/>
            </w:pPr>
            <w:r w:rsidRPr="00285CF8">
              <w:t>Feb 1</w:t>
            </w:r>
            <w:r w:rsidR="0010283F">
              <w:t>5</w:t>
            </w:r>
            <w:r w:rsidRPr="00285CF8">
              <w:t>th </w:t>
            </w:r>
            <w:r w:rsidR="0010283F">
              <w:t>9-12pm</w:t>
            </w:r>
          </w:p>
          <w:p w14:paraId="19EBC2AE" w14:textId="77777777" w:rsidR="00DC1C40" w:rsidRPr="00285CF8" w:rsidRDefault="00DC1C40" w:rsidP="00285CF8">
            <w:pPr>
              <w:pStyle w:val="Introductionparagraphpink"/>
              <w:jc w:val="center"/>
            </w:pPr>
            <w:r w:rsidRPr="00285CF8">
              <w:t>Mar 14th 1-4pm</w:t>
            </w:r>
          </w:p>
          <w:p w14:paraId="04984BDB" w14:textId="56CCB524" w:rsidR="00DC1C40" w:rsidRPr="00285CF8" w:rsidRDefault="00DC1C40" w:rsidP="00285CF8">
            <w:pPr>
              <w:pStyle w:val="Introductionparagraphpink"/>
              <w:jc w:val="center"/>
            </w:pPr>
            <w:r w:rsidRPr="00285CF8">
              <w:t>Apr 1</w:t>
            </w:r>
            <w:r w:rsidR="0010283F">
              <w:t>2</w:t>
            </w:r>
            <w:r w:rsidRPr="00285CF8">
              <w:t>th </w:t>
            </w:r>
            <w:r w:rsidR="0010283F">
              <w:t>9-12pm</w:t>
            </w:r>
          </w:p>
          <w:p w14:paraId="61A2BE57" w14:textId="49DC356B" w:rsidR="00DC1C40" w:rsidRPr="00285CF8" w:rsidRDefault="00DC1C40" w:rsidP="00285CF8">
            <w:pPr>
              <w:pStyle w:val="Introductionparagraphpink"/>
              <w:jc w:val="center"/>
            </w:pPr>
            <w:r w:rsidRPr="00285CF8">
              <w:t xml:space="preserve">May </w:t>
            </w:r>
            <w:r w:rsidR="0010283F">
              <w:t>10</w:t>
            </w:r>
            <w:r w:rsidRPr="00285CF8">
              <w:t>th </w:t>
            </w:r>
            <w:r w:rsidR="0010283F">
              <w:t>9-12pm</w:t>
            </w:r>
          </w:p>
          <w:p w14:paraId="3B6CE8C5" w14:textId="77777777" w:rsidR="00DC1C40" w:rsidRPr="00285CF8" w:rsidRDefault="00DC1C40" w:rsidP="00285CF8">
            <w:pPr>
              <w:pStyle w:val="Introductionparagraphpink"/>
              <w:jc w:val="center"/>
            </w:pPr>
            <w:r w:rsidRPr="00285CF8">
              <w:t>June 13th 1-4pm</w:t>
            </w:r>
          </w:p>
          <w:p w14:paraId="5C2AAD40" w14:textId="0A1D58D2" w:rsidR="00DC1C40" w:rsidRPr="00285CF8" w:rsidRDefault="00DC1C40" w:rsidP="00285CF8">
            <w:pPr>
              <w:pStyle w:val="Introductionparagraphpink"/>
              <w:jc w:val="center"/>
            </w:pPr>
            <w:r w:rsidRPr="00285CF8">
              <w:t>July 1</w:t>
            </w:r>
            <w:r w:rsidR="0010283F">
              <w:t>2</w:t>
            </w:r>
            <w:r w:rsidRPr="00285CF8">
              <w:t>th </w:t>
            </w:r>
            <w:r w:rsidR="0010283F">
              <w:t>9-12pm</w:t>
            </w:r>
          </w:p>
          <w:p w14:paraId="6C45485D" w14:textId="38FBE9DD" w:rsidR="00DC1C40" w:rsidRPr="00285CF8" w:rsidRDefault="00DC1C40" w:rsidP="00285CF8">
            <w:pPr>
              <w:pStyle w:val="Introductionparagraphpink"/>
              <w:jc w:val="center"/>
            </w:pPr>
            <w:r w:rsidRPr="00285CF8">
              <w:t>Aug 1</w:t>
            </w:r>
            <w:r w:rsidR="0010283F">
              <w:t>6</w:t>
            </w:r>
            <w:r w:rsidRPr="00285CF8">
              <w:t>th </w:t>
            </w:r>
            <w:r w:rsidR="0010283F">
              <w:t>9-12pm</w:t>
            </w:r>
          </w:p>
          <w:p w14:paraId="38F60901" w14:textId="6ADBEBAB" w:rsidR="00DC1C40" w:rsidRPr="00285CF8" w:rsidRDefault="00DC1C40" w:rsidP="00285CF8">
            <w:pPr>
              <w:pStyle w:val="Introductionparagraphpink"/>
              <w:jc w:val="center"/>
            </w:pPr>
          </w:p>
          <w:p w14:paraId="51C43085" w14:textId="22C0AF58" w:rsidR="00DC1C40" w:rsidRDefault="00DC1C40" w:rsidP="00285CF8">
            <w:pPr>
              <w:pStyle w:val="Introductionparagraphpink"/>
              <w:jc w:val="center"/>
              <w:rPr>
                <w:u w:val="single"/>
              </w:rPr>
            </w:pPr>
            <w:r w:rsidRPr="00285CF8">
              <w:rPr>
                <w:u w:val="single"/>
              </w:rPr>
              <w:t>Wider Forum – Weds AM</w:t>
            </w:r>
          </w:p>
          <w:p w14:paraId="5513983C" w14:textId="77777777" w:rsidR="00285CF8" w:rsidRPr="00285CF8" w:rsidRDefault="00285CF8" w:rsidP="00285CF8">
            <w:pPr>
              <w:pStyle w:val="Introductionparagraphpink"/>
              <w:jc w:val="center"/>
              <w:rPr>
                <w:u w:val="single"/>
              </w:rPr>
            </w:pPr>
          </w:p>
          <w:p w14:paraId="265CF2BC" w14:textId="6062E5B4" w:rsidR="00DC1C40" w:rsidRPr="00285CF8" w:rsidRDefault="00DC1C40" w:rsidP="00285CF8">
            <w:pPr>
              <w:pStyle w:val="Introductionparagraphpink"/>
              <w:jc w:val="center"/>
            </w:pPr>
            <w:r w:rsidRPr="00285CF8">
              <w:t>Nov 30th 9-12pm</w:t>
            </w:r>
          </w:p>
          <w:p w14:paraId="6E865141" w14:textId="77777777" w:rsidR="00DC1C40" w:rsidRPr="00285CF8" w:rsidRDefault="00DC1C40" w:rsidP="00285CF8">
            <w:pPr>
              <w:pStyle w:val="Introductionparagraphpink"/>
              <w:jc w:val="center"/>
            </w:pPr>
            <w:r w:rsidRPr="00285CF8">
              <w:t>Feb 22nd 9-12pm</w:t>
            </w:r>
          </w:p>
          <w:p w14:paraId="31E81CE1" w14:textId="77777777" w:rsidR="00DC1C40" w:rsidRPr="00285CF8" w:rsidRDefault="00DC1C40" w:rsidP="00285CF8">
            <w:pPr>
              <w:pStyle w:val="Introductionparagraphpink"/>
              <w:jc w:val="center"/>
            </w:pPr>
            <w:r w:rsidRPr="00285CF8">
              <w:t>May 24th 9-12pm</w:t>
            </w:r>
          </w:p>
          <w:p w14:paraId="30A8BDBA" w14:textId="77777777" w:rsidR="00DC1C40" w:rsidRPr="00285CF8" w:rsidRDefault="00DC1C40" w:rsidP="00285CF8">
            <w:pPr>
              <w:pStyle w:val="Introductionparagraphpink"/>
              <w:jc w:val="center"/>
            </w:pPr>
            <w:r w:rsidRPr="00285CF8">
              <w:t>Aug 23rd 9-12pm</w:t>
            </w:r>
          </w:p>
          <w:p w14:paraId="5DD63443" w14:textId="09C3315B" w:rsidR="00DC1C40" w:rsidRPr="00285CF8" w:rsidRDefault="00DC1C40" w:rsidP="00FA5217">
            <w:pPr>
              <w:pStyle w:val="Introductionparagraphpink"/>
              <w:jc w:val="center"/>
            </w:pPr>
            <w:r w:rsidRPr="00285CF8">
              <w:t>Nov 22nd 9-12pm</w:t>
            </w:r>
          </w:p>
          <w:p w14:paraId="136E837C" w14:textId="39BC34FC" w:rsidR="001F1D5E" w:rsidRPr="00B17680" w:rsidRDefault="001F1D5E" w:rsidP="00FA5217">
            <w:pPr>
              <w:pStyle w:val="NoSpacing"/>
            </w:pPr>
            <w:r w:rsidRPr="00F92336">
              <w:t xml:space="preserve"> </w:t>
            </w:r>
          </w:p>
        </w:tc>
      </w:tr>
    </w:tbl>
    <w:p w14:paraId="7CBD9939" w14:textId="11DD9C7A" w:rsidR="004A42CA" w:rsidRPr="005C59C6" w:rsidRDefault="004A42CA" w:rsidP="00DE7537">
      <w:pPr>
        <w:tabs>
          <w:tab w:val="left" w:pos="6000"/>
        </w:tabs>
        <w:rPr>
          <w:rFonts w:asciiTheme="minorHAnsi" w:hAnsiTheme="minorHAnsi" w:cstheme="minorHAnsi"/>
          <w:sz w:val="22"/>
          <w:szCs w:val="22"/>
        </w:rPr>
      </w:pPr>
    </w:p>
    <w:sectPr w:rsidR="004A42CA" w:rsidRPr="005C59C6" w:rsidSect="007F2CC2">
      <w:headerReference w:type="default" r:id="rId12"/>
      <w:footerReference w:type="even" r:id="rId13"/>
      <w:footerReference w:type="default" r:id="rId14"/>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943E" w14:textId="77777777" w:rsidR="00175B66" w:rsidRDefault="00175B66" w:rsidP="00AC72FD">
      <w:r>
        <w:separator/>
      </w:r>
    </w:p>
  </w:endnote>
  <w:endnote w:type="continuationSeparator" w:id="0">
    <w:p w14:paraId="2765B262" w14:textId="77777777" w:rsidR="00175B66" w:rsidRDefault="00175B66" w:rsidP="00AC72FD">
      <w:r>
        <w:continuationSeparator/>
      </w:r>
    </w:p>
  </w:endnote>
  <w:endnote w:type="continuationNotice" w:id="1">
    <w:p w14:paraId="5844CF6D" w14:textId="77777777" w:rsidR="00175B66" w:rsidRDefault="00175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4464" w14:textId="77777777" w:rsidR="00175B66" w:rsidRDefault="00175B66" w:rsidP="00AC72FD">
      <w:r>
        <w:separator/>
      </w:r>
    </w:p>
  </w:footnote>
  <w:footnote w:type="continuationSeparator" w:id="0">
    <w:p w14:paraId="693C0AFF" w14:textId="77777777" w:rsidR="00175B66" w:rsidRDefault="00175B66" w:rsidP="00AC72FD">
      <w:r>
        <w:continuationSeparator/>
      </w:r>
    </w:p>
  </w:footnote>
  <w:footnote w:type="continuationNotice" w:id="1">
    <w:p w14:paraId="7FADA925" w14:textId="77777777" w:rsidR="00175B66" w:rsidRDefault="00175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589B67D2" w:rsidR="00AB7095" w:rsidRPr="000F1A77" w:rsidRDefault="00545D25" w:rsidP="000F1A77">
    <w:pPr>
      <w:pStyle w:val="Header"/>
    </w:pPr>
    <w:r>
      <w:rPr>
        <w:noProof/>
      </w:rPr>
      <w:drawing>
        <wp:anchor distT="0" distB="0" distL="114300" distR="114300" simplePos="0" relativeHeight="251663362" behindDoc="1" locked="0" layoutInCell="1" allowOverlap="1" wp14:anchorId="7DF38844" wp14:editId="10FEDC02">
          <wp:simplePos x="0" y="0"/>
          <wp:positionH relativeFrom="column">
            <wp:posOffset>3082925</wp:posOffset>
          </wp:positionH>
          <wp:positionV relativeFrom="paragraph">
            <wp:posOffset>-286385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4A42CA">
      <w:rPr>
        <w:noProof/>
        <w:lang w:eastAsia="en-GB"/>
      </w:rPr>
      <w:drawing>
        <wp:anchor distT="0" distB="0" distL="114300" distR="114300" simplePos="0" relativeHeight="251659266" behindDoc="0" locked="0" layoutInCell="1" allowOverlap="1" wp14:anchorId="07EE19B0" wp14:editId="6E313D20">
          <wp:simplePos x="0" y="0"/>
          <wp:positionH relativeFrom="column">
            <wp:posOffset>-631190</wp:posOffset>
          </wp:positionH>
          <wp:positionV relativeFrom="paragraph">
            <wp:posOffset>-288290</wp:posOffset>
          </wp:positionV>
          <wp:extent cx="1205865" cy="1200150"/>
          <wp:effectExtent l="0" t="0" r="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2"/>
                  <a:stretch>
                    <a:fillRect/>
                  </a:stretch>
                </pic:blipFill>
                <pic:spPr>
                  <a:xfrm>
                    <a:off x="0" y="0"/>
                    <a:ext cx="120586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D24"/>
    <w:multiLevelType w:val="hybridMultilevel"/>
    <w:tmpl w:val="9290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B01E0"/>
    <w:multiLevelType w:val="hybridMultilevel"/>
    <w:tmpl w:val="3D70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700"/>
    <w:multiLevelType w:val="hybridMultilevel"/>
    <w:tmpl w:val="CEE6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D7B71"/>
    <w:multiLevelType w:val="hybridMultilevel"/>
    <w:tmpl w:val="C2A4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A4D88"/>
    <w:multiLevelType w:val="hybridMultilevel"/>
    <w:tmpl w:val="314E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E4FC7"/>
    <w:multiLevelType w:val="hybridMultilevel"/>
    <w:tmpl w:val="AD5A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61DAB"/>
    <w:multiLevelType w:val="hybridMultilevel"/>
    <w:tmpl w:val="C476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269EA"/>
    <w:multiLevelType w:val="hybridMultilevel"/>
    <w:tmpl w:val="F532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85F1F"/>
    <w:multiLevelType w:val="hybridMultilevel"/>
    <w:tmpl w:val="CA9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30F9F"/>
    <w:multiLevelType w:val="hybridMultilevel"/>
    <w:tmpl w:val="159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FB58D0"/>
    <w:multiLevelType w:val="hybridMultilevel"/>
    <w:tmpl w:val="9A8A18DA"/>
    <w:lvl w:ilvl="0" w:tplc="578AC25A">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A1A19"/>
    <w:multiLevelType w:val="hybridMultilevel"/>
    <w:tmpl w:val="D56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447D9F"/>
    <w:multiLevelType w:val="hybridMultilevel"/>
    <w:tmpl w:val="DF64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A309A3"/>
    <w:multiLevelType w:val="hybridMultilevel"/>
    <w:tmpl w:val="DE2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5942C6"/>
    <w:multiLevelType w:val="hybridMultilevel"/>
    <w:tmpl w:val="CD56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713D8A"/>
    <w:multiLevelType w:val="multilevel"/>
    <w:tmpl w:val="4ED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D820BD"/>
    <w:multiLevelType w:val="hybridMultilevel"/>
    <w:tmpl w:val="5788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461B61"/>
    <w:multiLevelType w:val="hybridMultilevel"/>
    <w:tmpl w:val="20EE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AF7716"/>
    <w:multiLevelType w:val="hybridMultilevel"/>
    <w:tmpl w:val="5B96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37" w15:restartNumberingAfterBreak="0">
    <w:nsid w:val="51F60303"/>
    <w:multiLevelType w:val="hybridMultilevel"/>
    <w:tmpl w:val="83E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521970"/>
    <w:multiLevelType w:val="hybridMultilevel"/>
    <w:tmpl w:val="4A82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0C54DE"/>
    <w:multiLevelType w:val="hybridMultilevel"/>
    <w:tmpl w:val="3372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6A33FF"/>
    <w:multiLevelType w:val="hybridMultilevel"/>
    <w:tmpl w:val="1046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543C8A"/>
    <w:multiLevelType w:val="hybridMultilevel"/>
    <w:tmpl w:val="5612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3445FE"/>
    <w:multiLevelType w:val="hybridMultilevel"/>
    <w:tmpl w:val="7AD2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F74E16"/>
    <w:multiLevelType w:val="hybridMultilevel"/>
    <w:tmpl w:val="3D44C56A"/>
    <w:lvl w:ilvl="0" w:tplc="6F0C9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5976D2"/>
    <w:multiLevelType w:val="hybridMultilevel"/>
    <w:tmpl w:val="396C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2124A0"/>
    <w:multiLevelType w:val="hybridMultilevel"/>
    <w:tmpl w:val="8F40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92602">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811408632">
    <w:abstractNumId w:val="24"/>
  </w:num>
  <w:num w:numId="3" w16cid:durableId="1427651365">
    <w:abstractNumId w:val="33"/>
  </w:num>
  <w:num w:numId="4" w16cid:durableId="878512262">
    <w:abstractNumId w:val="12"/>
  </w:num>
  <w:num w:numId="5" w16cid:durableId="449669591">
    <w:abstractNumId w:val="23"/>
  </w:num>
  <w:num w:numId="6" w16cid:durableId="470252811">
    <w:abstractNumId w:val="5"/>
  </w:num>
  <w:num w:numId="7" w16cid:durableId="740563748">
    <w:abstractNumId w:val="1"/>
  </w:num>
  <w:num w:numId="8" w16cid:durableId="494301437">
    <w:abstractNumId w:val="22"/>
  </w:num>
  <w:num w:numId="9" w16cid:durableId="1664354993">
    <w:abstractNumId w:val="16"/>
  </w:num>
  <w:num w:numId="10" w16cid:durableId="1579368832">
    <w:abstractNumId w:val="7"/>
  </w:num>
  <w:num w:numId="11" w16cid:durableId="368074567">
    <w:abstractNumId w:val="2"/>
  </w:num>
  <w:num w:numId="12" w16cid:durableId="800536577">
    <w:abstractNumId w:val="42"/>
  </w:num>
  <w:num w:numId="13" w16cid:durableId="1287279590">
    <w:abstractNumId w:val="44"/>
  </w:num>
  <w:num w:numId="14" w16cid:durableId="995955568">
    <w:abstractNumId w:val="20"/>
  </w:num>
  <w:num w:numId="15" w16cid:durableId="788469877">
    <w:abstractNumId w:val="32"/>
  </w:num>
  <w:num w:numId="16" w16cid:durableId="1783567541">
    <w:abstractNumId w:val="31"/>
  </w:num>
  <w:num w:numId="17" w16cid:durableId="2063552398">
    <w:abstractNumId w:val="3"/>
  </w:num>
  <w:num w:numId="18" w16cid:durableId="282344526">
    <w:abstractNumId w:val="6"/>
  </w:num>
  <w:num w:numId="19" w16cid:durableId="1126658695">
    <w:abstractNumId w:val="39"/>
  </w:num>
  <w:num w:numId="20" w16cid:durableId="21907828">
    <w:abstractNumId w:val="13"/>
  </w:num>
  <w:num w:numId="21" w16cid:durableId="1945840637">
    <w:abstractNumId w:val="43"/>
  </w:num>
  <w:num w:numId="22" w16cid:durableId="2073770793">
    <w:abstractNumId w:val="14"/>
  </w:num>
  <w:num w:numId="23" w16cid:durableId="764500316">
    <w:abstractNumId w:val="38"/>
  </w:num>
  <w:num w:numId="24" w16cid:durableId="352417407">
    <w:abstractNumId w:val="34"/>
  </w:num>
  <w:num w:numId="25" w16cid:durableId="1862627249">
    <w:abstractNumId w:val="19"/>
  </w:num>
  <w:num w:numId="26" w16cid:durableId="1352335644">
    <w:abstractNumId w:val="10"/>
  </w:num>
  <w:num w:numId="27" w16cid:durableId="772941359">
    <w:abstractNumId w:val="18"/>
  </w:num>
  <w:num w:numId="28" w16cid:durableId="2140686527">
    <w:abstractNumId w:val="8"/>
  </w:num>
  <w:num w:numId="29" w16cid:durableId="777063526">
    <w:abstractNumId w:val="41"/>
  </w:num>
  <w:num w:numId="30" w16cid:durableId="1417094569">
    <w:abstractNumId w:val="45"/>
  </w:num>
  <w:num w:numId="31" w16cid:durableId="112675030">
    <w:abstractNumId w:val="49"/>
  </w:num>
  <w:num w:numId="32" w16cid:durableId="2134859853">
    <w:abstractNumId w:val="30"/>
  </w:num>
  <w:num w:numId="33" w16cid:durableId="1183588345">
    <w:abstractNumId w:val="27"/>
  </w:num>
  <w:num w:numId="34" w16cid:durableId="1835222393">
    <w:abstractNumId w:val="0"/>
  </w:num>
  <w:num w:numId="35" w16cid:durableId="557474617">
    <w:abstractNumId w:val="28"/>
  </w:num>
  <w:num w:numId="36" w16cid:durableId="2090150277">
    <w:abstractNumId w:val="29"/>
  </w:num>
  <w:num w:numId="37" w16cid:durableId="1800681809">
    <w:abstractNumId w:val="9"/>
  </w:num>
  <w:num w:numId="38" w16cid:durableId="1637446776">
    <w:abstractNumId w:val="48"/>
  </w:num>
  <w:num w:numId="39" w16cid:durableId="1819103835">
    <w:abstractNumId w:val="26"/>
  </w:num>
  <w:num w:numId="40" w16cid:durableId="284165544">
    <w:abstractNumId w:val="15"/>
  </w:num>
  <w:num w:numId="41" w16cid:durableId="1066874611">
    <w:abstractNumId w:val="35"/>
  </w:num>
  <w:num w:numId="42" w16cid:durableId="1166364785">
    <w:abstractNumId w:val="37"/>
  </w:num>
  <w:num w:numId="43" w16cid:durableId="1950770337">
    <w:abstractNumId w:val="47"/>
  </w:num>
  <w:num w:numId="44" w16cid:durableId="459108135">
    <w:abstractNumId w:val="46"/>
  </w:num>
  <w:num w:numId="45" w16cid:durableId="1633562437">
    <w:abstractNumId w:val="11"/>
  </w:num>
  <w:num w:numId="46" w16cid:durableId="313877817">
    <w:abstractNumId w:val="4"/>
  </w:num>
  <w:num w:numId="47" w16cid:durableId="191187747">
    <w:abstractNumId w:val="25"/>
  </w:num>
  <w:num w:numId="48" w16cid:durableId="1841502400">
    <w:abstractNumId w:val="17"/>
  </w:num>
  <w:num w:numId="49" w16cid:durableId="1532458210">
    <w:abstractNumId w:val="40"/>
  </w:num>
  <w:num w:numId="50" w16cid:durableId="60164885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2E01"/>
    <w:rsid w:val="00013100"/>
    <w:rsid w:val="000137E1"/>
    <w:rsid w:val="0001393C"/>
    <w:rsid w:val="00014DCF"/>
    <w:rsid w:val="00015EC7"/>
    <w:rsid w:val="00016071"/>
    <w:rsid w:val="00016954"/>
    <w:rsid w:val="00016DC4"/>
    <w:rsid w:val="00020B9A"/>
    <w:rsid w:val="00021C84"/>
    <w:rsid w:val="00022497"/>
    <w:rsid w:val="00023866"/>
    <w:rsid w:val="00025476"/>
    <w:rsid w:val="00027F76"/>
    <w:rsid w:val="00030036"/>
    <w:rsid w:val="0003014E"/>
    <w:rsid w:val="0003023C"/>
    <w:rsid w:val="00032A96"/>
    <w:rsid w:val="00033769"/>
    <w:rsid w:val="00033A27"/>
    <w:rsid w:val="0003582E"/>
    <w:rsid w:val="00035A6C"/>
    <w:rsid w:val="000363BE"/>
    <w:rsid w:val="0003660D"/>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564D2"/>
    <w:rsid w:val="00057332"/>
    <w:rsid w:val="00060505"/>
    <w:rsid w:val="000616B0"/>
    <w:rsid w:val="000624DC"/>
    <w:rsid w:val="0006273A"/>
    <w:rsid w:val="00063B34"/>
    <w:rsid w:val="00064385"/>
    <w:rsid w:val="000645B4"/>
    <w:rsid w:val="000661E4"/>
    <w:rsid w:val="000702FF"/>
    <w:rsid w:val="000717FD"/>
    <w:rsid w:val="000724F5"/>
    <w:rsid w:val="00072AB2"/>
    <w:rsid w:val="00073675"/>
    <w:rsid w:val="00073A3A"/>
    <w:rsid w:val="00074D6C"/>
    <w:rsid w:val="000750A0"/>
    <w:rsid w:val="0007789B"/>
    <w:rsid w:val="00077BFE"/>
    <w:rsid w:val="00080EE6"/>
    <w:rsid w:val="00081369"/>
    <w:rsid w:val="00082A82"/>
    <w:rsid w:val="00082F48"/>
    <w:rsid w:val="000869A8"/>
    <w:rsid w:val="00091F9D"/>
    <w:rsid w:val="00092746"/>
    <w:rsid w:val="00093481"/>
    <w:rsid w:val="00094FB7"/>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10CE"/>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37B7"/>
    <w:rsid w:val="000E59B8"/>
    <w:rsid w:val="000E5F01"/>
    <w:rsid w:val="000E69BC"/>
    <w:rsid w:val="000E7E9A"/>
    <w:rsid w:val="000E7EC2"/>
    <w:rsid w:val="000F1A77"/>
    <w:rsid w:val="000F3B5E"/>
    <w:rsid w:val="000F7AE4"/>
    <w:rsid w:val="0010048E"/>
    <w:rsid w:val="001004A2"/>
    <w:rsid w:val="001005BD"/>
    <w:rsid w:val="00101292"/>
    <w:rsid w:val="0010283F"/>
    <w:rsid w:val="00103910"/>
    <w:rsid w:val="0010415F"/>
    <w:rsid w:val="00104745"/>
    <w:rsid w:val="00105D75"/>
    <w:rsid w:val="001078C8"/>
    <w:rsid w:val="00107D2B"/>
    <w:rsid w:val="00110056"/>
    <w:rsid w:val="00110C4F"/>
    <w:rsid w:val="00114222"/>
    <w:rsid w:val="00115B28"/>
    <w:rsid w:val="00120361"/>
    <w:rsid w:val="00120434"/>
    <w:rsid w:val="001227CD"/>
    <w:rsid w:val="00122D40"/>
    <w:rsid w:val="001235E9"/>
    <w:rsid w:val="00123E36"/>
    <w:rsid w:val="001243EC"/>
    <w:rsid w:val="00124584"/>
    <w:rsid w:val="00125062"/>
    <w:rsid w:val="00125F6D"/>
    <w:rsid w:val="00126EF4"/>
    <w:rsid w:val="0012767F"/>
    <w:rsid w:val="001308B4"/>
    <w:rsid w:val="001316C7"/>
    <w:rsid w:val="00131AD9"/>
    <w:rsid w:val="00133563"/>
    <w:rsid w:val="00133A80"/>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496"/>
    <w:rsid w:val="001715FB"/>
    <w:rsid w:val="00173C93"/>
    <w:rsid w:val="00175B66"/>
    <w:rsid w:val="00177D9E"/>
    <w:rsid w:val="00180938"/>
    <w:rsid w:val="00180C7B"/>
    <w:rsid w:val="00184133"/>
    <w:rsid w:val="00184C0C"/>
    <w:rsid w:val="00185AE4"/>
    <w:rsid w:val="00187A40"/>
    <w:rsid w:val="00190896"/>
    <w:rsid w:val="00191A39"/>
    <w:rsid w:val="00197803"/>
    <w:rsid w:val="00197F54"/>
    <w:rsid w:val="001A08ED"/>
    <w:rsid w:val="001A172C"/>
    <w:rsid w:val="001A28E7"/>
    <w:rsid w:val="001A2998"/>
    <w:rsid w:val="001A7863"/>
    <w:rsid w:val="001A794F"/>
    <w:rsid w:val="001A7D14"/>
    <w:rsid w:val="001B034C"/>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32A4"/>
    <w:rsid w:val="001D4F3A"/>
    <w:rsid w:val="001D520D"/>
    <w:rsid w:val="001D63B3"/>
    <w:rsid w:val="001D6A8A"/>
    <w:rsid w:val="001D6B51"/>
    <w:rsid w:val="001D7A12"/>
    <w:rsid w:val="001E0954"/>
    <w:rsid w:val="001E0A3B"/>
    <w:rsid w:val="001E0A62"/>
    <w:rsid w:val="001E0CF3"/>
    <w:rsid w:val="001E0F31"/>
    <w:rsid w:val="001E1DB0"/>
    <w:rsid w:val="001E2491"/>
    <w:rsid w:val="001E2654"/>
    <w:rsid w:val="001E3961"/>
    <w:rsid w:val="001E4C08"/>
    <w:rsid w:val="001E4EEB"/>
    <w:rsid w:val="001E7848"/>
    <w:rsid w:val="001F0A0B"/>
    <w:rsid w:val="001F1D5E"/>
    <w:rsid w:val="001F248C"/>
    <w:rsid w:val="001F2B1A"/>
    <w:rsid w:val="001F3030"/>
    <w:rsid w:val="001F3BD4"/>
    <w:rsid w:val="001F429A"/>
    <w:rsid w:val="001F48D2"/>
    <w:rsid w:val="001F55C6"/>
    <w:rsid w:val="001F68A8"/>
    <w:rsid w:val="00203A66"/>
    <w:rsid w:val="00203E30"/>
    <w:rsid w:val="00205A66"/>
    <w:rsid w:val="0020624C"/>
    <w:rsid w:val="002076B1"/>
    <w:rsid w:val="00211AAD"/>
    <w:rsid w:val="00211CAE"/>
    <w:rsid w:val="00211E3D"/>
    <w:rsid w:val="002127D6"/>
    <w:rsid w:val="002208EC"/>
    <w:rsid w:val="00220C22"/>
    <w:rsid w:val="002237E7"/>
    <w:rsid w:val="00224401"/>
    <w:rsid w:val="0022495B"/>
    <w:rsid w:val="00230A36"/>
    <w:rsid w:val="00230B2B"/>
    <w:rsid w:val="0023160D"/>
    <w:rsid w:val="00231EB2"/>
    <w:rsid w:val="002344A3"/>
    <w:rsid w:val="002348B5"/>
    <w:rsid w:val="00236C71"/>
    <w:rsid w:val="00237464"/>
    <w:rsid w:val="00237A8B"/>
    <w:rsid w:val="00237DD3"/>
    <w:rsid w:val="00240AD0"/>
    <w:rsid w:val="002417F4"/>
    <w:rsid w:val="00242ED5"/>
    <w:rsid w:val="0024727B"/>
    <w:rsid w:val="0025038D"/>
    <w:rsid w:val="00253EFB"/>
    <w:rsid w:val="002544F6"/>
    <w:rsid w:val="002548E5"/>
    <w:rsid w:val="00254F5A"/>
    <w:rsid w:val="00262FE7"/>
    <w:rsid w:val="0026445F"/>
    <w:rsid w:val="002661A9"/>
    <w:rsid w:val="002662F0"/>
    <w:rsid w:val="00267493"/>
    <w:rsid w:val="00267D10"/>
    <w:rsid w:val="002716F0"/>
    <w:rsid w:val="00272B69"/>
    <w:rsid w:val="002732BA"/>
    <w:rsid w:val="002733B0"/>
    <w:rsid w:val="002739D5"/>
    <w:rsid w:val="00274A4B"/>
    <w:rsid w:val="00275320"/>
    <w:rsid w:val="00277F54"/>
    <w:rsid w:val="0027B11F"/>
    <w:rsid w:val="002811A9"/>
    <w:rsid w:val="00282B09"/>
    <w:rsid w:val="00285A42"/>
    <w:rsid w:val="00285CF8"/>
    <w:rsid w:val="00285F9D"/>
    <w:rsid w:val="0029171E"/>
    <w:rsid w:val="00292720"/>
    <w:rsid w:val="00292D0F"/>
    <w:rsid w:val="0029419D"/>
    <w:rsid w:val="00295D4A"/>
    <w:rsid w:val="002967E9"/>
    <w:rsid w:val="002B175C"/>
    <w:rsid w:val="002B4C1F"/>
    <w:rsid w:val="002B54A0"/>
    <w:rsid w:val="002C0C22"/>
    <w:rsid w:val="002C0FCE"/>
    <w:rsid w:val="002C53BB"/>
    <w:rsid w:val="002C66DF"/>
    <w:rsid w:val="002D017A"/>
    <w:rsid w:val="002D3029"/>
    <w:rsid w:val="002D3D00"/>
    <w:rsid w:val="002D57E0"/>
    <w:rsid w:val="002D6889"/>
    <w:rsid w:val="002D7387"/>
    <w:rsid w:val="002E061C"/>
    <w:rsid w:val="002E0630"/>
    <w:rsid w:val="002E0F7C"/>
    <w:rsid w:val="002E2369"/>
    <w:rsid w:val="002E3232"/>
    <w:rsid w:val="002E3C12"/>
    <w:rsid w:val="002E4C49"/>
    <w:rsid w:val="002F0012"/>
    <w:rsid w:val="002F051D"/>
    <w:rsid w:val="002F0C44"/>
    <w:rsid w:val="002F10FE"/>
    <w:rsid w:val="002F166E"/>
    <w:rsid w:val="002F1EF2"/>
    <w:rsid w:val="002F30DD"/>
    <w:rsid w:val="002F3CB0"/>
    <w:rsid w:val="002F6971"/>
    <w:rsid w:val="002F6B6B"/>
    <w:rsid w:val="003000E3"/>
    <w:rsid w:val="00300499"/>
    <w:rsid w:val="00300E7B"/>
    <w:rsid w:val="00301093"/>
    <w:rsid w:val="003012DB"/>
    <w:rsid w:val="00301742"/>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0DA5"/>
    <w:rsid w:val="00322388"/>
    <w:rsid w:val="00322B39"/>
    <w:rsid w:val="0032595D"/>
    <w:rsid w:val="003269FC"/>
    <w:rsid w:val="003275EA"/>
    <w:rsid w:val="003278C9"/>
    <w:rsid w:val="0033062B"/>
    <w:rsid w:val="00330701"/>
    <w:rsid w:val="00330C85"/>
    <w:rsid w:val="00332126"/>
    <w:rsid w:val="003328CB"/>
    <w:rsid w:val="00333CA8"/>
    <w:rsid w:val="00337710"/>
    <w:rsid w:val="00337F2C"/>
    <w:rsid w:val="0034122D"/>
    <w:rsid w:val="00342FA6"/>
    <w:rsid w:val="003435F3"/>
    <w:rsid w:val="00343760"/>
    <w:rsid w:val="00343D08"/>
    <w:rsid w:val="0034526E"/>
    <w:rsid w:val="00345D7B"/>
    <w:rsid w:val="00346E20"/>
    <w:rsid w:val="003538B3"/>
    <w:rsid w:val="00353A3B"/>
    <w:rsid w:val="003545ED"/>
    <w:rsid w:val="003547E5"/>
    <w:rsid w:val="00355BA1"/>
    <w:rsid w:val="00356B44"/>
    <w:rsid w:val="00357706"/>
    <w:rsid w:val="00361000"/>
    <w:rsid w:val="00361259"/>
    <w:rsid w:val="00361BA1"/>
    <w:rsid w:val="00365207"/>
    <w:rsid w:val="003658B6"/>
    <w:rsid w:val="003672AE"/>
    <w:rsid w:val="003673D6"/>
    <w:rsid w:val="00370A72"/>
    <w:rsid w:val="00371E9B"/>
    <w:rsid w:val="00372BE3"/>
    <w:rsid w:val="003731C7"/>
    <w:rsid w:val="00373940"/>
    <w:rsid w:val="00375DE3"/>
    <w:rsid w:val="00376163"/>
    <w:rsid w:val="003840D6"/>
    <w:rsid w:val="00386A77"/>
    <w:rsid w:val="00387AFE"/>
    <w:rsid w:val="0039127C"/>
    <w:rsid w:val="00391F1F"/>
    <w:rsid w:val="0039460D"/>
    <w:rsid w:val="003A0868"/>
    <w:rsid w:val="003A1720"/>
    <w:rsid w:val="003A3304"/>
    <w:rsid w:val="003A3477"/>
    <w:rsid w:val="003A360F"/>
    <w:rsid w:val="003A3A4B"/>
    <w:rsid w:val="003A408B"/>
    <w:rsid w:val="003A45E7"/>
    <w:rsid w:val="003A4608"/>
    <w:rsid w:val="003A4C9C"/>
    <w:rsid w:val="003A5692"/>
    <w:rsid w:val="003A6388"/>
    <w:rsid w:val="003A7348"/>
    <w:rsid w:val="003A78D4"/>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348D"/>
    <w:rsid w:val="003D6597"/>
    <w:rsid w:val="003D68DB"/>
    <w:rsid w:val="003D7BBD"/>
    <w:rsid w:val="003D7F2F"/>
    <w:rsid w:val="003E1334"/>
    <w:rsid w:val="003E39E3"/>
    <w:rsid w:val="003E3E13"/>
    <w:rsid w:val="003E7CAB"/>
    <w:rsid w:val="003F01C2"/>
    <w:rsid w:val="003F156B"/>
    <w:rsid w:val="003F1A18"/>
    <w:rsid w:val="003F2273"/>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623E"/>
    <w:rsid w:val="00427DC8"/>
    <w:rsid w:val="00430A5E"/>
    <w:rsid w:val="00430CEF"/>
    <w:rsid w:val="00431C95"/>
    <w:rsid w:val="00432D9A"/>
    <w:rsid w:val="004342CE"/>
    <w:rsid w:val="00434927"/>
    <w:rsid w:val="00434BE3"/>
    <w:rsid w:val="0044063F"/>
    <w:rsid w:val="00440C98"/>
    <w:rsid w:val="00440E01"/>
    <w:rsid w:val="004415D0"/>
    <w:rsid w:val="00441FEF"/>
    <w:rsid w:val="004428C4"/>
    <w:rsid w:val="00443173"/>
    <w:rsid w:val="00443F80"/>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D9A"/>
    <w:rsid w:val="00466F77"/>
    <w:rsid w:val="004730B4"/>
    <w:rsid w:val="004738BB"/>
    <w:rsid w:val="00475369"/>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A62"/>
    <w:rsid w:val="004E6B2E"/>
    <w:rsid w:val="004E72C6"/>
    <w:rsid w:val="004E75A9"/>
    <w:rsid w:val="004F0974"/>
    <w:rsid w:val="004F3834"/>
    <w:rsid w:val="004F3AE6"/>
    <w:rsid w:val="004F4667"/>
    <w:rsid w:val="004F4F61"/>
    <w:rsid w:val="004F65D4"/>
    <w:rsid w:val="004F6B73"/>
    <w:rsid w:val="004F7C12"/>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372EF"/>
    <w:rsid w:val="00540BF1"/>
    <w:rsid w:val="00541276"/>
    <w:rsid w:val="00544E36"/>
    <w:rsid w:val="00545D25"/>
    <w:rsid w:val="005460A2"/>
    <w:rsid w:val="0054655F"/>
    <w:rsid w:val="005477D0"/>
    <w:rsid w:val="00550345"/>
    <w:rsid w:val="005525D0"/>
    <w:rsid w:val="00552D1B"/>
    <w:rsid w:val="00552FD9"/>
    <w:rsid w:val="0055443E"/>
    <w:rsid w:val="005568D4"/>
    <w:rsid w:val="00556ABD"/>
    <w:rsid w:val="00557AE3"/>
    <w:rsid w:val="00557E8E"/>
    <w:rsid w:val="00561D7F"/>
    <w:rsid w:val="00561FAC"/>
    <w:rsid w:val="005635E8"/>
    <w:rsid w:val="0057059E"/>
    <w:rsid w:val="00571157"/>
    <w:rsid w:val="005715C1"/>
    <w:rsid w:val="0057404B"/>
    <w:rsid w:val="00574409"/>
    <w:rsid w:val="00574B67"/>
    <w:rsid w:val="00575B1E"/>
    <w:rsid w:val="00575F3B"/>
    <w:rsid w:val="0057611F"/>
    <w:rsid w:val="00576980"/>
    <w:rsid w:val="00577412"/>
    <w:rsid w:val="0058087E"/>
    <w:rsid w:val="00581F00"/>
    <w:rsid w:val="0058287F"/>
    <w:rsid w:val="00582C95"/>
    <w:rsid w:val="00583BCB"/>
    <w:rsid w:val="005841C0"/>
    <w:rsid w:val="005848A4"/>
    <w:rsid w:val="00585ED1"/>
    <w:rsid w:val="00586BF1"/>
    <w:rsid w:val="00586E9C"/>
    <w:rsid w:val="00590069"/>
    <w:rsid w:val="00591B60"/>
    <w:rsid w:val="00592D3E"/>
    <w:rsid w:val="00592EFA"/>
    <w:rsid w:val="00593193"/>
    <w:rsid w:val="0059509D"/>
    <w:rsid w:val="00595A9D"/>
    <w:rsid w:val="005962A8"/>
    <w:rsid w:val="00596AE1"/>
    <w:rsid w:val="005A0FFE"/>
    <w:rsid w:val="005A2C89"/>
    <w:rsid w:val="005A5B0F"/>
    <w:rsid w:val="005A782E"/>
    <w:rsid w:val="005A7D70"/>
    <w:rsid w:val="005B0661"/>
    <w:rsid w:val="005B09CB"/>
    <w:rsid w:val="005B2639"/>
    <w:rsid w:val="005B291B"/>
    <w:rsid w:val="005B2ACF"/>
    <w:rsid w:val="005B2D0E"/>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5AF"/>
    <w:rsid w:val="005D5ED6"/>
    <w:rsid w:val="005E0872"/>
    <w:rsid w:val="005E1AB8"/>
    <w:rsid w:val="005E26D9"/>
    <w:rsid w:val="005E35EA"/>
    <w:rsid w:val="005E6578"/>
    <w:rsid w:val="005E78AC"/>
    <w:rsid w:val="005F1839"/>
    <w:rsid w:val="005F598E"/>
    <w:rsid w:val="005F5ECB"/>
    <w:rsid w:val="00601311"/>
    <w:rsid w:val="006018C5"/>
    <w:rsid w:val="00601E36"/>
    <w:rsid w:val="0060466C"/>
    <w:rsid w:val="00605054"/>
    <w:rsid w:val="00605F5D"/>
    <w:rsid w:val="006061B5"/>
    <w:rsid w:val="00607BC3"/>
    <w:rsid w:val="006106AA"/>
    <w:rsid w:val="00610ADF"/>
    <w:rsid w:val="00614A1C"/>
    <w:rsid w:val="006178C3"/>
    <w:rsid w:val="00617A6B"/>
    <w:rsid w:val="0062025D"/>
    <w:rsid w:val="006239DA"/>
    <w:rsid w:val="00623E11"/>
    <w:rsid w:val="00624348"/>
    <w:rsid w:val="0062538A"/>
    <w:rsid w:val="006255B4"/>
    <w:rsid w:val="00625728"/>
    <w:rsid w:val="0063237A"/>
    <w:rsid w:val="00632791"/>
    <w:rsid w:val="00632C25"/>
    <w:rsid w:val="00634671"/>
    <w:rsid w:val="00635C2C"/>
    <w:rsid w:val="00635F22"/>
    <w:rsid w:val="0063702D"/>
    <w:rsid w:val="006401FD"/>
    <w:rsid w:val="00640F01"/>
    <w:rsid w:val="006444CD"/>
    <w:rsid w:val="00644F8F"/>
    <w:rsid w:val="00646CD4"/>
    <w:rsid w:val="00647562"/>
    <w:rsid w:val="00656475"/>
    <w:rsid w:val="0065704E"/>
    <w:rsid w:val="0065711D"/>
    <w:rsid w:val="00657C8C"/>
    <w:rsid w:val="00660E8E"/>
    <w:rsid w:val="0066555B"/>
    <w:rsid w:val="00665624"/>
    <w:rsid w:val="00667492"/>
    <w:rsid w:val="00670089"/>
    <w:rsid w:val="006717B0"/>
    <w:rsid w:val="006718BF"/>
    <w:rsid w:val="00675DD6"/>
    <w:rsid w:val="00675EB7"/>
    <w:rsid w:val="00676FF8"/>
    <w:rsid w:val="0068021A"/>
    <w:rsid w:val="0068045C"/>
    <w:rsid w:val="00680ADB"/>
    <w:rsid w:val="00680C27"/>
    <w:rsid w:val="0068128F"/>
    <w:rsid w:val="0068245F"/>
    <w:rsid w:val="006831C0"/>
    <w:rsid w:val="006916ED"/>
    <w:rsid w:val="00692059"/>
    <w:rsid w:val="0069320E"/>
    <w:rsid w:val="00693C5D"/>
    <w:rsid w:val="00693EC3"/>
    <w:rsid w:val="00694ED0"/>
    <w:rsid w:val="00694EF9"/>
    <w:rsid w:val="006958B7"/>
    <w:rsid w:val="00696BEF"/>
    <w:rsid w:val="006A0C4D"/>
    <w:rsid w:val="006A28C6"/>
    <w:rsid w:val="006A5CB2"/>
    <w:rsid w:val="006A62AA"/>
    <w:rsid w:val="006A63B3"/>
    <w:rsid w:val="006A6777"/>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568"/>
    <w:rsid w:val="006E2B6D"/>
    <w:rsid w:val="006E3291"/>
    <w:rsid w:val="006E3A6C"/>
    <w:rsid w:val="006E4D37"/>
    <w:rsid w:val="006E6389"/>
    <w:rsid w:val="006E7ABC"/>
    <w:rsid w:val="006F0EC2"/>
    <w:rsid w:val="006F0F4C"/>
    <w:rsid w:val="006F5403"/>
    <w:rsid w:val="006F545A"/>
    <w:rsid w:val="006F5B14"/>
    <w:rsid w:val="006F5EAC"/>
    <w:rsid w:val="006F667D"/>
    <w:rsid w:val="00700043"/>
    <w:rsid w:val="007005FE"/>
    <w:rsid w:val="00704BDD"/>
    <w:rsid w:val="0070549D"/>
    <w:rsid w:val="00706A56"/>
    <w:rsid w:val="00707DA4"/>
    <w:rsid w:val="00711662"/>
    <w:rsid w:val="00713684"/>
    <w:rsid w:val="007137FF"/>
    <w:rsid w:val="00714CAC"/>
    <w:rsid w:val="0071536D"/>
    <w:rsid w:val="00716C54"/>
    <w:rsid w:val="007174BC"/>
    <w:rsid w:val="00717A62"/>
    <w:rsid w:val="00717DF8"/>
    <w:rsid w:val="0072191C"/>
    <w:rsid w:val="00721C9B"/>
    <w:rsid w:val="007221A2"/>
    <w:rsid w:val="00723BBB"/>
    <w:rsid w:val="007252BC"/>
    <w:rsid w:val="0072542D"/>
    <w:rsid w:val="00725BF9"/>
    <w:rsid w:val="00730086"/>
    <w:rsid w:val="0073029E"/>
    <w:rsid w:val="00730B3C"/>
    <w:rsid w:val="007328C0"/>
    <w:rsid w:val="007338EB"/>
    <w:rsid w:val="00734CF2"/>
    <w:rsid w:val="00735722"/>
    <w:rsid w:val="00735A0F"/>
    <w:rsid w:val="007363B0"/>
    <w:rsid w:val="007369DC"/>
    <w:rsid w:val="00740DE5"/>
    <w:rsid w:val="00741777"/>
    <w:rsid w:val="0074180D"/>
    <w:rsid w:val="0074471E"/>
    <w:rsid w:val="007448FD"/>
    <w:rsid w:val="00744E6A"/>
    <w:rsid w:val="00745F27"/>
    <w:rsid w:val="00746F28"/>
    <w:rsid w:val="0074791B"/>
    <w:rsid w:val="007517E6"/>
    <w:rsid w:val="00753825"/>
    <w:rsid w:val="00754064"/>
    <w:rsid w:val="00755EE1"/>
    <w:rsid w:val="00757251"/>
    <w:rsid w:val="00757AF7"/>
    <w:rsid w:val="00761F36"/>
    <w:rsid w:val="00762613"/>
    <w:rsid w:val="00762E44"/>
    <w:rsid w:val="00763163"/>
    <w:rsid w:val="0076506E"/>
    <w:rsid w:val="0076603D"/>
    <w:rsid w:val="007663BC"/>
    <w:rsid w:val="007701B7"/>
    <w:rsid w:val="007710E8"/>
    <w:rsid w:val="00772875"/>
    <w:rsid w:val="00772A31"/>
    <w:rsid w:val="00773192"/>
    <w:rsid w:val="00773CC2"/>
    <w:rsid w:val="00773CC3"/>
    <w:rsid w:val="0077564B"/>
    <w:rsid w:val="0077569D"/>
    <w:rsid w:val="007761EA"/>
    <w:rsid w:val="00776478"/>
    <w:rsid w:val="00780746"/>
    <w:rsid w:val="00780E2E"/>
    <w:rsid w:val="0078176D"/>
    <w:rsid w:val="00781A04"/>
    <w:rsid w:val="00784F17"/>
    <w:rsid w:val="00785194"/>
    <w:rsid w:val="00785310"/>
    <w:rsid w:val="00785470"/>
    <w:rsid w:val="00787417"/>
    <w:rsid w:val="007904C8"/>
    <w:rsid w:val="00791BE3"/>
    <w:rsid w:val="00792705"/>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5985"/>
    <w:rsid w:val="007B6365"/>
    <w:rsid w:val="007B6488"/>
    <w:rsid w:val="007C118B"/>
    <w:rsid w:val="007C12EF"/>
    <w:rsid w:val="007C43C7"/>
    <w:rsid w:val="007C43F5"/>
    <w:rsid w:val="007C7E54"/>
    <w:rsid w:val="007D0B57"/>
    <w:rsid w:val="007D22C8"/>
    <w:rsid w:val="007D2BB8"/>
    <w:rsid w:val="007D2E82"/>
    <w:rsid w:val="007D2EDE"/>
    <w:rsid w:val="007D2EEE"/>
    <w:rsid w:val="007D3651"/>
    <w:rsid w:val="007D3B97"/>
    <w:rsid w:val="007D4A2C"/>
    <w:rsid w:val="007D7188"/>
    <w:rsid w:val="007E0BD1"/>
    <w:rsid w:val="007E195B"/>
    <w:rsid w:val="007E20B5"/>
    <w:rsid w:val="007E428D"/>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3CCA"/>
    <w:rsid w:val="00805AF8"/>
    <w:rsid w:val="00805DA0"/>
    <w:rsid w:val="00807181"/>
    <w:rsid w:val="00813816"/>
    <w:rsid w:val="00815BBE"/>
    <w:rsid w:val="00817C8A"/>
    <w:rsid w:val="00820428"/>
    <w:rsid w:val="00820633"/>
    <w:rsid w:val="0082118E"/>
    <w:rsid w:val="00823122"/>
    <w:rsid w:val="00823384"/>
    <w:rsid w:val="008250C6"/>
    <w:rsid w:val="00826195"/>
    <w:rsid w:val="008264F7"/>
    <w:rsid w:val="00827144"/>
    <w:rsid w:val="008274F1"/>
    <w:rsid w:val="00830690"/>
    <w:rsid w:val="00831563"/>
    <w:rsid w:val="00832F64"/>
    <w:rsid w:val="00833337"/>
    <w:rsid w:val="008356D5"/>
    <w:rsid w:val="0083585E"/>
    <w:rsid w:val="00835AA9"/>
    <w:rsid w:val="00835D4C"/>
    <w:rsid w:val="008367E5"/>
    <w:rsid w:val="008377C1"/>
    <w:rsid w:val="00841281"/>
    <w:rsid w:val="0084131D"/>
    <w:rsid w:val="00842D22"/>
    <w:rsid w:val="00844185"/>
    <w:rsid w:val="00851997"/>
    <w:rsid w:val="00851A50"/>
    <w:rsid w:val="00851A71"/>
    <w:rsid w:val="00851E0F"/>
    <w:rsid w:val="008520DC"/>
    <w:rsid w:val="008549FA"/>
    <w:rsid w:val="00856A40"/>
    <w:rsid w:val="00860C5C"/>
    <w:rsid w:val="00861C74"/>
    <w:rsid w:val="0086298C"/>
    <w:rsid w:val="008635AB"/>
    <w:rsid w:val="00864780"/>
    <w:rsid w:val="00864F51"/>
    <w:rsid w:val="008708C3"/>
    <w:rsid w:val="00871165"/>
    <w:rsid w:val="00872229"/>
    <w:rsid w:val="00872397"/>
    <w:rsid w:val="00874EF1"/>
    <w:rsid w:val="00875AB1"/>
    <w:rsid w:val="00877821"/>
    <w:rsid w:val="00877F70"/>
    <w:rsid w:val="008817D3"/>
    <w:rsid w:val="00882289"/>
    <w:rsid w:val="00882AA5"/>
    <w:rsid w:val="00884B47"/>
    <w:rsid w:val="00886C8D"/>
    <w:rsid w:val="0088720D"/>
    <w:rsid w:val="00890BEB"/>
    <w:rsid w:val="00890D53"/>
    <w:rsid w:val="00891FE6"/>
    <w:rsid w:val="00892573"/>
    <w:rsid w:val="00892E9A"/>
    <w:rsid w:val="00897F5A"/>
    <w:rsid w:val="008A0A52"/>
    <w:rsid w:val="008A116E"/>
    <w:rsid w:val="008A2321"/>
    <w:rsid w:val="008A4068"/>
    <w:rsid w:val="008A599A"/>
    <w:rsid w:val="008B0284"/>
    <w:rsid w:val="008B1197"/>
    <w:rsid w:val="008B38F0"/>
    <w:rsid w:val="008B4E82"/>
    <w:rsid w:val="008B537B"/>
    <w:rsid w:val="008B6817"/>
    <w:rsid w:val="008B685F"/>
    <w:rsid w:val="008B7EA0"/>
    <w:rsid w:val="008C0142"/>
    <w:rsid w:val="008C0DC5"/>
    <w:rsid w:val="008C14F8"/>
    <w:rsid w:val="008C28F9"/>
    <w:rsid w:val="008C4C59"/>
    <w:rsid w:val="008C5A7E"/>
    <w:rsid w:val="008C6451"/>
    <w:rsid w:val="008C79E3"/>
    <w:rsid w:val="008D03D0"/>
    <w:rsid w:val="008D1164"/>
    <w:rsid w:val="008D3666"/>
    <w:rsid w:val="008D45C2"/>
    <w:rsid w:val="008D4C3A"/>
    <w:rsid w:val="008E14F2"/>
    <w:rsid w:val="008E19AB"/>
    <w:rsid w:val="008E3071"/>
    <w:rsid w:val="008E5BF1"/>
    <w:rsid w:val="008E6435"/>
    <w:rsid w:val="008E679B"/>
    <w:rsid w:val="008E6DCF"/>
    <w:rsid w:val="008F4426"/>
    <w:rsid w:val="008F7DB6"/>
    <w:rsid w:val="009002C4"/>
    <w:rsid w:val="00906015"/>
    <w:rsid w:val="00906C4B"/>
    <w:rsid w:val="0091039C"/>
    <w:rsid w:val="00912C6E"/>
    <w:rsid w:val="00912DEF"/>
    <w:rsid w:val="00914B7C"/>
    <w:rsid w:val="00916007"/>
    <w:rsid w:val="0091775B"/>
    <w:rsid w:val="009208F5"/>
    <w:rsid w:val="00920ED9"/>
    <w:rsid w:val="009213D2"/>
    <w:rsid w:val="00921566"/>
    <w:rsid w:val="009218F0"/>
    <w:rsid w:val="009224EF"/>
    <w:rsid w:val="00922946"/>
    <w:rsid w:val="00922CF3"/>
    <w:rsid w:val="00924D80"/>
    <w:rsid w:val="009260C3"/>
    <w:rsid w:val="009260E9"/>
    <w:rsid w:val="0092784D"/>
    <w:rsid w:val="00930005"/>
    <w:rsid w:val="00930A44"/>
    <w:rsid w:val="00930DE8"/>
    <w:rsid w:val="00930DEB"/>
    <w:rsid w:val="009367A5"/>
    <w:rsid w:val="0093724D"/>
    <w:rsid w:val="009400F4"/>
    <w:rsid w:val="00940259"/>
    <w:rsid w:val="00940FE0"/>
    <w:rsid w:val="00941316"/>
    <w:rsid w:val="00942075"/>
    <w:rsid w:val="009432A7"/>
    <w:rsid w:val="0094403C"/>
    <w:rsid w:val="009469CA"/>
    <w:rsid w:val="009471E4"/>
    <w:rsid w:val="00947511"/>
    <w:rsid w:val="00951375"/>
    <w:rsid w:val="00953FEE"/>
    <w:rsid w:val="00954190"/>
    <w:rsid w:val="00954563"/>
    <w:rsid w:val="00955CB3"/>
    <w:rsid w:val="00956A90"/>
    <w:rsid w:val="009571DB"/>
    <w:rsid w:val="00957561"/>
    <w:rsid w:val="00960852"/>
    <w:rsid w:val="00961C78"/>
    <w:rsid w:val="0096467F"/>
    <w:rsid w:val="00964A31"/>
    <w:rsid w:val="00964CED"/>
    <w:rsid w:val="00966869"/>
    <w:rsid w:val="00967173"/>
    <w:rsid w:val="00967935"/>
    <w:rsid w:val="009731AA"/>
    <w:rsid w:val="0097382A"/>
    <w:rsid w:val="0097404E"/>
    <w:rsid w:val="009741A6"/>
    <w:rsid w:val="00974678"/>
    <w:rsid w:val="00974D69"/>
    <w:rsid w:val="009757EE"/>
    <w:rsid w:val="00981EC7"/>
    <w:rsid w:val="00982002"/>
    <w:rsid w:val="00982466"/>
    <w:rsid w:val="00982665"/>
    <w:rsid w:val="00985000"/>
    <w:rsid w:val="009857F8"/>
    <w:rsid w:val="00985D1E"/>
    <w:rsid w:val="0099087D"/>
    <w:rsid w:val="00992CA4"/>
    <w:rsid w:val="00993483"/>
    <w:rsid w:val="009956A7"/>
    <w:rsid w:val="00995E3D"/>
    <w:rsid w:val="009966F5"/>
    <w:rsid w:val="009972B8"/>
    <w:rsid w:val="009A39C6"/>
    <w:rsid w:val="009A4975"/>
    <w:rsid w:val="009A7A56"/>
    <w:rsid w:val="009B113F"/>
    <w:rsid w:val="009B1543"/>
    <w:rsid w:val="009B1742"/>
    <w:rsid w:val="009B48D0"/>
    <w:rsid w:val="009B5785"/>
    <w:rsid w:val="009B5E5C"/>
    <w:rsid w:val="009B677E"/>
    <w:rsid w:val="009B6E21"/>
    <w:rsid w:val="009B785C"/>
    <w:rsid w:val="009B7F8E"/>
    <w:rsid w:val="009C204B"/>
    <w:rsid w:val="009C3A60"/>
    <w:rsid w:val="009C3C8E"/>
    <w:rsid w:val="009C40A5"/>
    <w:rsid w:val="009C4B8F"/>
    <w:rsid w:val="009C5A1A"/>
    <w:rsid w:val="009C5B55"/>
    <w:rsid w:val="009C5FBE"/>
    <w:rsid w:val="009C672F"/>
    <w:rsid w:val="009C71A3"/>
    <w:rsid w:val="009C76BF"/>
    <w:rsid w:val="009D3BD2"/>
    <w:rsid w:val="009D3E3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1089"/>
    <w:rsid w:val="009F4E12"/>
    <w:rsid w:val="009F6A94"/>
    <w:rsid w:val="00A00222"/>
    <w:rsid w:val="00A02654"/>
    <w:rsid w:val="00A02DEB"/>
    <w:rsid w:val="00A05DA6"/>
    <w:rsid w:val="00A065C0"/>
    <w:rsid w:val="00A06C43"/>
    <w:rsid w:val="00A10E66"/>
    <w:rsid w:val="00A12350"/>
    <w:rsid w:val="00A14AED"/>
    <w:rsid w:val="00A16340"/>
    <w:rsid w:val="00A1672E"/>
    <w:rsid w:val="00A175B0"/>
    <w:rsid w:val="00A17A0F"/>
    <w:rsid w:val="00A2045C"/>
    <w:rsid w:val="00A220BF"/>
    <w:rsid w:val="00A22570"/>
    <w:rsid w:val="00A250AE"/>
    <w:rsid w:val="00A25D97"/>
    <w:rsid w:val="00A26854"/>
    <w:rsid w:val="00A312D1"/>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4B6"/>
    <w:rsid w:val="00A54B80"/>
    <w:rsid w:val="00A55C8D"/>
    <w:rsid w:val="00A57874"/>
    <w:rsid w:val="00A618C7"/>
    <w:rsid w:val="00A61D67"/>
    <w:rsid w:val="00A61F82"/>
    <w:rsid w:val="00A625A8"/>
    <w:rsid w:val="00A62847"/>
    <w:rsid w:val="00A662B8"/>
    <w:rsid w:val="00A6668F"/>
    <w:rsid w:val="00A7289C"/>
    <w:rsid w:val="00A72ABB"/>
    <w:rsid w:val="00A74284"/>
    <w:rsid w:val="00A757D7"/>
    <w:rsid w:val="00A75A7B"/>
    <w:rsid w:val="00A7634E"/>
    <w:rsid w:val="00A765B2"/>
    <w:rsid w:val="00A76867"/>
    <w:rsid w:val="00A76C8B"/>
    <w:rsid w:val="00A8031C"/>
    <w:rsid w:val="00A803B3"/>
    <w:rsid w:val="00A812E4"/>
    <w:rsid w:val="00A81D5D"/>
    <w:rsid w:val="00A82381"/>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0437"/>
    <w:rsid w:val="00AA157E"/>
    <w:rsid w:val="00AA3D02"/>
    <w:rsid w:val="00AA4D2D"/>
    <w:rsid w:val="00AB1ADC"/>
    <w:rsid w:val="00AB33AE"/>
    <w:rsid w:val="00AB5FD1"/>
    <w:rsid w:val="00AB7095"/>
    <w:rsid w:val="00AB72E0"/>
    <w:rsid w:val="00AC11DB"/>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512"/>
    <w:rsid w:val="00B06EB4"/>
    <w:rsid w:val="00B10FCA"/>
    <w:rsid w:val="00B148C5"/>
    <w:rsid w:val="00B16C54"/>
    <w:rsid w:val="00B17680"/>
    <w:rsid w:val="00B17E9A"/>
    <w:rsid w:val="00B222FA"/>
    <w:rsid w:val="00B22F26"/>
    <w:rsid w:val="00B248AA"/>
    <w:rsid w:val="00B250DB"/>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215A"/>
    <w:rsid w:val="00B73376"/>
    <w:rsid w:val="00B75408"/>
    <w:rsid w:val="00B80CFE"/>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0C68"/>
    <w:rsid w:val="00BB2961"/>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096B"/>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36D02"/>
    <w:rsid w:val="00C40F12"/>
    <w:rsid w:val="00C417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3BD5"/>
    <w:rsid w:val="00C74A1B"/>
    <w:rsid w:val="00C77BE6"/>
    <w:rsid w:val="00C81A14"/>
    <w:rsid w:val="00C83178"/>
    <w:rsid w:val="00C84689"/>
    <w:rsid w:val="00C8795E"/>
    <w:rsid w:val="00C93B6C"/>
    <w:rsid w:val="00C946F8"/>
    <w:rsid w:val="00C9710F"/>
    <w:rsid w:val="00C97886"/>
    <w:rsid w:val="00C9798A"/>
    <w:rsid w:val="00CA1ED3"/>
    <w:rsid w:val="00CA293E"/>
    <w:rsid w:val="00CA3054"/>
    <w:rsid w:val="00CA30BB"/>
    <w:rsid w:val="00CA7E93"/>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2B41"/>
    <w:rsid w:val="00CE5C6B"/>
    <w:rsid w:val="00CE70CF"/>
    <w:rsid w:val="00CE7614"/>
    <w:rsid w:val="00CE7D4C"/>
    <w:rsid w:val="00CF040E"/>
    <w:rsid w:val="00CF088C"/>
    <w:rsid w:val="00CF0C39"/>
    <w:rsid w:val="00CF38A0"/>
    <w:rsid w:val="00CF425A"/>
    <w:rsid w:val="00CF4484"/>
    <w:rsid w:val="00CF4E78"/>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36"/>
    <w:rsid w:val="00D205EE"/>
    <w:rsid w:val="00D221A4"/>
    <w:rsid w:val="00D2313A"/>
    <w:rsid w:val="00D23476"/>
    <w:rsid w:val="00D25FD4"/>
    <w:rsid w:val="00D266AF"/>
    <w:rsid w:val="00D26BE4"/>
    <w:rsid w:val="00D274C1"/>
    <w:rsid w:val="00D3077A"/>
    <w:rsid w:val="00D30780"/>
    <w:rsid w:val="00D30D1A"/>
    <w:rsid w:val="00D30F27"/>
    <w:rsid w:val="00D315C3"/>
    <w:rsid w:val="00D32301"/>
    <w:rsid w:val="00D3494B"/>
    <w:rsid w:val="00D368C9"/>
    <w:rsid w:val="00D370F7"/>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C7D"/>
    <w:rsid w:val="00D63EFC"/>
    <w:rsid w:val="00D6649C"/>
    <w:rsid w:val="00D6678A"/>
    <w:rsid w:val="00D672B0"/>
    <w:rsid w:val="00D674CE"/>
    <w:rsid w:val="00D70BF8"/>
    <w:rsid w:val="00D71B14"/>
    <w:rsid w:val="00D7201A"/>
    <w:rsid w:val="00D72CEA"/>
    <w:rsid w:val="00D72F9F"/>
    <w:rsid w:val="00D745C8"/>
    <w:rsid w:val="00D748C8"/>
    <w:rsid w:val="00D74EE9"/>
    <w:rsid w:val="00D76711"/>
    <w:rsid w:val="00D76D18"/>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3D"/>
    <w:rsid w:val="00DA5BE9"/>
    <w:rsid w:val="00DA7975"/>
    <w:rsid w:val="00DB019E"/>
    <w:rsid w:val="00DB1C2C"/>
    <w:rsid w:val="00DB3A17"/>
    <w:rsid w:val="00DB3BAB"/>
    <w:rsid w:val="00DB5EF1"/>
    <w:rsid w:val="00DB6373"/>
    <w:rsid w:val="00DC0D39"/>
    <w:rsid w:val="00DC1624"/>
    <w:rsid w:val="00DC1C40"/>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E7537"/>
    <w:rsid w:val="00DF0A85"/>
    <w:rsid w:val="00DF14A7"/>
    <w:rsid w:val="00DF152C"/>
    <w:rsid w:val="00DF1AE2"/>
    <w:rsid w:val="00DF3F23"/>
    <w:rsid w:val="00DF5E8F"/>
    <w:rsid w:val="00DF670C"/>
    <w:rsid w:val="00DF68B9"/>
    <w:rsid w:val="00E01F98"/>
    <w:rsid w:val="00E02D83"/>
    <w:rsid w:val="00E0300D"/>
    <w:rsid w:val="00E039EE"/>
    <w:rsid w:val="00E04D84"/>
    <w:rsid w:val="00E0540D"/>
    <w:rsid w:val="00E0596E"/>
    <w:rsid w:val="00E06758"/>
    <w:rsid w:val="00E10F79"/>
    <w:rsid w:val="00E1300C"/>
    <w:rsid w:val="00E13B96"/>
    <w:rsid w:val="00E147A9"/>
    <w:rsid w:val="00E14963"/>
    <w:rsid w:val="00E14AC3"/>
    <w:rsid w:val="00E14C0D"/>
    <w:rsid w:val="00E15D39"/>
    <w:rsid w:val="00E17984"/>
    <w:rsid w:val="00E17C20"/>
    <w:rsid w:val="00E2018B"/>
    <w:rsid w:val="00E21763"/>
    <w:rsid w:val="00E25A8C"/>
    <w:rsid w:val="00E26BCF"/>
    <w:rsid w:val="00E279D6"/>
    <w:rsid w:val="00E30E4D"/>
    <w:rsid w:val="00E31B75"/>
    <w:rsid w:val="00E336B4"/>
    <w:rsid w:val="00E35106"/>
    <w:rsid w:val="00E37C2F"/>
    <w:rsid w:val="00E417DE"/>
    <w:rsid w:val="00E426D5"/>
    <w:rsid w:val="00E43CC0"/>
    <w:rsid w:val="00E443AE"/>
    <w:rsid w:val="00E44902"/>
    <w:rsid w:val="00E4738F"/>
    <w:rsid w:val="00E5014E"/>
    <w:rsid w:val="00E5115D"/>
    <w:rsid w:val="00E51FFA"/>
    <w:rsid w:val="00E5482E"/>
    <w:rsid w:val="00E55ABB"/>
    <w:rsid w:val="00E57F3E"/>
    <w:rsid w:val="00E6015A"/>
    <w:rsid w:val="00E60470"/>
    <w:rsid w:val="00E6232A"/>
    <w:rsid w:val="00E627EE"/>
    <w:rsid w:val="00E62D8D"/>
    <w:rsid w:val="00E64274"/>
    <w:rsid w:val="00E647FB"/>
    <w:rsid w:val="00E64D93"/>
    <w:rsid w:val="00E65ECD"/>
    <w:rsid w:val="00E66C4F"/>
    <w:rsid w:val="00E66E4C"/>
    <w:rsid w:val="00E67EFC"/>
    <w:rsid w:val="00E705D9"/>
    <w:rsid w:val="00E7206C"/>
    <w:rsid w:val="00E72A25"/>
    <w:rsid w:val="00E74D51"/>
    <w:rsid w:val="00E77CF0"/>
    <w:rsid w:val="00E81C19"/>
    <w:rsid w:val="00E85708"/>
    <w:rsid w:val="00E85DF0"/>
    <w:rsid w:val="00E9195B"/>
    <w:rsid w:val="00E92338"/>
    <w:rsid w:val="00E9317F"/>
    <w:rsid w:val="00E945A8"/>
    <w:rsid w:val="00E94E28"/>
    <w:rsid w:val="00E9690A"/>
    <w:rsid w:val="00E97BAC"/>
    <w:rsid w:val="00E97CA8"/>
    <w:rsid w:val="00EA18F8"/>
    <w:rsid w:val="00EA2558"/>
    <w:rsid w:val="00EA25D4"/>
    <w:rsid w:val="00EA2D82"/>
    <w:rsid w:val="00EA40B4"/>
    <w:rsid w:val="00EA7219"/>
    <w:rsid w:val="00EB1B57"/>
    <w:rsid w:val="00EB2C16"/>
    <w:rsid w:val="00EB3896"/>
    <w:rsid w:val="00EB5346"/>
    <w:rsid w:val="00EB614A"/>
    <w:rsid w:val="00EB7EBE"/>
    <w:rsid w:val="00EC0182"/>
    <w:rsid w:val="00EC0BB3"/>
    <w:rsid w:val="00EC0C5F"/>
    <w:rsid w:val="00EC0E9E"/>
    <w:rsid w:val="00EC2EEB"/>
    <w:rsid w:val="00EC43A1"/>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9BB"/>
    <w:rsid w:val="00EF4CBE"/>
    <w:rsid w:val="00EF6ABC"/>
    <w:rsid w:val="00F005C0"/>
    <w:rsid w:val="00F02C96"/>
    <w:rsid w:val="00F02DB3"/>
    <w:rsid w:val="00F032E4"/>
    <w:rsid w:val="00F0422A"/>
    <w:rsid w:val="00F0492C"/>
    <w:rsid w:val="00F04A9B"/>
    <w:rsid w:val="00F054C7"/>
    <w:rsid w:val="00F05BAD"/>
    <w:rsid w:val="00F063F4"/>
    <w:rsid w:val="00F07FEE"/>
    <w:rsid w:val="00F1300D"/>
    <w:rsid w:val="00F13BFB"/>
    <w:rsid w:val="00F167E4"/>
    <w:rsid w:val="00F173E6"/>
    <w:rsid w:val="00F17B7E"/>
    <w:rsid w:val="00F17E4A"/>
    <w:rsid w:val="00F20067"/>
    <w:rsid w:val="00F238A0"/>
    <w:rsid w:val="00F23F2F"/>
    <w:rsid w:val="00F23F85"/>
    <w:rsid w:val="00F2468C"/>
    <w:rsid w:val="00F265DF"/>
    <w:rsid w:val="00F2732C"/>
    <w:rsid w:val="00F30544"/>
    <w:rsid w:val="00F30982"/>
    <w:rsid w:val="00F3153D"/>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08"/>
    <w:rsid w:val="00F757F5"/>
    <w:rsid w:val="00F75C0A"/>
    <w:rsid w:val="00F7710C"/>
    <w:rsid w:val="00F777CB"/>
    <w:rsid w:val="00F808BB"/>
    <w:rsid w:val="00F83BB6"/>
    <w:rsid w:val="00F854ED"/>
    <w:rsid w:val="00F91472"/>
    <w:rsid w:val="00F91E2C"/>
    <w:rsid w:val="00F9203D"/>
    <w:rsid w:val="00F92336"/>
    <w:rsid w:val="00F950CE"/>
    <w:rsid w:val="00FA23C2"/>
    <w:rsid w:val="00FA2D1B"/>
    <w:rsid w:val="00FA497B"/>
    <w:rsid w:val="00FA50BC"/>
    <w:rsid w:val="00FA50D9"/>
    <w:rsid w:val="00FA510E"/>
    <w:rsid w:val="00FA5217"/>
    <w:rsid w:val="00FB0FE7"/>
    <w:rsid w:val="00FB1CC5"/>
    <w:rsid w:val="00FB43E5"/>
    <w:rsid w:val="00FB51B5"/>
    <w:rsid w:val="00FB622C"/>
    <w:rsid w:val="00FB6790"/>
    <w:rsid w:val="00FB7BD5"/>
    <w:rsid w:val="00FC0450"/>
    <w:rsid w:val="00FC3887"/>
    <w:rsid w:val="00FC38D4"/>
    <w:rsid w:val="00FC3E75"/>
    <w:rsid w:val="00FC4288"/>
    <w:rsid w:val="00FC6997"/>
    <w:rsid w:val="00FC7BC6"/>
    <w:rsid w:val="00FD0909"/>
    <w:rsid w:val="00FD0CD0"/>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439E"/>
    <w:rsid w:val="00FF53E2"/>
    <w:rsid w:val="00FF5574"/>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 w:type="paragraph" w:customStyle="1" w:styleId="paragraph">
    <w:name w:val="paragraph"/>
    <w:basedOn w:val="Normal"/>
    <w:rsid w:val="00583BCB"/>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583BCB"/>
  </w:style>
  <w:style w:type="character" w:customStyle="1" w:styleId="eop">
    <w:name w:val="eop"/>
    <w:basedOn w:val="DefaultParagraphFont"/>
    <w:rsid w:val="00583BCB"/>
  </w:style>
  <w:style w:type="paragraph" w:customStyle="1" w:styleId="xmsonormal">
    <w:name w:val="x_msonormal"/>
    <w:basedOn w:val="Normal"/>
    <w:rsid w:val="00DC1C40"/>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78330845">
      <w:bodyDiv w:val="1"/>
      <w:marLeft w:val="0"/>
      <w:marRight w:val="0"/>
      <w:marTop w:val="0"/>
      <w:marBottom w:val="0"/>
      <w:divBdr>
        <w:top w:val="none" w:sz="0" w:space="0" w:color="auto"/>
        <w:left w:val="none" w:sz="0" w:space="0" w:color="auto"/>
        <w:bottom w:val="none" w:sz="0" w:space="0" w:color="auto"/>
        <w:right w:val="none" w:sz="0" w:space="0" w:color="auto"/>
      </w:divBdr>
      <w:divsChild>
        <w:div w:id="18970697">
          <w:marLeft w:val="0"/>
          <w:marRight w:val="0"/>
          <w:marTop w:val="0"/>
          <w:marBottom w:val="0"/>
          <w:divBdr>
            <w:top w:val="none" w:sz="0" w:space="0" w:color="auto"/>
            <w:left w:val="none" w:sz="0" w:space="0" w:color="auto"/>
            <w:bottom w:val="none" w:sz="0" w:space="0" w:color="auto"/>
            <w:right w:val="none" w:sz="0" w:space="0" w:color="auto"/>
          </w:divBdr>
        </w:div>
        <w:div w:id="891963531">
          <w:marLeft w:val="0"/>
          <w:marRight w:val="0"/>
          <w:marTop w:val="0"/>
          <w:marBottom w:val="0"/>
          <w:divBdr>
            <w:top w:val="none" w:sz="0" w:space="0" w:color="auto"/>
            <w:left w:val="none" w:sz="0" w:space="0" w:color="auto"/>
            <w:bottom w:val="none" w:sz="0" w:space="0" w:color="auto"/>
            <w:right w:val="none" w:sz="0" w:space="0" w:color="auto"/>
          </w:divBdr>
        </w:div>
        <w:div w:id="172885984">
          <w:marLeft w:val="0"/>
          <w:marRight w:val="0"/>
          <w:marTop w:val="0"/>
          <w:marBottom w:val="0"/>
          <w:divBdr>
            <w:top w:val="none" w:sz="0" w:space="0" w:color="auto"/>
            <w:left w:val="none" w:sz="0" w:space="0" w:color="auto"/>
            <w:bottom w:val="none" w:sz="0" w:space="0" w:color="auto"/>
            <w:right w:val="none" w:sz="0" w:space="0" w:color="auto"/>
          </w:divBdr>
        </w:div>
        <w:div w:id="556818945">
          <w:marLeft w:val="0"/>
          <w:marRight w:val="0"/>
          <w:marTop w:val="0"/>
          <w:marBottom w:val="0"/>
          <w:divBdr>
            <w:top w:val="none" w:sz="0" w:space="0" w:color="auto"/>
            <w:left w:val="none" w:sz="0" w:space="0" w:color="auto"/>
            <w:bottom w:val="none" w:sz="0" w:space="0" w:color="auto"/>
            <w:right w:val="none" w:sz="0" w:space="0" w:color="auto"/>
          </w:divBdr>
        </w:div>
        <w:div w:id="1679194474">
          <w:marLeft w:val="0"/>
          <w:marRight w:val="0"/>
          <w:marTop w:val="0"/>
          <w:marBottom w:val="0"/>
          <w:divBdr>
            <w:top w:val="none" w:sz="0" w:space="0" w:color="auto"/>
            <w:left w:val="none" w:sz="0" w:space="0" w:color="auto"/>
            <w:bottom w:val="none" w:sz="0" w:space="0" w:color="auto"/>
            <w:right w:val="none" w:sz="0" w:space="0" w:color="auto"/>
          </w:divBdr>
        </w:div>
      </w:divsChild>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491604749">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663706501">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31803228">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06463999">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mboard.google.com/d/1sx8zsDFs9T8H-iBRMduDmlbbtNLr-rnn6Dc01TWUQBY/edit?usp=sha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DCA95A17-3BA1-48A3-BDA9-EE4F92F87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0</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8657</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HOWE, Emma (DONCASTER AND BASSETLAW TEACHING HOSPITALS NHS FOUNDATION TRUST)</cp:lastModifiedBy>
  <cp:revision>3</cp:revision>
  <cp:lastPrinted>2020-01-14T19:02:00Z</cp:lastPrinted>
  <dcterms:created xsi:type="dcterms:W3CDTF">2022-11-23T16:22:00Z</dcterms:created>
  <dcterms:modified xsi:type="dcterms:W3CDTF">2022-11-28T10:06:00Z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