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90E" w:rsidRDefault="0032690E" w:rsidP="0032690E">
      <w:pPr>
        <w:pStyle w:val="Heading1"/>
        <w:spacing w:before="300" w:after="150"/>
        <w:rPr>
          <w:rFonts w:ascii="Helvetica" w:hAnsi="Helvetica" w:cs="Helvetica"/>
          <w:b w:val="0"/>
          <w:bCs w:val="0"/>
          <w:color w:val="F8981D"/>
          <w:sz w:val="33"/>
          <w:szCs w:val="33"/>
        </w:rPr>
      </w:pPr>
      <w:r>
        <w:rPr>
          <w:rFonts w:ascii="Helvetica" w:hAnsi="Helvetica" w:cs="Helvetica"/>
          <w:b w:val="0"/>
          <w:bCs w:val="0"/>
          <w:color w:val="F8981D"/>
          <w:sz w:val="33"/>
          <w:szCs w:val="33"/>
        </w:rPr>
        <w:t xml:space="preserve">TPD </w:t>
      </w:r>
      <w:r w:rsidR="001C08D6">
        <w:rPr>
          <w:rFonts w:ascii="Helvetica" w:hAnsi="Helvetica" w:cs="Helvetica"/>
          <w:b w:val="0"/>
          <w:bCs w:val="0"/>
          <w:color w:val="F8981D"/>
          <w:sz w:val="33"/>
          <w:szCs w:val="33"/>
        </w:rPr>
        <w:t>–</w:t>
      </w:r>
      <w:r>
        <w:rPr>
          <w:rFonts w:ascii="Helvetica" w:hAnsi="Helvetica" w:cs="Helvetica"/>
          <w:b w:val="0"/>
          <w:bCs w:val="0"/>
          <w:color w:val="F8981D"/>
          <w:sz w:val="33"/>
          <w:szCs w:val="33"/>
        </w:rPr>
        <w:t xml:space="preserve"> </w:t>
      </w:r>
      <w:r w:rsidR="009256FC">
        <w:rPr>
          <w:rFonts w:ascii="Arial" w:hAnsi="Arial" w:cs="Arial"/>
          <w:b w:val="0"/>
          <w:bCs w:val="0"/>
        </w:rPr>
        <w:t xml:space="preserve"> Paediatrics, Rotation Lead, West Yorkshire.</w:t>
      </w:r>
      <w:r w:rsidR="00096104">
        <w:rPr>
          <w:rFonts w:ascii="Arial" w:hAnsi="Arial" w:cs="Arial"/>
          <w:b w:val="0"/>
          <w:bCs w:val="0"/>
        </w:rPr>
        <w:t xml:space="preserve"> 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 xml:space="preserve">An outstanding individual is sought to fulfil the role of Training Programme Director - </w:t>
      </w:r>
      <w:r w:rsidR="009256FC">
        <w:rPr>
          <w:rFonts w:ascii="Arial" w:hAnsi="Arial" w:cs="Arial"/>
          <w:color w:val="5D6161"/>
          <w:sz w:val="23"/>
          <w:szCs w:val="23"/>
        </w:rPr>
        <w:t>Paediatrics</w:t>
      </w:r>
      <w:r w:rsidR="00841DDF">
        <w:rPr>
          <w:rFonts w:ascii="Arial" w:hAnsi="Arial" w:cs="Arial"/>
          <w:color w:val="5D6161"/>
          <w:sz w:val="23"/>
          <w:szCs w:val="23"/>
        </w:rPr>
        <w:t>. </w:t>
      </w:r>
      <w:r>
        <w:rPr>
          <w:rFonts w:ascii="Arial" w:hAnsi="Arial" w:cs="Arial"/>
          <w:color w:val="5D6161"/>
          <w:sz w:val="23"/>
          <w:szCs w:val="23"/>
        </w:rPr>
        <w:t xml:space="preserve">Accountable to the lead Deputy Postgraduate Dean via the Head of School of </w:t>
      </w:r>
      <w:r w:rsidR="001C08D6">
        <w:rPr>
          <w:rFonts w:ascii="Arial" w:hAnsi="Arial" w:cs="Arial"/>
          <w:color w:val="5D6161"/>
          <w:sz w:val="23"/>
          <w:szCs w:val="23"/>
        </w:rPr>
        <w:t>Medicine</w:t>
      </w:r>
      <w:r>
        <w:rPr>
          <w:rFonts w:ascii="Arial" w:hAnsi="Arial" w:cs="Arial"/>
          <w:color w:val="5D6161"/>
          <w:sz w:val="23"/>
          <w:szCs w:val="23"/>
        </w:rPr>
        <w:t xml:space="preserve">, they will play an important part in the direction of training programmes across Health Education England, </w:t>
      </w:r>
      <w:r w:rsidR="00841DDF">
        <w:rPr>
          <w:rFonts w:ascii="Arial" w:hAnsi="Arial" w:cs="Arial"/>
          <w:color w:val="5D6161"/>
          <w:sz w:val="23"/>
          <w:szCs w:val="23"/>
        </w:rPr>
        <w:t>Yorkshire and the Humber (HEE YH). </w:t>
      </w:r>
      <w:r>
        <w:rPr>
          <w:rFonts w:ascii="Arial" w:hAnsi="Arial" w:cs="Arial"/>
          <w:color w:val="5D6161"/>
          <w:sz w:val="23"/>
          <w:szCs w:val="23"/>
        </w:rPr>
        <w:t>Specific roles and responsibilities will be discussed at interview.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 xml:space="preserve">The ideal candidate will be an experienced NHS Consultant with a thorough understanding of </w:t>
      </w:r>
      <w:r w:rsidR="001C08D6">
        <w:rPr>
          <w:rFonts w:ascii="Arial" w:hAnsi="Arial" w:cs="Arial"/>
          <w:color w:val="5D6161"/>
          <w:sz w:val="23"/>
          <w:szCs w:val="23"/>
        </w:rPr>
        <w:t>Medicine</w:t>
      </w:r>
      <w:r>
        <w:rPr>
          <w:rFonts w:ascii="Arial" w:hAnsi="Arial" w:cs="Arial"/>
          <w:color w:val="5D6161"/>
          <w:sz w:val="23"/>
          <w:szCs w:val="23"/>
        </w:rPr>
        <w:t xml:space="preserve"> training across the region.  They will also have strong leadership and communication skills and be able to work effectively as a member of a multi-professional team.</w:t>
      </w:r>
    </w:p>
    <w:p w:rsidR="00841DDF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 xml:space="preserve">The post will be available </w:t>
      </w:r>
      <w:proofErr w:type="gramStart"/>
      <w:r>
        <w:rPr>
          <w:rFonts w:ascii="Arial" w:hAnsi="Arial" w:cs="Arial"/>
          <w:color w:val="5D6161"/>
          <w:sz w:val="23"/>
          <w:szCs w:val="23"/>
        </w:rPr>
        <w:t>on the basis of</w:t>
      </w:r>
      <w:proofErr w:type="gramEnd"/>
      <w:r>
        <w:rPr>
          <w:rFonts w:ascii="Arial" w:hAnsi="Arial" w:cs="Arial"/>
          <w:color w:val="5D6161"/>
          <w:sz w:val="23"/>
          <w:szCs w:val="23"/>
        </w:rPr>
        <w:t xml:space="preserve"> a s</w:t>
      </w:r>
      <w:r w:rsidR="00841DDF">
        <w:rPr>
          <w:rFonts w:ascii="Arial" w:hAnsi="Arial" w:cs="Arial"/>
          <w:color w:val="5D6161"/>
          <w:sz w:val="23"/>
          <w:szCs w:val="23"/>
        </w:rPr>
        <w:t>econdment arrangement to HEE YH</w:t>
      </w:r>
      <w:r>
        <w:rPr>
          <w:rFonts w:ascii="Arial" w:hAnsi="Arial" w:cs="Arial"/>
          <w:color w:val="5D6161"/>
          <w:sz w:val="23"/>
          <w:szCs w:val="23"/>
        </w:rPr>
        <w:t xml:space="preserve"> remunerated on the NHS Consultant Pay Scale – </w:t>
      </w:r>
      <w:r w:rsidR="009256FC">
        <w:rPr>
          <w:rFonts w:ascii="Arial" w:hAnsi="Arial" w:cs="Arial"/>
          <w:color w:val="5D6161"/>
          <w:sz w:val="23"/>
          <w:szCs w:val="23"/>
        </w:rPr>
        <w:t>2</w:t>
      </w:r>
      <w:r w:rsidRPr="001C08D6">
        <w:rPr>
          <w:rFonts w:ascii="Arial" w:hAnsi="Arial" w:cs="Arial"/>
          <w:color w:val="5D6161"/>
          <w:sz w:val="23"/>
          <w:szCs w:val="23"/>
        </w:rPr>
        <w:t xml:space="preserve"> PA</w:t>
      </w:r>
      <w:r>
        <w:rPr>
          <w:rFonts w:ascii="Arial" w:hAnsi="Arial" w:cs="Arial"/>
          <w:color w:val="5D6161"/>
          <w:sz w:val="23"/>
          <w:szCs w:val="23"/>
        </w:rPr>
        <w:t xml:space="preserve"> per week.  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>All work undertaken is to be incorporated into the Consultant Job Plan.</w:t>
      </w:r>
    </w:p>
    <w:p w:rsidR="00841DDF" w:rsidRDefault="0032690E" w:rsidP="00841DDF">
      <w:pPr>
        <w:pStyle w:val="NormalWeb"/>
        <w:spacing w:before="0" w:beforeAutospacing="0" w:after="150" w:afterAutospacing="0" w:line="321" w:lineRule="atLeast"/>
        <w:ind w:right="-149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 xml:space="preserve">This is a HEE YH wide role and the successful candidate will have knowledge </w:t>
      </w:r>
      <w:r w:rsidR="00841DDF">
        <w:rPr>
          <w:rFonts w:ascii="Arial" w:hAnsi="Arial" w:cs="Arial"/>
          <w:color w:val="5D6161"/>
          <w:sz w:val="23"/>
          <w:szCs w:val="23"/>
        </w:rPr>
        <w:t>of all rotations and trainees. </w:t>
      </w:r>
      <w:r>
        <w:rPr>
          <w:rFonts w:ascii="Arial" w:hAnsi="Arial" w:cs="Arial"/>
          <w:color w:val="5D6161"/>
          <w:sz w:val="23"/>
          <w:szCs w:val="23"/>
        </w:rPr>
        <w:t>They will be expected to cover for t</w:t>
      </w:r>
      <w:r w:rsidR="00841DDF">
        <w:rPr>
          <w:rFonts w:ascii="Arial" w:hAnsi="Arial" w:cs="Arial"/>
          <w:color w:val="5D6161"/>
          <w:sz w:val="23"/>
          <w:szCs w:val="23"/>
        </w:rPr>
        <w:t xml:space="preserve">he other TPDs during periods of </w:t>
      </w:r>
      <w:r>
        <w:rPr>
          <w:rFonts w:ascii="Arial" w:hAnsi="Arial" w:cs="Arial"/>
          <w:color w:val="5D6161"/>
          <w:sz w:val="23"/>
          <w:szCs w:val="23"/>
        </w:rPr>
        <w:t xml:space="preserve">absence.  </w:t>
      </w:r>
    </w:p>
    <w:p w:rsidR="0032690E" w:rsidRDefault="0032690E" w:rsidP="00841DDF">
      <w:pPr>
        <w:pStyle w:val="NormalWeb"/>
        <w:spacing w:before="0" w:beforeAutospacing="0" w:after="150" w:afterAutospacing="0" w:line="321" w:lineRule="atLeast"/>
        <w:ind w:right="-149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 xml:space="preserve">The post is not </w:t>
      </w:r>
      <w:r w:rsidR="00841DDF">
        <w:rPr>
          <w:rFonts w:ascii="Arial" w:hAnsi="Arial" w:cs="Arial"/>
          <w:color w:val="5D6161"/>
          <w:sz w:val="23"/>
          <w:szCs w:val="23"/>
        </w:rPr>
        <w:t xml:space="preserve">necessarily </w:t>
      </w:r>
      <w:r>
        <w:rPr>
          <w:rFonts w:ascii="Arial" w:hAnsi="Arial" w:cs="Arial"/>
          <w:color w:val="5D6161"/>
          <w:sz w:val="23"/>
          <w:szCs w:val="23"/>
        </w:rPr>
        <w:t>locality specific.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Style w:val="Strong"/>
          <w:rFonts w:ascii="Arial" w:hAnsi="Arial" w:cs="Arial"/>
          <w:color w:val="5D6161"/>
          <w:sz w:val="23"/>
          <w:szCs w:val="23"/>
        </w:rPr>
        <w:t>Closing Date:</w:t>
      </w:r>
      <w:r>
        <w:rPr>
          <w:rStyle w:val="apple-converted-space"/>
          <w:rFonts w:ascii="Arial" w:hAnsi="Arial" w:cs="Arial"/>
          <w:color w:val="5D6161"/>
          <w:sz w:val="23"/>
          <w:szCs w:val="23"/>
        </w:rPr>
        <w:t> </w:t>
      </w:r>
      <w:r w:rsidR="009256FC">
        <w:rPr>
          <w:rFonts w:ascii="Arial" w:hAnsi="Arial" w:cs="Arial"/>
          <w:color w:val="5D6161"/>
          <w:sz w:val="23"/>
          <w:szCs w:val="23"/>
        </w:rPr>
        <w:t>26</w:t>
      </w:r>
      <w:r w:rsidR="001C08D6">
        <w:rPr>
          <w:rFonts w:ascii="Arial" w:hAnsi="Arial" w:cs="Arial"/>
          <w:color w:val="5D6161"/>
          <w:sz w:val="23"/>
          <w:szCs w:val="23"/>
        </w:rPr>
        <w:t>.03.2018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Style w:val="Strong"/>
          <w:rFonts w:ascii="Arial" w:hAnsi="Arial" w:cs="Arial"/>
          <w:color w:val="5D6161"/>
          <w:sz w:val="23"/>
          <w:szCs w:val="23"/>
        </w:rPr>
        <w:t>Interview Date:</w:t>
      </w:r>
      <w:r>
        <w:rPr>
          <w:rStyle w:val="apple-converted-space"/>
          <w:rFonts w:ascii="Arial" w:hAnsi="Arial" w:cs="Arial"/>
          <w:color w:val="5D6161"/>
          <w:sz w:val="23"/>
          <w:szCs w:val="23"/>
        </w:rPr>
        <w:t> 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Style w:val="Strong"/>
          <w:rFonts w:ascii="Arial" w:hAnsi="Arial" w:cs="Arial"/>
          <w:color w:val="5D6161"/>
          <w:sz w:val="23"/>
          <w:szCs w:val="23"/>
        </w:rPr>
        <w:t>Interview Venue:</w:t>
      </w:r>
      <w:r>
        <w:rPr>
          <w:rStyle w:val="apple-converted-space"/>
          <w:rFonts w:ascii="Arial" w:hAnsi="Arial" w:cs="Arial"/>
          <w:color w:val="5D6161"/>
          <w:sz w:val="23"/>
          <w:szCs w:val="23"/>
        </w:rPr>
        <w:t> </w:t>
      </w:r>
      <w:r>
        <w:rPr>
          <w:rFonts w:ascii="Arial" w:hAnsi="Arial" w:cs="Arial"/>
          <w:color w:val="5D6161"/>
          <w:sz w:val="23"/>
          <w:szCs w:val="23"/>
        </w:rPr>
        <w:t>HEE YH office</w:t>
      </w:r>
      <w:r w:rsidR="001C08D6">
        <w:rPr>
          <w:rFonts w:ascii="Arial" w:hAnsi="Arial" w:cs="Arial"/>
          <w:color w:val="5D6161"/>
          <w:sz w:val="23"/>
          <w:szCs w:val="23"/>
        </w:rPr>
        <w:t xml:space="preserve"> – Venue TBC</w:t>
      </w:r>
    </w:p>
    <w:p w:rsidR="0032690E" w:rsidRDefault="0032690E" w:rsidP="0032690E">
      <w:pPr>
        <w:pStyle w:val="Heading3"/>
        <w:spacing w:before="300" w:after="150"/>
        <w:rPr>
          <w:rFonts w:ascii="Helvetica" w:hAnsi="Helvetica" w:cs="Helvetica"/>
          <w:color w:val="F8981D"/>
        </w:rPr>
      </w:pPr>
      <w:r>
        <w:rPr>
          <w:rFonts w:ascii="Helvetica" w:hAnsi="Helvetica" w:cs="Helvetica"/>
          <w:color w:val="F8981D"/>
        </w:rPr>
        <w:t>Documentation</w:t>
      </w:r>
    </w:p>
    <w:p w:rsidR="0032690E" w:rsidRPr="001C08D6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1C08D6">
        <w:rPr>
          <w:rFonts w:ascii="Arial" w:hAnsi="Arial" w:cs="Arial"/>
          <w:color w:val="5D6161"/>
          <w:sz w:val="23"/>
          <w:szCs w:val="23"/>
        </w:rPr>
        <w:t>Application Form</w:t>
      </w:r>
    </w:p>
    <w:p w:rsidR="0032690E" w:rsidRPr="001C08D6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1C08D6">
        <w:rPr>
          <w:rFonts w:ascii="Arial" w:hAnsi="Arial" w:cs="Arial"/>
          <w:color w:val="5D6161"/>
          <w:sz w:val="23"/>
          <w:szCs w:val="23"/>
        </w:rPr>
        <w:t>Job Description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1C08D6">
        <w:rPr>
          <w:rFonts w:ascii="Arial" w:hAnsi="Arial" w:cs="Arial"/>
          <w:color w:val="5D6161"/>
          <w:sz w:val="23"/>
          <w:szCs w:val="23"/>
        </w:rPr>
        <w:t>TPD and DTPD Person Specification</w:t>
      </w:r>
    </w:p>
    <w:p w:rsidR="0032690E" w:rsidRDefault="0032690E" w:rsidP="0032690E">
      <w:pPr>
        <w:pStyle w:val="Heading3"/>
        <w:spacing w:before="300" w:after="150"/>
        <w:rPr>
          <w:rFonts w:ascii="Helvetica" w:hAnsi="Helvetica" w:cs="Helvetica"/>
          <w:color w:val="F8981D"/>
        </w:rPr>
      </w:pPr>
      <w:r>
        <w:rPr>
          <w:rFonts w:ascii="Helvetica" w:hAnsi="Helvetica" w:cs="Helvetica"/>
          <w:color w:val="F8981D"/>
        </w:rPr>
        <w:t>Informal Enquiries</w:t>
      </w:r>
    </w:p>
    <w:p w:rsidR="009256FC" w:rsidRDefault="0032690E" w:rsidP="009256FC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95959" w:themeColor="text1" w:themeTint="A6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>Informal enquiries should be made to </w:t>
      </w:r>
      <w:r w:rsidR="009256FC">
        <w:rPr>
          <w:rFonts w:ascii="Arial" w:hAnsi="Arial" w:cs="Arial"/>
          <w:color w:val="5D6161"/>
          <w:sz w:val="23"/>
          <w:szCs w:val="23"/>
        </w:rPr>
        <w:t>De Karin Schwarz</w:t>
      </w:r>
      <w:r w:rsidR="001C08D6" w:rsidRPr="00FE75F4">
        <w:rPr>
          <w:rFonts w:ascii="Arial" w:hAnsi="Arial" w:cs="Arial"/>
          <w:color w:val="595959" w:themeColor="text1" w:themeTint="A6"/>
          <w:sz w:val="23"/>
          <w:szCs w:val="23"/>
        </w:rPr>
        <w:t xml:space="preserve"> on </w:t>
      </w:r>
      <w:hyperlink r:id="rId7" w:history="1">
        <w:r w:rsidR="009256FC" w:rsidRPr="00E5465F">
          <w:rPr>
            <w:rStyle w:val="Hyperlink"/>
            <w:rFonts w:ascii="Arial" w:hAnsi="Arial" w:cs="Arial"/>
            <w:sz w:val="23"/>
            <w:szCs w:val="23"/>
          </w:rPr>
          <w:t>karin.schwarz@cht.nhs.uk</w:t>
        </w:r>
      </w:hyperlink>
    </w:p>
    <w:p w:rsidR="0032690E" w:rsidRDefault="0032690E" w:rsidP="009256FC">
      <w:pPr>
        <w:pStyle w:val="NormalWeb"/>
        <w:spacing w:before="0" w:beforeAutospacing="0" w:after="150" w:afterAutospacing="0" w:line="321" w:lineRule="atLeast"/>
        <w:rPr>
          <w:rFonts w:ascii="Helvetica" w:hAnsi="Helvetica" w:cs="Helvetica"/>
          <w:color w:val="F8981D"/>
        </w:rPr>
      </w:pPr>
      <w:r>
        <w:rPr>
          <w:rFonts w:ascii="Helvetica" w:hAnsi="Helvetica" w:cs="Helvetica"/>
          <w:color w:val="F8981D"/>
        </w:rPr>
        <w:t>How to Apply</w:t>
      </w:r>
    </w:p>
    <w:p w:rsidR="0032690E" w:rsidRPr="00597B2B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 xml:space="preserve">To apply, please send a completed Application Form (in the Documentation box above) with a CV to </w:t>
      </w:r>
      <w:r w:rsidR="009256FC">
        <w:rPr>
          <w:rFonts w:ascii="Arial" w:hAnsi="Arial" w:cs="Arial"/>
          <w:color w:val="5D6161"/>
          <w:sz w:val="23"/>
          <w:szCs w:val="23"/>
        </w:rPr>
        <w:t>Sarah Cuckson/</w:t>
      </w:r>
      <w:r w:rsidR="001C08D6" w:rsidRPr="00FE75F4">
        <w:rPr>
          <w:rFonts w:ascii="Arial" w:hAnsi="Arial" w:cs="Arial"/>
          <w:color w:val="595959" w:themeColor="text1" w:themeTint="A6"/>
          <w:sz w:val="23"/>
          <w:szCs w:val="23"/>
        </w:rPr>
        <w:t xml:space="preserve">Andrea Neylan at </w:t>
      </w:r>
      <w:hyperlink r:id="rId8" w:history="1">
        <w:r w:rsidR="009256FC" w:rsidRPr="00E5465F">
          <w:rPr>
            <w:rStyle w:val="Hyperlink"/>
            <w:rFonts w:ascii="Arial" w:hAnsi="Arial" w:cs="Arial"/>
            <w:sz w:val="23"/>
            <w:szCs w:val="23"/>
          </w:rPr>
          <w:t>paediatricsupport.yh@hee.nhs.uk</w:t>
        </w:r>
      </w:hyperlink>
      <w:r w:rsidR="009256FC">
        <w:rPr>
          <w:rFonts w:ascii="Arial" w:hAnsi="Arial" w:cs="Arial"/>
          <w:color w:val="595959" w:themeColor="text1" w:themeTint="A6"/>
          <w:sz w:val="23"/>
          <w:szCs w:val="23"/>
        </w:rPr>
        <w:t xml:space="preserve"> </w:t>
      </w:r>
      <w:bookmarkStart w:id="0" w:name="_GoBack"/>
      <w:bookmarkEnd w:id="0"/>
    </w:p>
    <w:p w:rsidR="0058551E" w:rsidRPr="005B579A" w:rsidRDefault="0058551E" w:rsidP="0032690E">
      <w:pPr>
        <w:tabs>
          <w:tab w:val="left" w:pos="3868"/>
        </w:tabs>
        <w:rPr>
          <w:rFonts w:ascii="Arial" w:hAnsi="Arial" w:cs="Arial"/>
          <w:color w:val="000000"/>
          <w:sz w:val="22"/>
          <w:szCs w:val="22"/>
        </w:rPr>
      </w:pPr>
    </w:p>
    <w:sectPr w:rsidR="0058551E" w:rsidRPr="005B579A" w:rsidSect="0032690E">
      <w:headerReference w:type="default" r:id="rId9"/>
      <w:footerReference w:type="default" r:id="rId10"/>
      <w:pgSz w:w="11900" w:h="16840"/>
      <w:pgMar w:top="1985" w:right="1134" w:bottom="1702" w:left="1134" w:header="992" w:footer="13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0AE" w:rsidRDefault="009F60AE">
      <w:r>
        <w:separator/>
      </w:r>
    </w:p>
  </w:endnote>
  <w:endnote w:type="continuationSeparator" w:id="0">
    <w:p w:rsidR="009F60AE" w:rsidRDefault="009F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Light">
    <w:altName w:val="L Frutiger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51E" w:rsidRPr="007B22BF" w:rsidRDefault="005B579A" w:rsidP="0058551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7D607C56" wp14:editId="798EE338">
          <wp:simplePos x="0" y="0"/>
          <wp:positionH relativeFrom="column">
            <wp:posOffset>-874395</wp:posOffset>
          </wp:positionH>
          <wp:positionV relativeFrom="paragraph">
            <wp:posOffset>179705</wp:posOffset>
          </wp:positionV>
          <wp:extent cx="7559040" cy="1016000"/>
          <wp:effectExtent l="0" t="0" r="3810" b="0"/>
          <wp:wrapNone/>
          <wp:docPr id="1" name="Picture 1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0AE" w:rsidRDefault="009F60AE">
      <w:r>
        <w:separator/>
      </w:r>
    </w:p>
  </w:footnote>
  <w:footnote w:type="continuationSeparator" w:id="0">
    <w:p w:rsidR="009F60AE" w:rsidRDefault="009F6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51E" w:rsidRDefault="005B579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27CD2C3" wp14:editId="09AE4382">
          <wp:simplePos x="0" y="0"/>
          <wp:positionH relativeFrom="column">
            <wp:posOffset>-1243965</wp:posOffset>
          </wp:positionH>
          <wp:positionV relativeFrom="paragraph">
            <wp:posOffset>-712470</wp:posOffset>
          </wp:positionV>
          <wp:extent cx="8119745" cy="1186815"/>
          <wp:effectExtent l="0" t="0" r="0" b="0"/>
          <wp:wrapNone/>
          <wp:docPr id="2" name="Picture 2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9745" cy="1186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7C37"/>
    <w:multiLevelType w:val="hybridMultilevel"/>
    <w:tmpl w:val="35FC51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939D9"/>
    <w:multiLevelType w:val="hybridMultilevel"/>
    <w:tmpl w:val="B17EC4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A040C1A">
      <w:start w:val="1"/>
      <w:numFmt w:val="bullet"/>
      <w:pStyle w:val="ListBullet"/>
      <w:lvlText w:val="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15109C"/>
    <w:multiLevelType w:val="hybridMultilevel"/>
    <w:tmpl w:val="B5A625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850E7F"/>
    <w:multiLevelType w:val="hybridMultilevel"/>
    <w:tmpl w:val="A8D6C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83440"/>
    <w:multiLevelType w:val="hybridMultilevel"/>
    <w:tmpl w:val="CC78ADFE"/>
    <w:lvl w:ilvl="0" w:tplc="68749E1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728DE"/>
    <w:multiLevelType w:val="hybridMultilevel"/>
    <w:tmpl w:val="0AA249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940b4f,#c60f69,#a0005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D6"/>
    <w:rsid w:val="00096104"/>
    <w:rsid w:val="0010633E"/>
    <w:rsid w:val="001C08D6"/>
    <w:rsid w:val="0032690E"/>
    <w:rsid w:val="004E3228"/>
    <w:rsid w:val="0058551E"/>
    <w:rsid w:val="005B579A"/>
    <w:rsid w:val="007B22BF"/>
    <w:rsid w:val="00841DDF"/>
    <w:rsid w:val="009256FC"/>
    <w:rsid w:val="00994FBA"/>
    <w:rsid w:val="009C0433"/>
    <w:rsid w:val="009F60AE"/>
    <w:rsid w:val="00AA68C0"/>
    <w:rsid w:val="00B44CB4"/>
    <w:rsid w:val="00BB4E19"/>
    <w:rsid w:val="00E809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940b4f,#c60f69,#a00054"/>
    </o:shapedefaults>
    <o:shapelayout v:ext="edit">
      <o:idmap v:ext="edit" data="1"/>
    </o:shapelayout>
  </w:shapeDefaults>
  <w:doNotEmbedSmartTags/>
  <w:decimalSymbol w:val="."/>
  <w:listSeparator w:val=","/>
  <w14:docId w14:val="54537280"/>
  <w15:docId w15:val="{F88F65CA-8405-40BE-8710-52197267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090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8090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8090E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269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2BF"/>
    <w:rPr>
      <w:rFonts w:ascii="Verdana" w:hAnsi="Verdana"/>
      <w:spacing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2BF"/>
    <w:rPr>
      <w:rFonts w:ascii="Verdana" w:hAnsi="Verdana"/>
      <w:spacing w:val="2"/>
      <w:sz w:val="24"/>
      <w:szCs w:val="24"/>
    </w:rPr>
  </w:style>
  <w:style w:type="paragraph" w:customStyle="1" w:styleId="Telemailweb">
    <w:name w:val="Tel/email/web"/>
    <w:basedOn w:val="Normal"/>
    <w:uiPriority w:val="99"/>
    <w:rsid w:val="007B22BF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8090E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E8090E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E8090E"/>
    <w:pPr>
      <w:jc w:val="center"/>
    </w:pPr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E8090E"/>
    <w:rPr>
      <w:rFonts w:ascii="Times New Roman" w:eastAsia="Times New Roman" w:hAnsi="Times New Roman"/>
      <w:b/>
      <w:bCs/>
      <w:sz w:val="24"/>
      <w:szCs w:val="24"/>
      <w:u w:val="single"/>
      <w:lang w:eastAsia="en-US"/>
    </w:rPr>
  </w:style>
  <w:style w:type="paragraph" w:styleId="ListBullet">
    <w:name w:val="List Bullet"/>
    <w:basedOn w:val="Normal"/>
    <w:rsid w:val="00E8090E"/>
    <w:pPr>
      <w:numPr>
        <w:ilvl w:val="1"/>
        <w:numId w:val="2"/>
      </w:numPr>
    </w:pPr>
  </w:style>
  <w:style w:type="paragraph" w:styleId="ListParagraph">
    <w:name w:val="List Paragraph"/>
    <w:basedOn w:val="Normal"/>
    <w:uiPriority w:val="34"/>
    <w:qFormat/>
    <w:rsid w:val="00E809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690E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32690E"/>
    <w:rPr>
      <w:b/>
      <w:bCs/>
    </w:rPr>
  </w:style>
  <w:style w:type="character" w:customStyle="1" w:styleId="apple-converted-space">
    <w:name w:val="apple-converted-space"/>
    <w:rsid w:val="0032690E"/>
  </w:style>
  <w:style w:type="character" w:customStyle="1" w:styleId="Heading3Char">
    <w:name w:val="Heading 3 Char"/>
    <w:basedOn w:val="DefaultParagraphFont"/>
    <w:link w:val="Heading3"/>
    <w:semiHidden/>
    <w:rsid w:val="003269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269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6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ediatricsupport.yh@hee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in.schwarz@cht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cuckson\Desktop\2017.08.11%20Template%20Adv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2017.08.11 Template Advert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 Design Ltd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Cuckson (HEYH)</dc:creator>
  <cp:lastModifiedBy>Sarah Cuckson (HEYH)</cp:lastModifiedBy>
  <cp:revision>2</cp:revision>
  <cp:lastPrinted>2015-11-16T16:31:00Z</cp:lastPrinted>
  <dcterms:created xsi:type="dcterms:W3CDTF">2018-03-09T19:17:00Z</dcterms:created>
  <dcterms:modified xsi:type="dcterms:W3CDTF">2018-03-09T19:17:00Z</dcterms:modified>
</cp:coreProperties>
</file>