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9F4" w:rsidRPr="00996A29" w:rsidRDefault="00996A29" w:rsidP="00996A29">
      <w:pPr>
        <w:spacing w:line="240" w:lineRule="auto"/>
        <w:jc w:val="center"/>
        <w:rPr>
          <w:b/>
          <w:sz w:val="48"/>
          <w:szCs w:val="28"/>
        </w:rPr>
      </w:pPr>
      <w:r>
        <w:rPr>
          <w:b/>
          <w:sz w:val="48"/>
          <w:szCs w:val="28"/>
        </w:rPr>
        <w:t xml:space="preserve">HEE </w:t>
      </w:r>
      <w:r w:rsidR="0090172B" w:rsidRPr="00996A29">
        <w:rPr>
          <w:b/>
          <w:sz w:val="48"/>
          <w:szCs w:val="28"/>
        </w:rPr>
        <w:t>Quality Interventions</w:t>
      </w:r>
    </w:p>
    <w:p w:rsidR="006B2687" w:rsidRPr="00996A29" w:rsidRDefault="006B2687" w:rsidP="006B2687">
      <w:pPr>
        <w:rPr>
          <w:sz w:val="32"/>
        </w:rPr>
      </w:pPr>
      <w:r w:rsidRPr="00996A29">
        <w:rPr>
          <w:sz w:val="32"/>
        </w:rPr>
        <w:t xml:space="preserve">The new HEE Quality Framework sets out a range of possible </w:t>
      </w:r>
      <w:r w:rsidRPr="00996A29">
        <w:rPr>
          <w:b/>
          <w:color w:val="943634" w:themeColor="accent2" w:themeShade="BF"/>
          <w:sz w:val="40"/>
        </w:rPr>
        <w:t>exploratory interventions</w:t>
      </w:r>
      <w:r w:rsidRPr="00996A29">
        <w:rPr>
          <w:color w:val="943634" w:themeColor="accent2" w:themeShade="BF"/>
          <w:sz w:val="40"/>
        </w:rPr>
        <w:t xml:space="preserve"> </w:t>
      </w:r>
      <w:r w:rsidRPr="00996A29">
        <w:rPr>
          <w:sz w:val="32"/>
        </w:rPr>
        <w:t>that allow quality teams to anticipate or</w:t>
      </w:r>
      <w:r w:rsidR="00996A29">
        <w:rPr>
          <w:sz w:val="32"/>
        </w:rPr>
        <w:t xml:space="preserve"> to respond to quality concerns:</w:t>
      </w:r>
      <w:r w:rsidRPr="00996A29">
        <w:rPr>
          <w:sz w:val="32"/>
        </w:rPr>
        <w:t xml:space="preserve"> </w:t>
      </w:r>
    </w:p>
    <w:p w:rsidR="006B2687" w:rsidRPr="00996A29" w:rsidRDefault="006B2687" w:rsidP="00996A29">
      <w:pPr>
        <w:jc w:val="center"/>
        <w:rPr>
          <w:sz w:val="32"/>
        </w:rPr>
      </w:pPr>
      <w:bookmarkStart w:id="0" w:name="_GoBack"/>
      <w:r w:rsidRPr="00996A29">
        <w:rPr>
          <w:noProof/>
          <w:sz w:val="32"/>
          <w:lang w:eastAsia="en-GB"/>
        </w:rPr>
        <w:drawing>
          <wp:inline distT="0" distB="0" distL="0" distR="0" wp14:anchorId="62C4EBF6" wp14:editId="379D166F">
            <wp:extent cx="8671034" cy="57392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13782" t="21380" r="30288" b="12771"/>
                    <a:stretch/>
                  </pic:blipFill>
                  <pic:spPr bwMode="auto">
                    <a:xfrm>
                      <a:off x="0" y="0"/>
                      <a:ext cx="8674336" cy="5741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128C5" w:rsidRPr="00996A29" w:rsidRDefault="006B2687" w:rsidP="00996A29">
      <w:pPr>
        <w:rPr>
          <w:sz w:val="32"/>
        </w:rPr>
      </w:pPr>
      <w:r w:rsidRPr="00996A29">
        <w:rPr>
          <w:sz w:val="32"/>
        </w:rPr>
        <w:t xml:space="preserve">There are additional </w:t>
      </w:r>
      <w:r w:rsidR="00EF33F5" w:rsidRPr="00996A29">
        <w:rPr>
          <w:b/>
          <w:color w:val="4F6228" w:themeColor="accent3" w:themeShade="80"/>
          <w:sz w:val="40"/>
        </w:rPr>
        <w:t xml:space="preserve">supportive </w:t>
      </w:r>
      <w:r w:rsidRPr="00996A29">
        <w:rPr>
          <w:b/>
          <w:color w:val="4F6228" w:themeColor="accent3" w:themeShade="80"/>
          <w:sz w:val="40"/>
        </w:rPr>
        <w:t>interventions</w:t>
      </w:r>
      <w:r w:rsidRPr="00996A29">
        <w:rPr>
          <w:color w:val="4F6228" w:themeColor="accent3" w:themeShade="80"/>
          <w:sz w:val="40"/>
        </w:rPr>
        <w:t xml:space="preserve"> </w:t>
      </w:r>
      <w:r w:rsidRPr="00996A29">
        <w:rPr>
          <w:sz w:val="32"/>
        </w:rPr>
        <w:t>available</w:t>
      </w:r>
      <w:r w:rsidR="00996A29" w:rsidRPr="00996A29">
        <w:rPr>
          <w:sz w:val="32"/>
        </w:rPr>
        <w:t>:</w:t>
      </w:r>
    </w:p>
    <w:p w:rsidR="0090172B" w:rsidRDefault="00A128C5" w:rsidP="00A128C5">
      <w:pPr>
        <w:jc w:val="center"/>
      </w:pPr>
      <w:r>
        <w:rPr>
          <w:noProof/>
          <w:lang w:eastAsia="en-GB"/>
        </w:rPr>
        <w:drawing>
          <wp:inline distT="0" distB="0" distL="0" distR="0" wp14:anchorId="71F9A58C" wp14:editId="66875A29">
            <wp:extent cx="8695258" cy="605395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1538" t="19668" r="28846" b="6501"/>
                    <a:stretch/>
                  </pic:blipFill>
                  <pic:spPr bwMode="auto">
                    <a:xfrm>
                      <a:off x="0" y="0"/>
                      <a:ext cx="8773097" cy="61081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0172B" w:rsidSect="00996A29">
      <w:pgSz w:w="16839" w:h="23814" w:code="8"/>
      <w:pgMar w:top="709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2B"/>
    <w:rsid w:val="00115A61"/>
    <w:rsid w:val="003E5407"/>
    <w:rsid w:val="00696991"/>
    <w:rsid w:val="006B2687"/>
    <w:rsid w:val="006B62D7"/>
    <w:rsid w:val="006D4E6B"/>
    <w:rsid w:val="0090172B"/>
    <w:rsid w:val="00996A29"/>
    <w:rsid w:val="00A128C5"/>
    <w:rsid w:val="00AE7EB4"/>
    <w:rsid w:val="00B313BE"/>
    <w:rsid w:val="00BD3F88"/>
    <w:rsid w:val="00C40F93"/>
    <w:rsid w:val="00CB58A4"/>
    <w:rsid w:val="00D023B1"/>
    <w:rsid w:val="00EF33F5"/>
    <w:rsid w:val="00F0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5C6DBD-02F9-4391-80DB-5EEC50C3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6">
    <w:name w:val="Medium Shading 2 Accent 6"/>
    <w:basedOn w:val="TableNormal"/>
    <w:uiPriority w:val="64"/>
    <w:rsid w:val="00BD3F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D3F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2">
    <w:name w:val="Light Grid Accent 2"/>
    <w:basedOn w:val="TableNormal"/>
    <w:uiPriority w:val="62"/>
    <w:rsid w:val="00A128C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Education England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Jones</dc:creator>
  <cp:lastModifiedBy>Sarah Walker</cp:lastModifiedBy>
  <cp:revision>2</cp:revision>
  <dcterms:created xsi:type="dcterms:W3CDTF">2018-04-10T13:34:00Z</dcterms:created>
  <dcterms:modified xsi:type="dcterms:W3CDTF">2018-04-10T13:34:00Z</dcterms:modified>
</cp:coreProperties>
</file>