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441D" w14:textId="77777777" w:rsidR="002E313E" w:rsidRDefault="00B469C3" w:rsidP="00F96D78">
      <w:pPr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B6EA1C" wp14:editId="7A3A8807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801368" cy="390144"/>
            <wp:effectExtent l="0" t="0" r="0" b="0"/>
            <wp:wrapNone/>
            <wp:docPr id="1" name="Picture 0" descr="Dedici Logo 50mm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i Logo 50mm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A37E3" w14:textId="029FB2A7" w:rsidR="000E5393" w:rsidRPr="006E0BEE" w:rsidRDefault="005326A8" w:rsidP="000E5393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 xml:space="preserve">Social Media for </w:t>
      </w:r>
      <w:r w:rsidR="00BC2458">
        <w:rPr>
          <w:color w:val="0070C0"/>
          <w:sz w:val="32"/>
          <w:szCs w:val="32"/>
          <w:u w:val="single"/>
        </w:rPr>
        <w:t>Medical Professionals</w:t>
      </w:r>
    </w:p>
    <w:p w14:paraId="08554287" w14:textId="0F8FDCDB" w:rsidR="003120A0" w:rsidRDefault="00495E62" w:rsidP="003120A0">
      <w:r>
        <w:t xml:space="preserve">Social media is a tool for sharing ideas and information, campaigning, debating health issues and for fun! </w:t>
      </w:r>
      <w:r w:rsidR="00D34480">
        <w:t xml:space="preserve">The term describes web-based applications that allow people to create and exchange content which </w:t>
      </w:r>
      <w:proofErr w:type="gramStart"/>
      <w:r w:rsidR="00D34480">
        <w:t>can to</w:t>
      </w:r>
      <w:proofErr w:type="gramEnd"/>
      <w:r w:rsidR="00D34480">
        <w:t xml:space="preserve"> include blogs and microblogs (such as Twitter), internet forums, content communities (such as YouTube and Flickr), and social networking sites.  </w:t>
      </w:r>
      <w:r>
        <w:t>However</w:t>
      </w:r>
      <w:r w:rsidR="002759C4">
        <w:t>,</w:t>
      </w:r>
      <w:r>
        <w:t xml:space="preserve"> the spread of its use brings challenges in using it effectively as well as ensuring risks are managed as a professional.</w:t>
      </w:r>
    </w:p>
    <w:p w14:paraId="71D5106C" w14:textId="7A242813" w:rsidR="00495E62" w:rsidRDefault="002759C4" w:rsidP="003120A0">
      <w:r>
        <w:rPr>
          <w:b/>
        </w:rPr>
        <w:t>Workshop</w:t>
      </w:r>
      <w:r w:rsidRPr="002759C4">
        <w:rPr>
          <w:b/>
        </w:rPr>
        <w:t xml:space="preserve"> Aim:</w:t>
      </w:r>
      <w:r>
        <w:t xml:space="preserve">  At the end of the workshop, delegates will have the necessary knowledge to </w:t>
      </w:r>
      <w:r w:rsidR="00237D56">
        <w:t>maximise the benefits of using social media whilst meeting ethical and legal obligations</w:t>
      </w:r>
      <w:r>
        <w:t>.</w:t>
      </w:r>
    </w:p>
    <w:p w14:paraId="456A525D" w14:textId="38D8AC19" w:rsidR="002759C4" w:rsidRPr="002759C4" w:rsidRDefault="002759C4" w:rsidP="003120A0">
      <w:pPr>
        <w:rPr>
          <w:b/>
        </w:rPr>
      </w:pPr>
      <w:r>
        <w:rPr>
          <w:b/>
        </w:rPr>
        <w:t>Workshop</w:t>
      </w:r>
      <w:r w:rsidRPr="002759C4">
        <w:rPr>
          <w:b/>
        </w:rPr>
        <w:t xml:space="preserve"> Outline:</w:t>
      </w:r>
    </w:p>
    <w:p w14:paraId="68796212" w14:textId="77777777" w:rsidR="00237D56" w:rsidRDefault="003120A0" w:rsidP="00237D56">
      <w:pPr>
        <w:pStyle w:val="NoSpacing"/>
      </w:pPr>
      <w:r>
        <w:t>Th</w:t>
      </w:r>
      <w:r w:rsidR="00495E62">
        <w:t xml:space="preserve">is </w:t>
      </w:r>
      <w:r>
        <w:t xml:space="preserve">course </w:t>
      </w:r>
      <w:r w:rsidRPr="009C4CDE">
        <w:rPr>
          <w:b/>
        </w:rPr>
        <w:t xml:space="preserve">is </w:t>
      </w:r>
      <w:r w:rsidR="00EB6C17">
        <w:rPr>
          <w:b/>
        </w:rPr>
        <w:t xml:space="preserve">fast paced and </w:t>
      </w:r>
      <w:r w:rsidRPr="009C4CDE">
        <w:rPr>
          <w:b/>
        </w:rPr>
        <w:t>designed to be interactive</w:t>
      </w:r>
      <w:r w:rsidR="00EB6C17">
        <w:rPr>
          <w:b/>
        </w:rPr>
        <w:t xml:space="preserve"> </w:t>
      </w:r>
      <w:r w:rsidR="00EB6C17" w:rsidRPr="00EB6C17">
        <w:t>(you can use your phone and/or laptop)</w:t>
      </w:r>
      <w:r w:rsidRPr="00EB6C17">
        <w:t xml:space="preserve"> and</w:t>
      </w:r>
      <w:r>
        <w:t xml:space="preserve"> will cover these main topics:</w:t>
      </w:r>
    </w:p>
    <w:p w14:paraId="017AA0DB" w14:textId="3AC3113F" w:rsidR="00F338CC" w:rsidRDefault="005326A8" w:rsidP="00237D56">
      <w:pPr>
        <w:pStyle w:val="NoSpacing"/>
        <w:numPr>
          <w:ilvl w:val="0"/>
          <w:numId w:val="11"/>
        </w:numPr>
        <w:ind w:left="426" w:hanging="426"/>
      </w:pPr>
      <w:r>
        <w:t>What is social media?</w:t>
      </w:r>
    </w:p>
    <w:p w14:paraId="52521DF7" w14:textId="44694A97" w:rsidR="00EB6C17" w:rsidRDefault="00EB6C17" w:rsidP="00EB6C17">
      <w:pPr>
        <w:pStyle w:val="NoSpacing"/>
        <w:numPr>
          <w:ilvl w:val="0"/>
          <w:numId w:val="11"/>
        </w:numPr>
        <w:ind w:left="426" w:hanging="426"/>
      </w:pPr>
      <w:r>
        <w:t>The principle of virtual communities of specialist interest</w:t>
      </w:r>
    </w:p>
    <w:p w14:paraId="57E84C28" w14:textId="4205F806" w:rsidR="00D34480" w:rsidRDefault="00B3065E" w:rsidP="00D34480">
      <w:pPr>
        <w:pStyle w:val="NoSpacing"/>
        <w:numPr>
          <w:ilvl w:val="0"/>
          <w:numId w:val="11"/>
        </w:numPr>
        <w:ind w:left="426" w:hanging="426"/>
      </w:pPr>
      <w:r>
        <w:t>The importance of u</w:t>
      </w:r>
      <w:r w:rsidR="005326A8">
        <w:t xml:space="preserve">nderstanding your </w:t>
      </w:r>
      <w:proofErr w:type="gramStart"/>
      <w:r w:rsidR="005326A8">
        <w:t>audience</w:t>
      </w:r>
      <w:proofErr w:type="gramEnd"/>
    </w:p>
    <w:p w14:paraId="6C84EB39" w14:textId="05BE871B" w:rsidR="00D34480" w:rsidRDefault="00D34480" w:rsidP="00D34480">
      <w:pPr>
        <w:pStyle w:val="NoSpacing"/>
        <w:numPr>
          <w:ilvl w:val="0"/>
          <w:numId w:val="11"/>
        </w:numPr>
        <w:ind w:left="426" w:hanging="426"/>
      </w:pPr>
      <w:r>
        <w:t>Setting up an account</w:t>
      </w:r>
    </w:p>
    <w:p w14:paraId="07C73B20" w14:textId="77777777" w:rsidR="00D34480" w:rsidRDefault="00D34480" w:rsidP="00D774EF">
      <w:pPr>
        <w:pStyle w:val="NoSpacing"/>
        <w:numPr>
          <w:ilvl w:val="0"/>
          <w:numId w:val="11"/>
        </w:numPr>
        <w:ind w:left="426" w:hanging="426"/>
      </w:pPr>
      <w:r>
        <w:t>Utilising micro blog</w:t>
      </w:r>
      <w:r w:rsidR="005326A8">
        <w:t xml:space="preserve"> social channels</w:t>
      </w:r>
      <w:r>
        <w:t xml:space="preserve"> to engage, listen and learn</w:t>
      </w:r>
      <w:r w:rsidRPr="00360920">
        <w:rPr>
          <w:b/>
          <w:bCs/>
        </w:rPr>
        <w:t>*</w:t>
      </w:r>
      <w:r w:rsidR="005326A8">
        <w:t xml:space="preserve"> </w:t>
      </w:r>
    </w:p>
    <w:p w14:paraId="68757DB7" w14:textId="0133EA35" w:rsidR="00EB6C17" w:rsidRDefault="005326A8" w:rsidP="00D34480">
      <w:pPr>
        <w:pStyle w:val="NoSpacing"/>
        <w:numPr>
          <w:ilvl w:val="1"/>
          <w:numId w:val="11"/>
        </w:numPr>
        <w:ind w:left="709" w:hanging="283"/>
      </w:pPr>
      <w:r>
        <w:t>Twitter</w:t>
      </w:r>
      <w:r w:rsidR="00D34480">
        <w:t xml:space="preserve"> and </w:t>
      </w:r>
      <w:r>
        <w:t>Facebook</w:t>
      </w:r>
      <w:r w:rsidR="00D34480">
        <w:t xml:space="preserve"> including w</w:t>
      </w:r>
      <w:r w:rsidR="00EB6C17">
        <w:t xml:space="preserve">riting posts including use of #, frequency, linking </w:t>
      </w:r>
      <w:proofErr w:type="gramStart"/>
      <w:r w:rsidR="00EB6C17">
        <w:t>posts</w:t>
      </w:r>
      <w:proofErr w:type="gramEnd"/>
    </w:p>
    <w:p w14:paraId="7B994537" w14:textId="0D7C0179" w:rsidR="00EB6C17" w:rsidRDefault="00D34480" w:rsidP="00D34480">
      <w:pPr>
        <w:pStyle w:val="NoSpacing"/>
        <w:numPr>
          <w:ilvl w:val="1"/>
          <w:numId w:val="11"/>
        </w:numPr>
        <w:ind w:left="709" w:hanging="283"/>
      </w:pPr>
      <w:r>
        <w:t>Increasing visibility by</w:t>
      </w:r>
      <w:r w:rsidR="00EB6C17">
        <w:t xml:space="preserve"> including generating graphics in Canva, posting videos and pictures</w:t>
      </w:r>
    </w:p>
    <w:p w14:paraId="22638A7D" w14:textId="1FB74567" w:rsidR="00EB6C17" w:rsidRDefault="00EB6C17" w:rsidP="00D34480">
      <w:pPr>
        <w:pStyle w:val="NoSpacing"/>
        <w:numPr>
          <w:ilvl w:val="1"/>
          <w:numId w:val="11"/>
        </w:numPr>
        <w:ind w:left="709" w:hanging="283"/>
      </w:pPr>
      <w:r>
        <w:t xml:space="preserve">Free to use basic analytics to measure </w:t>
      </w:r>
      <w:proofErr w:type="gramStart"/>
      <w:r>
        <w:t>impact</w:t>
      </w:r>
      <w:proofErr w:type="gramEnd"/>
    </w:p>
    <w:p w14:paraId="2793BD66" w14:textId="28B0CCFD" w:rsidR="00237D56" w:rsidRDefault="00237D56" w:rsidP="00EB6C17">
      <w:pPr>
        <w:pStyle w:val="NoSpacing"/>
        <w:numPr>
          <w:ilvl w:val="0"/>
          <w:numId w:val="11"/>
        </w:numPr>
        <w:ind w:left="426" w:hanging="426"/>
      </w:pPr>
      <w:r>
        <w:t>The differences between Vlog’s, B</w:t>
      </w:r>
      <w:r w:rsidR="00D77089">
        <w:t>l</w:t>
      </w:r>
      <w:r>
        <w:t>ogs and Podcasts</w:t>
      </w:r>
    </w:p>
    <w:p w14:paraId="3C3A9EFD" w14:textId="66B7786C" w:rsidR="00D34480" w:rsidRDefault="00B3065E" w:rsidP="00EB6C17">
      <w:pPr>
        <w:pStyle w:val="NoSpacing"/>
        <w:numPr>
          <w:ilvl w:val="0"/>
          <w:numId w:val="11"/>
        </w:numPr>
        <w:ind w:left="426" w:hanging="426"/>
      </w:pPr>
      <w:r>
        <w:t xml:space="preserve">Using a blog as part of your professional practice to raise professional </w:t>
      </w:r>
      <w:proofErr w:type="gramStart"/>
      <w:r>
        <w:t>profiles</w:t>
      </w:r>
      <w:proofErr w:type="gramEnd"/>
    </w:p>
    <w:p w14:paraId="28EAEBF9" w14:textId="1319F4F5" w:rsidR="00B3065E" w:rsidRDefault="00B3065E" w:rsidP="00237D56">
      <w:pPr>
        <w:pStyle w:val="NoSpacing"/>
        <w:numPr>
          <w:ilvl w:val="1"/>
          <w:numId w:val="11"/>
        </w:numPr>
        <w:ind w:left="709" w:hanging="283"/>
      </w:pPr>
      <w:r>
        <w:t>Choosing a blogging platform</w:t>
      </w:r>
    </w:p>
    <w:p w14:paraId="7FC624F9" w14:textId="33E3EC58" w:rsidR="00B3065E" w:rsidRDefault="00237D56" w:rsidP="00B3065E">
      <w:pPr>
        <w:pStyle w:val="NoSpacing"/>
        <w:numPr>
          <w:ilvl w:val="1"/>
          <w:numId w:val="11"/>
        </w:numPr>
        <w:ind w:left="709" w:hanging="283"/>
      </w:pPr>
      <w:r>
        <w:t>Top t</w:t>
      </w:r>
      <w:r w:rsidR="00B3065E">
        <w:t xml:space="preserve">ips for developing your writing practice to curate your professional </w:t>
      </w:r>
      <w:proofErr w:type="gramStart"/>
      <w:r w:rsidR="00B3065E">
        <w:t>identity</w:t>
      </w:r>
      <w:proofErr w:type="gramEnd"/>
    </w:p>
    <w:p w14:paraId="759CB267" w14:textId="49EEBC37" w:rsidR="00B3065E" w:rsidRDefault="00B3065E" w:rsidP="00B3065E">
      <w:pPr>
        <w:pStyle w:val="NoSpacing"/>
        <w:numPr>
          <w:ilvl w:val="1"/>
          <w:numId w:val="11"/>
        </w:numPr>
        <w:ind w:left="709" w:hanging="283"/>
      </w:pPr>
      <w:r>
        <w:t>Experimenting with different writing voices</w:t>
      </w:r>
    </w:p>
    <w:p w14:paraId="75C074CA" w14:textId="4B66A7A7" w:rsidR="005326A8" w:rsidRDefault="00EB6C17" w:rsidP="00EB6C17">
      <w:pPr>
        <w:pStyle w:val="NoSpacing"/>
        <w:numPr>
          <w:ilvl w:val="0"/>
          <w:numId w:val="11"/>
        </w:numPr>
        <w:ind w:left="426" w:hanging="426"/>
      </w:pPr>
      <w:r>
        <w:t>Managing Risk</w:t>
      </w:r>
    </w:p>
    <w:p w14:paraId="618C8CD2" w14:textId="273C0A7D" w:rsidR="00EB6C17" w:rsidRDefault="00EB6C17" w:rsidP="00B3065E">
      <w:pPr>
        <w:pStyle w:val="NoSpacing"/>
        <w:numPr>
          <w:ilvl w:val="1"/>
          <w:numId w:val="11"/>
        </w:numPr>
        <w:ind w:left="709" w:hanging="283"/>
      </w:pPr>
      <w:r>
        <w:t>Key pitfalls</w:t>
      </w:r>
      <w:r w:rsidR="00D34480">
        <w:t xml:space="preserve"> including confidentiality, boundaries and </w:t>
      </w:r>
      <w:proofErr w:type="gramStart"/>
      <w:r w:rsidR="00D34480">
        <w:t>respect</w:t>
      </w:r>
      <w:proofErr w:type="gramEnd"/>
    </w:p>
    <w:p w14:paraId="333E6953" w14:textId="7FD7E219" w:rsidR="00EB6C17" w:rsidRDefault="00EB6C17" w:rsidP="00B3065E">
      <w:pPr>
        <w:pStyle w:val="NoSpacing"/>
        <w:numPr>
          <w:ilvl w:val="1"/>
          <w:numId w:val="11"/>
        </w:numPr>
        <w:ind w:left="709" w:hanging="283"/>
      </w:pPr>
      <w:r>
        <w:t>Social media guidance – BMA/GMC</w:t>
      </w:r>
    </w:p>
    <w:p w14:paraId="5BD07F4C" w14:textId="0C4AFA68" w:rsidR="00EB6C17" w:rsidRDefault="00EB6C17" w:rsidP="00B3065E">
      <w:pPr>
        <w:pStyle w:val="NoSpacing"/>
        <w:numPr>
          <w:ilvl w:val="1"/>
          <w:numId w:val="11"/>
        </w:numPr>
        <w:ind w:left="709" w:hanging="283"/>
      </w:pPr>
      <w:r>
        <w:t xml:space="preserve">Responding to positive and negative posts as well as </w:t>
      </w:r>
      <w:proofErr w:type="gramStart"/>
      <w:r>
        <w:t>on line</w:t>
      </w:r>
      <w:proofErr w:type="gramEnd"/>
      <w:r>
        <w:t xml:space="preserve"> reviews</w:t>
      </w:r>
    </w:p>
    <w:p w14:paraId="1DF00E3D" w14:textId="037E502C" w:rsidR="00EB6C17" w:rsidRPr="00532944" w:rsidRDefault="00EB6C17" w:rsidP="00B3065E">
      <w:pPr>
        <w:pStyle w:val="NoSpacing"/>
        <w:numPr>
          <w:ilvl w:val="1"/>
          <w:numId w:val="11"/>
        </w:numPr>
        <w:ind w:left="709" w:hanging="283"/>
      </w:pPr>
      <w:r>
        <w:t>Googling yourself</w:t>
      </w:r>
    </w:p>
    <w:p w14:paraId="58799047" w14:textId="2ABC1CE5" w:rsidR="003120A0" w:rsidRDefault="003120A0" w:rsidP="005326A8">
      <w:r w:rsidRPr="003120A0">
        <w:rPr>
          <w:b/>
          <w:u w:val="single"/>
        </w:rPr>
        <w:t>Pre-work</w:t>
      </w:r>
      <w:r>
        <w:t>: The course assumes</w:t>
      </w:r>
      <w:r w:rsidR="00532944">
        <w:t xml:space="preserve"> </w:t>
      </w:r>
      <w:r w:rsidR="005326A8">
        <w:t>only a basic level knowledge of how to utilise social media</w:t>
      </w:r>
      <w:r>
        <w:t xml:space="preserve">, but doctors can submit specific </w:t>
      </w:r>
      <w:r w:rsidR="00532944">
        <w:t>challenges that</w:t>
      </w:r>
      <w:r>
        <w:t xml:space="preserve"> they are currently experiencing with </w:t>
      </w:r>
      <w:r w:rsidR="005326A8">
        <w:t>social media (at least 14 days before the workshop</w:t>
      </w:r>
      <w:r w:rsidR="00554F43">
        <w:t xml:space="preserve"> to email below</w:t>
      </w:r>
      <w:r w:rsidR="005326A8">
        <w:t xml:space="preserve">) </w:t>
      </w:r>
      <w:r>
        <w:t xml:space="preserve">and these can be incorporated in the </w:t>
      </w:r>
      <w:proofErr w:type="gramStart"/>
      <w:r>
        <w:t>training</w:t>
      </w:r>
      <w:proofErr w:type="gramEnd"/>
      <w:r>
        <w:t xml:space="preserve"> so demonstrations are more meaningful.</w:t>
      </w:r>
    </w:p>
    <w:p w14:paraId="0DAD4846" w14:textId="7FED34BE" w:rsidR="00D34480" w:rsidRDefault="00237D56" w:rsidP="00237D56">
      <w:pPr>
        <w:pStyle w:val="NoSpacing"/>
      </w:pPr>
      <w:r w:rsidRPr="00360920">
        <w:rPr>
          <w:b/>
          <w:bCs/>
        </w:rPr>
        <w:t>*</w:t>
      </w:r>
      <w:r w:rsidRPr="00237D56">
        <w:rPr>
          <w:b/>
          <w:bCs/>
          <w:color w:val="FF0000"/>
        </w:rPr>
        <w:t xml:space="preserve"> </w:t>
      </w:r>
      <w:r w:rsidR="00D34480">
        <w:t xml:space="preserve">For </w:t>
      </w:r>
      <w:proofErr w:type="gramStart"/>
      <w:r w:rsidR="00D34480">
        <w:t>LinkedIn</w:t>
      </w:r>
      <w:proofErr w:type="gramEnd"/>
      <w:r w:rsidR="00D34480">
        <w:t xml:space="preserve"> please see </w:t>
      </w:r>
      <w:r>
        <w:t>our 0.5 day outline: LinkedIn: Feel the fear and do it anyway</w:t>
      </w:r>
    </w:p>
    <w:p w14:paraId="34B6B75F" w14:textId="083A2AB0" w:rsidR="00237D56" w:rsidRDefault="00237D56" w:rsidP="00237D56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95C50E" wp14:editId="30C7CAA3">
            <wp:simplePos x="0" y="0"/>
            <wp:positionH relativeFrom="column">
              <wp:posOffset>40005</wp:posOffset>
            </wp:positionH>
            <wp:positionV relativeFrom="paragraph">
              <wp:posOffset>172720</wp:posOffset>
            </wp:positionV>
            <wp:extent cx="1356832" cy="1381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32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We also deliver a </w:t>
      </w:r>
      <w:proofErr w:type="gramStart"/>
      <w:r>
        <w:t>0.5 day</w:t>
      </w:r>
      <w:proofErr w:type="gramEnd"/>
      <w:r>
        <w:t xml:space="preserve"> workshop: Presenting on-line with confidence</w:t>
      </w:r>
    </w:p>
    <w:p w14:paraId="4AA0DFC4" w14:textId="34FA7A7F" w:rsidR="004F576D" w:rsidRDefault="00D34480" w:rsidP="000E53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22AA" wp14:editId="5B3945B4">
                <wp:simplePos x="0" y="0"/>
                <wp:positionH relativeFrom="column">
                  <wp:posOffset>1399540</wp:posOffset>
                </wp:positionH>
                <wp:positionV relativeFrom="paragraph">
                  <wp:posOffset>99695</wp:posOffset>
                </wp:positionV>
                <wp:extent cx="1971675" cy="733425"/>
                <wp:effectExtent l="63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871B" w14:textId="62C87AC6" w:rsidR="002F4C2C" w:rsidRDefault="005326A8" w:rsidP="002F4C2C">
                            <w:pPr>
                              <w:pStyle w:val="NoSpacing"/>
                            </w:pPr>
                            <w:r>
                              <w:t>6</w:t>
                            </w:r>
                            <w:r w:rsidR="004F576D">
                              <w:t xml:space="preserve"> g</w:t>
                            </w:r>
                            <w:r w:rsidR="002F4C2C">
                              <w:t>uided learning hours</w:t>
                            </w:r>
                          </w:p>
                          <w:p w14:paraId="5155F18C" w14:textId="633E766E" w:rsidR="002F4C2C" w:rsidRDefault="005326A8" w:rsidP="002F4C2C">
                            <w:pPr>
                              <w:pStyle w:val="NoSpacing"/>
                            </w:pPr>
                            <w:r>
                              <w:t>6</w:t>
                            </w:r>
                            <w:r w:rsidR="002F4C2C">
                              <w:t xml:space="preserve"> CPD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82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2pt;margin-top:7.85pt;width:15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" stroked="f">
                <v:textbox>
                  <w:txbxContent>
                    <w:p w14:paraId="3592871B" w14:textId="62C87AC6" w:rsidR="002F4C2C" w:rsidRDefault="005326A8" w:rsidP="002F4C2C">
                      <w:pPr>
                        <w:pStyle w:val="NoSpacing"/>
                      </w:pPr>
                      <w:r>
                        <w:t>6</w:t>
                      </w:r>
                      <w:r w:rsidR="004F576D">
                        <w:t xml:space="preserve"> g</w:t>
                      </w:r>
                      <w:r w:rsidR="002F4C2C">
                        <w:t>uided learning hours</w:t>
                      </w:r>
                    </w:p>
                    <w:p w14:paraId="5155F18C" w14:textId="633E766E" w:rsidR="002F4C2C" w:rsidRDefault="005326A8" w:rsidP="002F4C2C">
                      <w:pPr>
                        <w:pStyle w:val="NoSpacing"/>
                      </w:pPr>
                      <w:r>
                        <w:t>6</w:t>
                      </w:r>
                      <w:r w:rsidR="002F4C2C">
                        <w:t xml:space="preserve"> CPD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18B53DB1" w14:textId="08B1268A" w:rsidR="004F576D" w:rsidRDefault="004F576D" w:rsidP="000E5393"/>
    <w:p w14:paraId="7C0C80D2" w14:textId="431FC305" w:rsidR="00F96D78" w:rsidRDefault="00F96D78" w:rsidP="000E5393"/>
    <w:sectPr w:rsidR="00F96D78" w:rsidSect="00B469C3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E322" w14:textId="77777777" w:rsidR="00F04605" w:rsidRDefault="00F04605" w:rsidP="00B469C3">
      <w:pPr>
        <w:spacing w:after="0" w:line="240" w:lineRule="auto"/>
      </w:pPr>
      <w:r>
        <w:separator/>
      </w:r>
    </w:p>
  </w:endnote>
  <w:endnote w:type="continuationSeparator" w:id="0">
    <w:p w14:paraId="35D17C2A" w14:textId="77777777" w:rsidR="00F04605" w:rsidRDefault="00F04605" w:rsidP="00B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7AA5" w14:textId="77777777" w:rsidR="00B469C3" w:rsidRDefault="00B469C3" w:rsidP="00B469C3">
    <w:pPr>
      <w:pStyle w:val="Footer"/>
      <w:jc w:val="right"/>
    </w:pPr>
    <w:proofErr w:type="spellStart"/>
    <w:r w:rsidRPr="00B469C3">
      <w:rPr>
        <w:color w:val="0070C0"/>
        <w:sz w:val="24"/>
        <w:szCs w:val="24"/>
      </w:rPr>
      <w:t>Dedici</w:t>
    </w:r>
    <w:proofErr w:type="spellEnd"/>
    <w:r w:rsidRPr="00B469C3">
      <w:rPr>
        <w:color w:val="0070C0"/>
        <w:sz w:val="24"/>
        <w:szCs w:val="24"/>
      </w:rPr>
      <w:t xml:space="preserve"> Ltd.</w:t>
    </w:r>
    <w:r>
      <w:t xml:space="preserve">  </w:t>
    </w:r>
    <w:hyperlink r:id="rId1" w:history="1">
      <w:r w:rsidR="00C5466D" w:rsidRPr="00FB5BDE">
        <w:rPr>
          <w:rStyle w:val="Hyperlink"/>
        </w:rPr>
        <w:t>info@dedicicpd.co.uk</w:t>
      </w:r>
    </w:hyperlink>
    <w:r>
      <w:t xml:space="preserve"> </w:t>
    </w:r>
  </w:p>
  <w:p w14:paraId="5BB6EB2D" w14:textId="77777777" w:rsidR="00B469C3" w:rsidRDefault="00B4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4044" w14:textId="77777777" w:rsidR="00F04605" w:rsidRDefault="00F04605" w:rsidP="00B469C3">
      <w:pPr>
        <w:spacing w:after="0" w:line="240" w:lineRule="auto"/>
      </w:pPr>
      <w:r>
        <w:separator/>
      </w:r>
    </w:p>
  </w:footnote>
  <w:footnote w:type="continuationSeparator" w:id="0">
    <w:p w14:paraId="484F3872" w14:textId="77777777" w:rsidR="00F04605" w:rsidRDefault="00F04605" w:rsidP="00B4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0D3"/>
    <w:multiLevelType w:val="hybridMultilevel"/>
    <w:tmpl w:val="75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B7D"/>
    <w:multiLevelType w:val="hybridMultilevel"/>
    <w:tmpl w:val="79343652"/>
    <w:lvl w:ilvl="0" w:tplc="878EF5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85786D"/>
    <w:multiLevelType w:val="hybridMultilevel"/>
    <w:tmpl w:val="7D56DCF6"/>
    <w:lvl w:ilvl="0" w:tplc="45543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3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43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CA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8B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A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E9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0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5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15EB6"/>
    <w:multiLevelType w:val="hybridMultilevel"/>
    <w:tmpl w:val="6192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E34"/>
    <w:multiLevelType w:val="hybridMultilevel"/>
    <w:tmpl w:val="276805C0"/>
    <w:lvl w:ilvl="0" w:tplc="878EF5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4CE"/>
    <w:multiLevelType w:val="hybridMultilevel"/>
    <w:tmpl w:val="FA9E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19C4"/>
    <w:multiLevelType w:val="hybridMultilevel"/>
    <w:tmpl w:val="369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25C6"/>
    <w:multiLevelType w:val="hybridMultilevel"/>
    <w:tmpl w:val="9A3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92357"/>
    <w:multiLevelType w:val="hybridMultilevel"/>
    <w:tmpl w:val="F26C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41CF3"/>
    <w:multiLevelType w:val="hybridMultilevel"/>
    <w:tmpl w:val="B306A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6D7E"/>
    <w:multiLevelType w:val="multilevel"/>
    <w:tmpl w:val="9E6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3"/>
    <w:rsid w:val="00004905"/>
    <w:rsid w:val="00022983"/>
    <w:rsid w:val="0007473D"/>
    <w:rsid w:val="000E5393"/>
    <w:rsid w:val="00183141"/>
    <w:rsid w:val="00231FD6"/>
    <w:rsid w:val="00237D56"/>
    <w:rsid w:val="002759C4"/>
    <w:rsid w:val="00283B01"/>
    <w:rsid w:val="002E313E"/>
    <w:rsid w:val="002E788A"/>
    <w:rsid w:val="002F4A1A"/>
    <w:rsid w:val="002F4C2C"/>
    <w:rsid w:val="00305FE1"/>
    <w:rsid w:val="003120A0"/>
    <w:rsid w:val="003320ED"/>
    <w:rsid w:val="00360920"/>
    <w:rsid w:val="00396FDC"/>
    <w:rsid w:val="003B5AC0"/>
    <w:rsid w:val="003D2CF6"/>
    <w:rsid w:val="003F06D8"/>
    <w:rsid w:val="003F41AF"/>
    <w:rsid w:val="004100D9"/>
    <w:rsid w:val="00495E62"/>
    <w:rsid w:val="0049797A"/>
    <w:rsid w:val="004F479E"/>
    <w:rsid w:val="004F4EA1"/>
    <w:rsid w:val="004F576D"/>
    <w:rsid w:val="005326A8"/>
    <w:rsid w:val="00532944"/>
    <w:rsid w:val="00554F43"/>
    <w:rsid w:val="00564525"/>
    <w:rsid w:val="00693E49"/>
    <w:rsid w:val="006E0BEE"/>
    <w:rsid w:val="00715E9C"/>
    <w:rsid w:val="007D082E"/>
    <w:rsid w:val="007D7AA0"/>
    <w:rsid w:val="007E252C"/>
    <w:rsid w:val="007E7847"/>
    <w:rsid w:val="00887863"/>
    <w:rsid w:val="009516F8"/>
    <w:rsid w:val="009C4CDE"/>
    <w:rsid w:val="00A45895"/>
    <w:rsid w:val="00AA4061"/>
    <w:rsid w:val="00B3065E"/>
    <w:rsid w:val="00B469C3"/>
    <w:rsid w:val="00B62717"/>
    <w:rsid w:val="00BC2458"/>
    <w:rsid w:val="00BF1FF6"/>
    <w:rsid w:val="00BF3C88"/>
    <w:rsid w:val="00C5466D"/>
    <w:rsid w:val="00CC4818"/>
    <w:rsid w:val="00CD71B9"/>
    <w:rsid w:val="00D34480"/>
    <w:rsid w:val="00D367DD"/>
    <w:rsid w:val="00D77089"/>
    <w:rsid w:val="00E41063"/>
    <w:rsid w:val="00E661C2"/>
    <w:rsid w:val="00EA4D22"/>
    <w:rsid w:val="00EB6C17"/>
    <w:rsid w:val="00F04605"/>
    <w:rsid w:val="00F338CC"/>
    <w:rsid w:val="00F85B86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A8A6"/>
  <w15:docId w15:val="{0DB3281E-4D26-4728-BB14-34CA7BF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0A0"/>
    <w:pPr>
      <w:keepNext/>
      <w:keepLines/>
      <w:numPr>
        <w:numId w:val="5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0A0"/>
    <w:pPr>
      <w:keepNext/>
      <w:keepLines/>
      <w:numPr>
        <w:ilvl w:val="1"/>
        <w:numId w:val="5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A0"/>
    <w:pPr>
      <w:keepNext/>
      <w:keepLines/>
      <w:numPr>
        <w:ilvl w:val="2"/>
        <w:numId w:val="5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A0"/>
    <w:pPr>
      <w:keepNext/>
      <w:keepLines/>
      <w:numPr>
        <w:ilvl w:val="3"/>
        <w:numId w:val="5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A0"/>
    <w:pPr>
      <w:keepNext/>
      <w:keepLines/>
      <w:numPr>
        <w:ilvl w:val="4"/>
        <w:numId w:val="5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252525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A0"/>
    <w:pPr>
      <w:keepNext/>
      <w:keepLines/>
      <w:numPr>
        <w:ilvl w:val="5"/>
        <w:numId w:val="5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252525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A0"/>
    <w:pPr>
      <w:keepNext/>
      <w:keepLines/>
      <w:numPr>
        <w:ilvl w:val="6"/>
        <w:numId w:val="5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0A0"/>
    <w:pPr>
      <w:keepNext/>
      <w:keepLines/>
      <w:numPr>
        <w:ilvl w:val="7"/>
        <w:numId w:val="5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A0"/>
    <w:pPr>
      <w:keepNext/>
      <w:keepLines/>
      <w:numPr>
        <w:ilvl w:val="8"/>
        <w:numId w:val="5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3"/>
  </w:style>
  <w:style w:type="paragraph" w:styleId="Footer">
    <w:name w:val="footer"/>
    <w:basedOn w:val="Normal"/>
    <w:link w:val="Foot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3"/>
  </w:style>
  <w:style w:type="character" w:styleId="Hyperlink">
    <w:name w:val="Hyperlink"/>
    <w:basedOn w:val="DefaultParagraphFont"/>
    <w:uiPriority w:val="99"/>
    <w:unhideWhenUsed/>
    <w:rsid w:val="00B4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93"/>
    <w:pPr>
      <w:ind w:left="720"/>
      <w:contextualSpacing/>
    </w:pPr>
  </w:style>
  <w:style w:type="paragraph" w:styleId="NoSpacing">
    <w:name w:val="No Spacing"/>
    <w:uiPriority w:val="1"/>
    <w:qFormat/>
    <w:rsid w:val="002F4C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0A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A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A0"/>
    <w:rPr>
      <w:rFonts w:ascii="Calibri Light" w:eastAsia="SimSun" w:hAnsi="Calibri Light" w:cs="Times New Roman"/>
      <w:b/>
      <w:bCs/>
      <w:color w:val="00000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A0"/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A0"/>
    <w:rPr>
      <w:rFonts w:ascii="Calibri Light" w:eastAsia="SimSun" w:hAnsi="Calibri Light" w:cs="Times New Roman"/>
      <w:color w:val="252525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A0"/>
    <w:rPr>
      <w:rFonts w:ascii="Calibri Light" w:eastAsia="SimSun" w:hAnsi="Calibri Light" w:cs="Times New Roman"/>
      <w:i/>
      <w:iCs/>
      <w:color w:val="252525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A0"/>
    <w:rPr>
      <w:rFonts w:ascii="Calibri Light" w:eastAsia="SimSun" w:hAnsi="Calibri Light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A0"/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A0"/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1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4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2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1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6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8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dicicp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Parrisking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King</dc:creator>
  <cp:lastModifiedBy>Emma Butlin</cp:lastModifiedBy>
  <cp:revision>2</cp:revision>
  <dcterms:created xsi:type="dcterms:W3CDTF">2021-02-02T15:39:00Z</dcterms:created>
  <dcterms:modified xsi:type="dcterms:W3CDTF">2021-02-02T15:39:00Z</dcterms:modified>
</cp:coreProperties>
</file>