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6C1CDD" w:rsidRDefault="00B72132" w:rsidP="00B72132">
      <w:pPr>
        <w:rPr>
          <w:rFonts w:asciiTheme="minorHAnsi" w:hAnsiTheme="minorHAnsi" w:cstheme="minorHAnsi"/>
          <w:sz w:val="22"/>
          <w:szCs w:val="22"/>
        </w:rPr>
        <w:sectPr w:rsidR="00B72132" w:rsidRPr="006C1CDD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C1CDD" w:rsidRDefault="00C36A96" w:rsidP="00694E5D">
      <w:pPr>
        <w:pStyle w:val="Heading1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C1CDD">
            <w:rPr>
              <w:rFonts w:asciiTheme="minorHAnsi" w:hAnsiTheme="minorHAnsi" w:cstheme="minorHAnsi"/>
              <w:sz w:val="22"/>
              <w:szCs w:val="22"/>
            </w:rPr>
            <w:t>Foundation</w:t>
          </w:r>
          <w:r w:rsidR="00694E5D" w:rsidRPr="006C1CDD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D51C4" w:rsidRPr="006C1CDD">
            <w:rPr>
              <w:rFonts w:asciiTheme="minorHAnsi" w:hAnsiTheme="minorHAnsi" w:cstheme="minorHAnsi"/>
              <w:sz w:val="22"/>
              <w:szCs w:val="22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6C1CDD" w14:paraId="50E3E022" w14:textId="77777777" w:rsidTr="006C1CDD">
        <w:trPr>
          <w:trHeight w:val="558"/>
        </w:trPr>
        <w:tc>
          <w:tcPr>
            <w:tcW w:w="4941" w:type="dxa"/>
          </w:tcPr>
          <w:p w14:paraId="424E3332" w14:textId="77777777" w:rsidR="009D0420" w:rsidRPr="006C1CDD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bookmarkStart w:id="0" w:name="_Toc142042366"/>
            <w:bookmarkStart w:id="1" w:name="_Toc142043217"/>
            <w:bookmarkStart w:id="2" w:name="_Toc143256350"/>
            <w:r w:rsidRPr="006C1CDD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Grade</w:t>
            </w:r>
          </w:p>
        </w:tc>
        <w:tc>
          <w:tcPr>
            <w:tcW w:w="4941" w:type="dxa"/>
          </w:tcPr>
          <w:p w14:paraId="4D0EEE96" w14:textId="30179F1A" w:rsidR="000C58F1" w:rsidRPr="006C1CDD" w:rsidRDefault="006C1CDD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sz w:val="22"/>
                <w:szCs w:val="22"/>
              </w:rPr>
              <w:t xml:space="preserve">F2 </w:t>
            </w:r>
          </w:p>
        </w:tc>
      </w:tr>
      <w:tr w:rsidR="009D0420" w:rsidRPr="006C1CDD" w14:paraId="6080C243" w14:textId="77777777" w:rsidTr="006C1CDD">
        <w:trPr>
          <w:trHeight w:val="575"/>
        </w:trPr>
        <w:tc>
          <w:tcPr>
            <w:tcW w:w="4941" w:type="dxa"/>
          </w:tcPr>
          <w:p w14:paraId="511A6AEB" w14:textId="77777777" w:rsidR="009D0420" w:rsidRPr="006C1CDD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Placement</w:t>
            </w:r>
          </w:p>
        </w:tc>
        <w:tc>
          <w:tcPr>
            <w:tcW w:w="4941" w:type="dxa"/>
          </w:tcPr>
          <w:p w14:paraId="7D8488CB" w14:textId="271D3BC9" w:rsidR="000C58F1" w:rsidRPr="006C1CDD" w:rsidRDefault="006C1CDD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sz w:val="22"/>
                <w:szCs w:val="22"/>
              </w:rPr>
              <w:t>Emergency Medicine</w:t>
            </w:r>
          </w:p>
        </w:tc>
      </w:tr>
      <w:tr w:rsidR="009D0420" w:rsidRPr="006C1CDD" w14:paraId="577CB162" w14:textId="77777777" w:rsidTr="006C1CDD">
        <w:trPr>
          <w:trHeight w:val="400"/>
        </w:trPr>
        <w:tc>
          <w:tcPr>
            <w:tcW w:w="4941" w:type="dxa"/>
          </w:tcPr>
          <w:p w14:paraId="46A9818C" w14:textId="77777777" w:rsidR="009D0420" w:rsidRPr="006C1CDD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Department</w:t>
            </w:r>
          </w:p>
        </w:tc>
        <w:tc>
          <w:tcPr>
            <w:tcW w:w="4941" w:type="dxa"/>
          </w:tcPr>
          <w:p w14:paraId="6FDB9F57" w14:textId="7ED10AF3" w:rsidR="009D0420" w:rsidRPr="006C1CDD" w:rsidRDefault="006C1CDD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sz w:val="22"/>
                <w:szCs w:val="22"/>
              </w:rPr>
              <w:t>Emergency Department</w:t>
            </w:r>
          </w:p>
        </w:tc>
      </w:tr>
      <w:tr w:rsidR="009D0420" w:rsidRPr="006C1CDD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6C1CDD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455565B9" w14:textId="77777777" w:rsidR="006C1CDD" w:rsidRPr="006C1CDD" w:rsidRDefault="006C1CDD" w:rsidP="006C1CDD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To build upon undergraduate education and FY1 experience</w:t>
            </w:r>
          </w:p>
          <w:p w14:paraId="782C4637" w14:textId="77777777" w:rsidR="006C1CDD" w:rsidRPr="006C1CDD" w:rsidRDefault="006C1CDD" w:rsidP="006C1CDD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To gain experience and familiarity in dealing with a wide variety of medical conditions</w:t>
            </w:r>
          </w:p>
          <w:p w14:paraId="558EAE48" w14:textId="77777777" w:rsidR="006C1CDD" w:rsidRPr="006C1CDD" w:rsidRDefault="006C1CDD" w:rsidP="006C1CDD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To develop the skills of history taking, physical examination, appropriate investigation and rational prescribing</w:t>
            </w:r>
          </w:p>
          <w:p w14:paraId="5DC0D533" w14:textId="77777777" w:rsidR="006C1CDD" w:rsidRPr="006C1CDD" w:rsidRDefault="006C1CDD" w:rsidP="006C1CDD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To master several basic medical techniques</w:t>
            </w:r>
          </w:p>
          <w:p w14:paraId="49BFE596" w14:textId="77777777" w:rsidR="006C1CDD" w:rsidRPr="006C1CDD" w:rsidRDefault="006C1CDD" w:rsidP="006C1CDD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To improve communication skills with patients, relatives and colleagues</w:t>
            </w:r>
          </w:p>
          <w:p w14:paraId="7FA08DD3" w14:textId="77777777" w:rsidR="009D0420" w:rsidRDefault="006C1CDD" w:rsidP="006C1CDD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To develop skills in managing time and conflicting priorities</w:t>
            </w:r>
          </w:p>
          <w:p w14:paraId="4591BC1B" w14:textId="77777777" w:rsidR="00C36A96" w:rsidRDefault="00C36A96" w:rsidP="00C36A96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Attend dedicated supervised learning opportunities in sub-specialty areas such as minor injuries (UCC), Paediatrics, trauma calls and cardiac arrests </w:t>
            </w:r>
          </w:p>
          <w:p w14:paraId="483AA778" w14:textId="65EB396A" w:rsidR="00C36A96" w:rsidRPr="00C36A96" w:rsidRDefault="00C36A96" w:rsidP="00C36A96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</w:pPr>
            <w:r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>Attend consultant led weekly departmental</w:t>
            </w:r>
            <w:r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>teachin</w:t>
            </w:r>
            <w:r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>g</w:t>
            </w:r>
            <w:r w:rsidRPr="5AF87234">
              <w:rPr>
                <w:rFonts w:asciiTheme="minorHAnsi" w:eastAsia="MS Mincho" w:hAnsiTheme="minorHAnsi" w:cstheme="minorBidi"/>
                <w:color w:val="auto"/>
                <w:sz w:val="22"/>
                <w:szCs w:val="22"/>
                <w:lang w:eastAsia="en-US"/>
              </w:rPr>
              <w:t xml:space="preserve"> and regional programmed training events</w:t>
            </w:r>
          </w:p>
          <w:p w14:paraId="5ACEAA4A" w14:textId="24469F86" w:rsidR="00C36A96" w:rsidRPr="006C1CDD" w:rsidRDefault="00C36A96" w:rsidP="006C1CDD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D0420" w:rsidRPr="006C1CDD" w14:paraId="49B1C2D6" w14:textId="77777777" w:rsidTr="006C1CDD">
        <w:trPr>
          <w:trHeight w:val="669"/>
        </w:trPr>
        <w:tc>
          <w:tcPr>
            <w:tcW w:w="4941" w:type="dxa"/>
          </w:tcPr>
          <w:p w14:paraId="365733D8" w14:textId="77777777" w:rsidR="009D0420" w:rsidRPr="006C1CDD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1259EB4D" w:rsidR="009D0420" w:rsidRPr="006C1CDD" w:rsidRDefault="006C1CDD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sz w:val="22"/>
                <w:szCs w:val="22"/>
              </w:rPr>
              <w:t>Scarborough Hospital</w:t>
            </w:r>
          </w:p>
        </w:tc>
      </w:tr>
      <w:tr w:rsidR="009D0420" w:rsidRPr="006C1CDD" w14:paraId="52ECCD8C" w14:textId="77777777" w:rsidTr="006C1CDD">
        <w:trPr>
          <w:trHeight w:val="707"/>
        </w:trPr>
        <w:tc>
          <w:tcPr>
            <w:tcW w:w="4941" w:type="dxa"/>
          </w:tcPr>
          <w:p w14:paraId="438C61AF" w14:textId="77777777" w:rsidR="009D0420" w:rsidRPr="006C1CDD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2E6E0F3C" w:rsidR="009D0420" w:rsidRPr="006C1CDD" w:rsidRDefault="006C1CDD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sz w:val="22"/>
                <w:szCs w:val="22"/>
              </w:rPr>
              <w:t>To be confirmed prior to start date</w:t>
            </w:r>
          </w:p>
        </w:tc>
      </w:tr>
      <w:tr w:rsidR="009D0420" w:rsidRPr="006C1CDD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6C1CDD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Main duties of the placement</w:t>
            </w:r>
          </w:p>
        </w:tc>
        <w:tc>
          <w:tcPr>
            <w:tcW w:w="4941" w:type="dxa"/>
          </w:tcPr>
          <w:p w14:paraId="119C7510" w14:textId="77777777" w:rsidR="00C36A96" w:rsidRDefault="00C36A96" w:rsidP="00C36A96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Scarborough Emergency Department is a busy unit serving a geographically remote catchment area of both rural areas of hamlets and villages and several neighbouring coastal towns with a marked seasonal variation in transient populations of tourists, visitors and local industries.</w:t>
            </w:r>
          </w:p>
          <w:p w14:paraId="3A4399FD" w14:textId="77777777" w:rsidR="00C36A96" w:rsidRDefault="00C36A96" w:rsidP="00C36A96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There is a varied patient case-mix including adults, children, frailty and elderly and the department is a designated trauma unit within the major trauma network with partnered major trauma centres (and tertiary specialties) at Middlesborough, Hull and Leeds. Core specialties are mostly provided on site with </w:t>
            </w: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lastRenderedPageBreak/>
              <w:t>additional support at York hospital from Gastroenterology, ENT, Vascular, Urology and Stroke physicians - particularly during out-of-hours periods.</w:t>
            </w:r>
          </w:p>
          <w:p w14:paraId="5F495106" w14:textId="0206332B" w:rsidR="009D0420" w:rsidRPr="006C1CDD" w:rsidRDefault="006C1CDD" w:rsidP="006C1CDD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The postholder can expect to see a wide range of common</w:t>
            </w:r>
            <w:r w:rsidR="00D7163E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conditions and attain considerable skill in their diagnosis, treatment and management</w:t>
            </w:r>
            <w:r w:rsidR="00D7163E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 of patients</w:t>
            </w: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. </w:t>
            </w:r>
          </w:p>
        </w:tc>
      </w:tr>
      <w:tr w:rsidR="009D0420" w:rsidRPr="006C1CDD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6C1CDD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73AD00A2" w14:textId="77777777" w:rsidR="006C1CDD" w:rsidRPr="006C1CDD" w:rsidRDefault="006C1CDD" w:rsidP="006C1CDD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The post holder will participate in a full shift working pattern</w:t>
            </w:r>
          </w:p>
          <w:p w14:paraId="26BF34FF" w14:textId="4EFE2FD3" w:rsidR="009D0420" w:rsidRPr="006C1CDD" w:rsidRDefault="006C1CDD" w:rsidP="006C1CDD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C1CDD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providing 24/7 cover to the Emergency Department covering Resuscitation, majors medical and surgical patients and Minor illness and injuries as required.</w:t>
            </w:r>
          </w:p>
        </w:tc>
      </w:tr>
      <w:tr w:rsidR="009D0420" w:rsidRPr="006C1CDD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6C1CDD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Employer</w:t>
            </w:r>
          </w:p>
        </w:tc>
        <w:tc>
          <w:tcPr>
            <w:tcW w:w="4941" w:type="dxa"/>
          </w:tcPr>
          <w:p w14:paraId="7DBEFC8D" w14:textId="0A623018" w:rsidR="009D0420" w:rsidRPr="006C1CDD" w:rsidRDefault="006C1CDD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C1CDD">
              <w:rPr>
                <w:rFonts w:asciiTheme="minorHAnsi" w:hAnsiTheme="minorHAnsi" w:cstheme="minorHAnsi"/>
                <w:sz w:val="22"/>
                <w:szCs w:val="22"/>
              </w:rPr>
              <w:t>York and Scarborough 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6C1CDD" w:rsidRDefault="008B331B" w:rsidP="0019462E">
      <w:pPr>
        <w:rPr>
          <w:rFonts w:asciiTheme="minorHAnsi" w:hAnsiTheme="minorHAnsi" w:cstheme="minorHAnsi"/>
          <w:sz w:val="22"/>
          <w:szCs w:val="22"/>
        </w:rPr>
      </w:pPr>
      <w:r w:rsidRPr="006C1CDD">
        <w:rPr>
          <w:rFonts w:asciiTheme="minorHAnsi" w:hAnsiTheme="minorHAnsi" w:cstheme="minorHAnsi"/>
          <w:sz w:val="22"/>
          <w:szCs w:val="22"/>
        </w:rPr>
        <w:t>It is important to note that this description is a typical example of your placement and may be subject to change.</w:t>
      </w:r>
    </w:p>
    <w:sectPr w:rsidR="002D51C4" w:rsidRPr="006C1CDD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E727E"/>
    <w:multiLevelType w:val="hybridMultilevel"/>
    <w:tmpl w:val="247E5AAA"/>
    <w:lvl w:ilvl="0" w:tplc="9CD2B1B6">
      <w:numFmt w:val="bullet"/>
      <w:lvlText w:val=""/>
      <w:lvlJc w:val="left"/>
      <w:pPr>
        <w:ind w:left="720" w:hanging="360"/>
      </w:pPr>
      <w:rPr>
        <w:rFonts w:ascii="Symbol" w:eastAsia="MS Mincho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D658D"/>
    <w:multiLevelType w:val="hybridMultilevel"/>
    <w:tmpl w:val="30A48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2"/>
  </w:num>
  <w:num w:numId="4" w16cid:durableId="1648705909">
    <w:abstractNumId w:val="4"/>
  </w:num>
  <w:num w:numId="5" w16cid:durableId="49849772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56DBC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C1CDD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87F16"/>
    <w:rsid w:val="00897829"/>
    <w:rsid w:val="008A7F79"/>
    <w:rsid w:val="008B331B"/>
    <w:rsid w:val="008C7569"/>
    <w:rsid w:val="008D2816"/>
    <w:rsid w:val="008D31B2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2A60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6A96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7163E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56DBC"/>
    <w:rsid w:val="00476D36"/>
    <w:rsid w:val="00571E75"/>
    <w:rsid w:val="005C4B01"/>
    <w:rsid w:val="007A1511"/>
    <w:rsid w:val="00B40369"/>
    <w:rsid w:val="00B72A60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21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5</cp:revision>
  <cp:lastPrinted>2016-07-14T17:27:00Z</cp:lastPrinted>
  <dcterms:created xsi:type="dcterms:W3CDTF">2025-11-18T10:20:00Z</dcterms:created>
  <dcterms:modified xsi:type="dcterms:W3CDTF">2026-01-15T08:33:00Z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