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C6A986" w14:textId="77777777" w:rsidR="00C04F1B" w:rsidRDefault="00C04F1B">
      <w:pPr>
        <w:tabs>
          <w:tab w:val="left" w:pos="900"/>
        </w:tabs>
        <w:jc w:val="both"/>
        <w:rPr>
          <w:rFonts w:ascii="Arial" w:hAnsi="Arial" w:cs="Arial"/>
          <w:b/>
          <w:color w:val="FF0000"/>
          <w:sz w:val="28"/>
          <w:szCs w:val="28"/>
        </w:rPr>
      </w:pPr>
    </w:p>
    <w:p w14:paraId="6B622B34" w14:textId="77777777" w:rsidR="00C04F1B" w:rsidRDefault="00C04F1B">
      <w:pPr>
        <w:tabs>
          <w:tab w:val="center" w:pos="5040"/>
          <w:tab w:val="right" w:pos="9900"/>
        </w:tabs>
        <w:jc w:val="right"/>
      </w:pPr>
      <w:r>
        <w:t xml:space="preserve">                                                                     </w:t>
      </w:r>
    </w:p>
    <w:p w14:paraId="30206C91" w14:textId="77777777" w:rsidR="00C04F1B" w:rsidRDefault="00C04F1B">
      <w:pPr>
        <w:rPr>
          <w:rFonts w:ascii="Arial" w:hAnsi="Arial" w:cs="Arial"/>
          <w:b/>
          <w:sz w:val="28"/>
          <w:szCs w:val="28"/>
        </w:rPr>
      </w:pPr>
      <w:r>
        <w:rPr>
          <w:rFonts w:ascii="Arial" w:hAnsi="Arial" w:cs="Arial"/>
          <w:b/>
          <w:sz w:val="28"/>
          <w:szCs w:val="28"/>
        </w:rPr>
        <w:t>West Yorkshire Foundation School (WYFS)</w:t>
      </w:r>
    </w:p>
    <w:p w14:paraId="66F1C81F" w14:textId="77777777" w:rsidR="00C04F1B" w:rsidRDefault="00C04F1B">
      <w:pPr>
        <w:rPr>
          <w:rFonts w:ascii="Arial" w:hAnsi="Arial" w:cs="Arial"/>
          <w:b/>
          <w:sz w:val="28"/>
          <w:szCs w:val="28"/>
        </w:rPr>
      </w:pPr>
    </w:p>
    <w:p w14:paraId="6497381C" w14:textId="1826D8B4" w:rsidR="00C04F1B" w:rsidRDefault="00C04F1B">
      <w:pPr>
        <w:rPr>
          <w:rFonts w:ascii="Arial" w:hAnsi="Arial" w:cs="Arial"/>
          <w:b/>
          <w:color w:val="FF0000"/>
          <w:sz w:val="28"/>
          <w:szCs w:val="28"/>
        </w:rPr>
      </w:pPr>
      <w:r>
        <w:rPr>
          <w:rFonts w:ascii="Arial" w:hAnsi="Arial" w:cs="Arial"/>
          <w:b/>
          <w:sz w:val="28"/>
          <w:szCs w:val="28"/>
        </w:rPr>
        <w:t xml:space="preserve">Individual Placement Description – </w:t>
      </w:r>
      <w:proofErr w:type="gramStart"/>
      <w:r w:rsidR="004A3DA0">
        <w:rPr>
          <w:rFonts w:ascii="Arial" w:hAnsi="Arial" w:cs="Arial"/>
          <w:b/>
          <w:sz w:val="28"/>
          <w:szCs w:val="28"/>
        </w:rPr>
        <w:t>Gastroenterology</w:t>
      </w:r>
      <w:r w:rsidR="00765935">
        <w:rPr>
          <w:rFonts w:ascii="Arial" w:hAnsi="Arial" w:cs="Arial"/>
          <w:b/>
          <w:sz w:val="28"/>
          <w:szCs w:val="28"/>
        </w:rPr>
        <w:t xml:space="preserve"> </w:t>
      </w:r>
      <w:r>
        <w:rPr>
          <w:rFonts w:ascii="Arial" w:hAnsi="Arial" w:cs="Arial"/>
          <w:b/>
          <w:sz w:val="28"/>
          <w:szCs w:val="28"/>
        </w:rPr>
        <w:t xml:space="preserve"> Medicine</w:t>
      </w:r>
      <w:proofErr w:type="gramEnd"/>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Arial" w:hAnsi="Arial" w:cs="Arial"/>
          <w:b/>
          <w:sz w:val="28"/>
          <w:szCs w:val="28"/>
        </w:rPr>
        <w:tab/>
      </w:r>
    </w:p>
    <w:p w14:paraId="185064C3" w14:textId="77777777" w:rsidR="00C04F1B" w:rsidRDefault="00C04F1B">
      <w:pPr>
        <w:rPr>
          <w:rFonts w:ascii="Arial" w:hAnsi="Arial" w:cs="Arial"/>
          <w:b/>
          <w:sz w:val="22"/>
          <w:szCs w:val="22"/>
        </w:rPr>
      </w:pPr>
    </w:p>
    <w:p w14:paraId="5F365778" w14:textId="77777777" w:rsidR="00C04F1B" w:rsidRDefault="00C04F1B">
      <w:pPr>
        <w:rPr>
          <w:rFonts w:ascii="Arial" w:hAnsi="Arial" w:cs="Arial"/>
          <w:b/>
          <w:sz w:val="22"/>
          <w:szCs w:val="22"/>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51"/>
        <w:gridCol w:w="6605"/>
      </w:tblGrid>
      <w:tr w:rsidR="00C04F1B" w14:paraId="7A435CD8" w14:textId="77777777">
        <w:trPr>
          <w:trHeight w:val="144"/>
        </w:trPr>
        <w:tc>
          <w:tcPr>
            <w:tcW w:w="3851" w:type="dxa"/>
          </w:tcPr>
          <w:p w14:paraId="42C66D23" w14:textId="77777777" w:rsidR="00C04F1B" w:rsidRDefault="00C04F1B">
            <w:pPr>
              <w:rPr>
                <w:rFonts w:ascii="Arial" w:hAnsi="Arial" w:cs="Arial"/>
                <w:b/>
              </w:rPr>
            </w:pPr>
            <w:r>
              <w:rPr>
                <w:rFonts w:ascii="Arial" w:hAnsi="Arial" w:cs="Arial"/>
                <w:b/>
              </w:rPr>
              <w:t>Grade</w:t>
            </w:r>
          </w:p>
          <w:p w14:paraId="5155A9B0" w14:textId="77777777" w:rsidR="00C04F1B" w:rsidRDefault="00C04F1B">
            <w:pPr>
              <w:rPr>
                <w:rFonts w:ascii="Arial" w:hAnsi="Arial" w:cs="Arial"/>
                <w:b/>
              </w:rPr>
            </w:pPr>
          </w:p>
        </w:tc>
        <w:tc>
          <w:tcPr>
            <w:tcW w:w="6605" w:type="dxa"/>
          </w:tcPr>
          <w:p w14:paraId="5E5B93D6" w14:textId="61DA0007" w:rsidR="00C04F1B" w:rsidRDefault="00C04F1B">
            <w:pPr>
              <w:jc w:val="both"/>
              <w:rPr>
                <w:rFonts w:ascii="Arial" w:hAnsi="Arial" w:cs="Arial"/>
              </w:rPr>
            </w:pPr>
            <w:r>
              <w:rPr>
                <w:rFonts w:ascii="Arial" w:hAnsi="Arial" w:cs="Arial"/>
              </w:rPr>
              <w:t xml:space="preserve">Foundation Year </w:t>
            </w:r>
            <w:r w:rsidR="0074156F">
              <w:rPr>
                <w:rFonts w:ascii="Arial" w:hAnsi="Arial" w:cs="Arial"/>
              </w:rPr>
              <w:t>2</w:t>
            </w:r>
          </w:p>
        </w:tc>
      </w:tr>
      <w:tr w:rsidR="00C04F1B" w14:paraId="36A0F355" w14:textId="77777777">
        <w:trPr>
          <w:trHeight w:val="144"/>
        </w:trPr>
        <w:tc>
          <w:tcPr>
            <w:tcW w:w="3851" w:type="dxa"/>
          </w:tcPr>
          <w:p w14:paraId="054DBE16" w14:textId="77777777" w:rsidR="00C04F1B" w:rsidRDefault="00C04F1B">
            <w:pPr>
              <w:rPr>
                <w:rFonts w:ascii="Arial" w:hAnsi="Arial" w:cs="Arial"/>
                <w:b/>
              </w:rPr>
            </w:pPr>
            <w:r>
              <w:rPr>
                <w:rFonts w:ascii="Arial" w:hAnsi="Arial" w:cs="Arial"/>
                <w:b/>
              </w:rPr>
              <w:t>Placement / Post Number</w:t>
            </w:r>
          </w:p>
        </w:tc>
        <w:tc>
          <w:tcPr>
            <w:tcW w:w="6605" w:type="dxa"/>
          </w:tcPr>
          <w:p w14:paraId="22AB0C29" w14:textId="45030B46" w:rsidR="006A459E" w:rsidRDefault="00F63AAA" w:rsidP="006A459E">
            <w:pPr>
              <w:jc w:val="both"/>
              <w:rPr>
                <w:rFonts w:ascii="Arial" w:hAnsi="Arial" w:cs="Arial"/>
              </w:rPr>
            </w:pPr>
            <w:r>
              <w:rPr>
                <w:rFonts w:ascii="Arial" w:hAnsi="Arial" w:cs="Arial"/>
              </w:rPr>
              <w:t>Gastroenterology</w:t>
            </w:r>
            <w:r w:rsidR="006A459E">
              <w:rPr>
                <w:rFonts w:ascii="Arial" w:hAnsi="Arial" w:cs="Arial"/>
              </w:rPr>
              <w:t xml:space="preserve"> </w:t>
            </w:r>
          </w:p>
          <w:p w14:paraId="16FE58CA" w14:textId="77777777" w:rsidR="00C04F1B" w:rsidRDefault="00C04F1B">
            <w:pPr>
              <w:jc w:val="both"/>
              <w:rPr>
                <w:rFonts w:ascii="Arial" w:hAnsi="Arial" w:cs="Arial"/>
              </w:rPr>
            </w:pPr>
          </w:p>
        </w:tc>
      </w:tr>
      <w:tr w:rsidR="00C04F1B" w14:paraId="2424983E" w14:textId="77777777">
        <w:trPr>
          <w:trHeight w:val="144"/>
        </w:trPr>
        <w:tc>
          <w:tcPr>
            <w:tcW w:w="3851" w:type="dxa"/>
          </w:tcPr>
          <w:p w14:paraId="57A3D553" w14:textId="77777777" w:rsidR="00C04F1B" w:rsidRDefault="00C04F1B">
            <w:pPr>
              <w:rPr>
                <w:rFonts w:ascii="Arial" w:hAnsi="Arial" w:cs="Arial"/>
                <w:b/>
              </w:rPr>
            </w:pPr>
            <w:r>
              <w:rPr>
                <w:rFonts w:ascii="Arial" w:hAnsi="Arial" w:cs="Arial"/>
                <w:b/>
              </w:rPr>
              <w:t>Department</w:t>
            </w:r>
          </w:p>
        </w:tc>
        <w:tc>
          <w:tcPr>
            <w:tcW w:w="6605" w:type="dxa"/>
          </w:tcPr>
          <w:p w14:paraId="66D1907E" w14:textId="77777777" w:rsidR="00960047" w:rsidRDefault="00960047" w:rsidP="00960047">
            <w:pPr>
              <w:pStyle w:val="xmsonormal"/>
              <w:shd w:val="clear" w:color="auto" w:fill="FFFFFF"/>
              <w:rPr>
                <w:rStyle w:val="contentpasted0"/>
                <w:rFonts w:ascii="Arial" w:hAnsi="Arial" w:cs="Arial"/>
                <w:color w:val="000000"/>
                <w:lang w:val="en-US"/>
              </w:rPr>
            </w:pPr>
            <w:r>
              <w:rPr>
                <w:rStyle w:val="xcontentpasted0"/>
                <w:rFonts w:ascii="Arial" w:hAnsi="Arial" w:cs="Arial"/>
                <w:b/>
                <w:bCs/>
                <w:color w:val="000000"/>
                <w:lang w:val="en-US"/>
              </w:rPr>
              <w:t>Directorate information:</w:t>
            </w:r>
            <w:r>
              <w:rPr>
                <w:rStyle w:val="contentpasted0"/>
                <w:rFonts w:ascii="Arial" w:hAnsi="Arial" w:cs="Arial"/>
                <w:color w:val="000000"/>
                <w:lang w:val="en-US"/>
              </w:rPr>
              <w:t> </w:t>
            </w:r>
          </w:p>
          <w:p w14:paraId="5C4A5F2A" w14:textId="77777777" w:rsidR="00133A37" w:rsidRDefault="00133A37" w:rsidP="00133A37">
            <w:pPr>
              <w:pStyle w:val="xmsonormal"/>
              <w:shd w:val="clear" w:color="auto" w:fill="FFFFFF"/>
              <w:rPr>
                <w:rStyle w:val="xcontentpasted0"/>
                <w:rFonts w:ascii="Arial" w:hAnsi="Arial" w:cs="Arial"/>
                <w:color w:val="000000"/>
                <w:lang w:val="en-US"/>
              </w:rPr>
            </w:pPr>
            <w:r>
              <w:rPr>
                <w:rStyle w:val="xcontentpasted0"/>
                <w:rFonts w:ascii="Arial" w:hAnsi="Arial" w:cs="Arial"/>
                <w:color w:val="000000"/>
                <w:lang w:val="en-US"/>
              </w:rPr>
              <w:t xml:space="preserve">The Long Term and Unscheduled Care </w:t>
            </w:r>
            <w:proofErr w:type="gramStart"/>
            <w:r>
              <w:rPr>
                <w:rStyle w:val="xcontentpasted0"/>
                <w:rFonts w:ascii="Arial" w:hAnsi="Arial" w:cs="Arial"/>
                <w:color w:val="000000"/>
                <w:lang w:val="en-US"/>
              </w:rPr>
              <w:t>directorate</w:t>
            </w:r>
            <w:proofErr w:type="gramEnd"/>
            <w:r>
              <w:rPr>
                <w:rStyle w:val="xcontentpasted0"/>
                <w:rFonts w:ascii="Arial" w:hAnsi="Arial" w:cs="Arial"/>
                <w:color w:val="000000"/>
                <w:lang w:val="en-US"/>
              </w:rPr>
              <w:t xml:space="preserve"> offers excellent training in acute, geriatric and general medicine with emergency cases admitted each day via the acute medical assessment unit (Farndale) and acute frailty unit (Swaledale). </w:t>
            </w:r>
            <w:r>
              <w:rPr>
                <w:rStyle w:val="xcontentpasted0"/>
                <w:rFonts w:ascii="Arial" w:hAnsi="Arial" w:cs="Arial"/>
                <w:lang w:val="en-US"/>
              </w:rPr>
              <w:t xml:space="preserve"> </w:t>
            </w:r>
            <w:r>
              <w:rPr>
                <w:rStyle w:val="xcontentpasted0"/>
                <w:rFonts w:ascii="Arial" w:hAnsi="Arial" w:cs="Arial"/>
                <w:color w:val="000000"/>
                <w:lang w:val="en-US"/>
              </w:rPr>
              <w:t xml:space="preserve">The acute medical team also operates a Same Day Emergency care service, which provides a number of ambulatory pathways. </w:t>
            </w:r>
          </w:p>
          <w:p w14:paraId="2C31AADF" w14:textId="77777777" w:rsidR="00133A37" w:rsidRDefault="00133A37" w:rsidP="00133A37">
            <w:pPr>
              <w:pStyle w:val="xmsonormal"/>
              <w:shd w:val="clear" w:color="auto" w:fill="FFFFFF"/>
              <w:rPr>
                <w:rStyle w:val="xcontentpasted0"/>
                <w:rFonts w:ascii="Arial" w:hAnsi="Arial" w:cs="Arial"/>
                <w:lang w:val="en-US"/>
              </w:rPr>
            </w:pPr>
          </w:p>
          <w:p w14:paraId="0874F3F9" w14:textId="77777777" w:rsidR="00133A37" w:rsidRDefault="00133A37" w:rsidP="00133A37">
            <w:pPr>
              <w:pStyle w:val="xmsonormal"/>
              <w:shd w:val="clear" w:color="auto" w:fill="FFFFFF"/>
              <w:rPr>
                <w:rStyle w:val="xcontentpasted0"/>
                <w:rFonts w:ascii="Arial" w:hAnsi="Arial" w:cs="Arial"/>
                <w:color w:val="000000"/>
                <w:lang w:val="en-US"/>
              </w:rPr>
            </w:pPr>
            <w:r>
              <w:rPr>
                <w:rStyle w:val="xcontentpasted0"/>
                <w:rFonts w:ascii="Arial" w:hAnsi="Arial" w:cs="Arial"/>
                <w:color w:val="000000"/>
                <w:lang w:val="en-US"/>
              </w:rPr>
              <w:t>The directorate also provides inpatient medical and frailty wards, a stroke unit, Coronary Care Unit, HDU and ITU, a cardiology intervention service, endocrine and diabetes service and a gender service. All services are consultant led and supported by a wide variety of professionals including Advanced Clinical Practitioners (ACPs), Specialist Nurses in Cardiology, Diabetes, Respiratory medicine and Palliative care, and a broad multidisciplinary team.</w:t>
            </w:r>
          </w:p>
          <w:p w14:paraId="09C04B76" w14:textId="77777777" w:rsidR="00133A37" w:rsidRDefault="00133A37" w:rsidP="00133A37">
            <w:pPr>
              <w:pStyle w:val="xmsonormal"/>
              <w:shd w:val="clear" w:color="auto" w:fill="FFFFFF"/>
              <w:rPr>
                <w:rStyle w:val="xcontentpasted0"/>
                <w:rFonts w:ascii="Arial" w:hAnsi="Arial" w:cs="Arial"/>
                <w:color w:val="000000"/>
                <w:lang w:val="en-US"/>
              </w:rPr>
            </w:pPr>
          </w:p>
          <w:p w14:paraId="311BA398" w14:textId="77777777" w:rsidR="00133A37" w:rsidRDefault="00133A37" w:rsidP="00133A37">
            <w:pPr>
              <w:pStyle w:val="xmsonormal"/>
              <w:shd w:val="clear" w:color="auto" w:fill="FFFFFF"/>
              <w:rPr>
                <w:rStyle w:val="xcontentpasted0"/>
                <w:rFonts w:ascii="Arial" w:hAnsi="Arial" w:cs="Arial"/>
                <w:color w:val="000000"/>
                <w:lang w:val="en-US"/>
              </w:rPr>
            </w:pPr>
            <w:r>
              <w:rPr>
                <w:rStyle w:val="xcontentpasted0"/>
                <w:rFonts w:ascii="Arial" w:hAnsi="Arial" w:cs="Arial"/>
                <w:color w:val="000000"/>
                <w:lang w:val="en-US"/>
              </w:rPr>
              <w:t>The Medical day Unit provides planned day care for rheumatology and dermatology conditions as well as chemotherapy.</w:t>
            </w:r>
          </w:p>
          <w:p w14:paraId="0C5FBAC4" w14:textId="77777777" w:rsidR="00133A37" w:rsidRDefault="00133A37" w:rsidP="00133A37">
            <w:pPr>
              <w:pStyle w:val="xmsonormal"/>
              <w:shd w:val="clear" w:color="auto" w:fill="FFFFFF"/>
              <w:rPr>
                <w:rStyle w:val="xcontentpasted0"/>
                <w:rFonts w:ascii="Arial" w:hAnsi="Arial" w:cs="Arial"/>
                <w:color w:val="000000"/>
                <w:lang w:val="en-US"/>
              </w:rPr>
            </w:pPr>
          </w:p>
          <w:p w14:paraId="4F8C9BB0" w14:textId="77777777" w:rsidR="00133A37" w:rsidRDefault="00133A37" w:rsidP="00133A37">
            <w:pPr>
              <w:pStyle w:val="xmsonormal"/>
              <w:shd w:val="clear" w:color="auto" w:fill="FFFFFF"/>
              <w:rPr>
                <w:rStyle w:val="xcontentpasted0"/>
                <w:rFonts w:ascii="Arial" w:hAnsi="Arial" w:cs="Arial"/>
                <w:color w:val="000000"/>
                <w:lang w:val="en-US"/>
              </w:rPr>
            </w:pPr>
            <w:r>
              <w:rPr>
                <w:rStyle w:val="xcontentpasted0"/>
                <w:rFonts w:ascii="Arial" w:hAnsi="Arial" w:cs="Arial"/>
                <w:color w:val="000000"/>
                <w:lang w:val="en-US"/>
              </w:rPr>
              <w:t>The Robert Ogden center is also based on the hospital site and provides cancer care to the population of Harrogate with the support of visiting consultant oncologists from Leeds.</w:t>
            </w:r>
          </w:p>
          <w:p w14:paraId="30D7A7BA" w14:textId="77777777" w:rsidR="00133A37" w:rsidRPr="00B44615" w:rsidRDefault="00133A37" w:rsidP="00960047">
            <w:pPr>
              <w:pStyle w:val="xmsonormal"/>
              <w:shd w:val="clear" w:color="auto" w:fill="FFFFFF"/>
            </w:pPr>
          </w:p>
          <w:p w14:paraId="09CE3E68" w14:textId="5A5136B6" w:rsidR="00960047" w:rsidRDefault="00960047" w:rsidP="00133A37">
            <w:pPr>
              <w:pStyle w:val="xmsonormal"/>
              <w:shd w:val="clear" w:color="auto" w:fill="FFFFFF"/>
              <w:rPr>
                <w:rStyle w:val="contentpasted0"/>
                <w:rFonts w:ascii="Arial" w:hAnsi="Arial" w:cs="Arial"/>
                <w:color w:val="000000"/>
                <w:lang w:val="en-US"/>
              </w:rPr>
            </w:pPr>
            <w:r>
              <w:rPr>
                <w:rStyle w:val="xcontentpasted0"/>
                <w:rFonts w:ascii="Arial" w:hAnsi="Arial" w:cs="Arial"/>
                <w:b/>
                <w:bCs/>
                <w:color w:val="000000"/>
                <w:lang w:val="en-US"/>
              </w:rPr>
              <w:t>Staffing in Medicine Directorate​:</w:t>
            </w:r>
            <w:r>
              <w:rPr>
                <w:rStyle w:val="contentpasted0"/>
                <w:rFonts w:ascii="Arial" w:hAnsi="Arial" w:cs="Arial"/>
                <w:color w:val="000000"/>
                <w:lang w:val="en-US"/>
              </w:rPr>
              <w:t> </w:t>
            </w:r>
          </w:p>
          <w:p w14:paraId="4D2E3E60" w14:textId="77777777" w:rsidR="00133A37" w:rsidRDefault="00133A37" w:rsidP="00133A37">
            <w:pPr>
              <w:pStyle w:val="xmsonormal"/>
              <w:shd w:val="clear" w:color="auto" w:fill="FFFFFF"/>
              <w:rPr>
                <w:rStyle w:val="xcontentpasted0"/>
                <w:rFonts w:ascii="Arial" w:hAnsi="Arial" w:cs="Arial"/>
                <w:color w:val="000000"/>
                <w:lang w:val="en-US"/>
              </w:rPr>
            </w:pPr>
            <w:r>
              <w:rPr>
                <w:rStyle w:val="xcontentpasted0"/>
                <w:rFonts w:ascii="Arial" w:hAnsi="Arial" w:cs="Arial"/>
                <w:color w:val="000000"/>
                <w:lang w:val="en-US"/>
              </w:rPr>
              <w:t xml:space="preserve">There are a number of FY1 and FY2 posts, Tier 2 fellows, GTSTRs, IMTs, STRs and Specialty doctors in the Directorate, along with an expanding cohort of ACPs. There is a 3 tiered unselected medical on call </w:t>
            </w:r>
            <w:proofErr w:type="spellStart"/>
            <w:r>
              <w:rPr>
                <w:rStyle w:val="xcontentpasted0"/>
                <w:rFonts w:ascii="Arial" w:hAnsi="Arial" w:cs="Arial"/>
                <w:color w:val="000000"/>
                <w:lang w:val="en-US"/>
              </w:rPr>
              <w:t>rota</w:t>
            </w:r>
            <w:proofErr w:type="spellEnd"/>
            <w:r>
              <w:rPr>
                <w:rStyle w:val="xcontentpasted0"/>
                <w:rFonts w:ascii="Arial" w:hAnsi="Arial" w:cs="Arial"/>
                <w:color w:val="000000"/>
                <w:lang w:val="en-US"/>
              </w:rPr>
              <w:t xml:space="preserve">. </w:t>
            </w:r>
          </w:p>
          <w:p w14:paraId="021BC291" w14:textId="77777777" w:rsidR="00133A37" w:rsidRDefault="00133A37" w:rsidP="00133A37">
            <w:pPr>
              <w:pStyle w:val="xmsonormal"/>
              <w:shd w:val="clear" w:color="auto" w:fill="FFFFFF"/>
              <w:rPr>
                <w:rStyle w:val="xcontentpasted0"/>
                <w:rFonts w:ascii="Arial" w:hAnsi="Arial" w:cs="Arial"/>
                <w:color w:val="000000"/>
                <w:lang w:val="en-US"/>
              </w:rPr>
            </w:pPr>
          </w:p>
          <w:p w14:paraId="7E03F868" w14:textId="77777777" w:rsidR="00133A37" w:rsidRDefault="00133A37" w:rsidP="00133A37">
            <w:pPr>
              <w:pStyle w:val="xmsonormal"/>
              <w:shd w:val="clear" w:color="auto" w:fill="FFFFFF"/>
              <w:rPr>
                <w:rStyle w:val="xcontentpasted0"/>
                <w:rFonts w:ascii="Arial" w:hAnsi="Arial" w:cs="Arial"/>
                <w:color w:val="000000"/>
                <w:lang w:val="en-US"/>
              </w:rPr>
            </w:pPr>
            <w:r>
              <w:rPr>
                <w:rStyle w:val="xcontentpasted0"/>
                <w:rFonts w:ascii="Arial" w:hAnsi="Arial" w:cs="Arial"/>
                <w:color w:val="000000"/>
                <w:lang w:val="en-US"/>
              </w:rPr>
              <w:lastRenderedPageBreak/>
              <w:t>Visiting consultants from York and Leeds provide cover for renal medicine, vascular surgery, out-patient dialysis and oncology. </w:t>
            </w:r>
          </w:p>
          <w:p w14:paraId="07F32098" w14:textId="77777777" w:rsidR="004C2221" w:rsidRDefault="004C2221">
            <w:pPr>
              <w:rPr>
                <w:rFonts w:ascii="Arial" w:hAnsi="Arial" w:cs="Arial"/>
                <w:b/>
                <w:i/>
              </w:rPr>
            </w:pPr>
          </w:p>
          <w:p w14:paraId="153612E8" w14:textId="188C2FE9" w:rsidR="00C04F1B" w:rsidRPr="00765935" w:rsidRDefault="00C04F1B">
            <w:pPr>
              <w:jc w:val="both"/>
              <w:rPr>
                <w:rFonts w:ascii="Arial" w:hAnsi="Arial" w:cs="Arial"/>
              </w:rPr>
            </w:pPr>
            <w:r w:rsidRPr="00765935">
              <w:rPr>
                <w:rFonts w:ascii="Arial" w:hAnsi="Arial" w:cs="Arial"/>
              </w:rPr>
              <w:t xml:space="preserve">The </w:t>
            </w:r>
            <w:r w:rsidR="00457C68">
              <w:rPr>
                <w:rFonts w:ascii="Arial" w:hAnsi="Arial" w:cs="Arial"/>
              </w:rPr>
              <w:t xml:space="preserve">Gastroenterology </w:t>
            </w:r>
            <w:r w:rsidRPr="00765935">
              <w:rPr>
                <w:rFonts w:ascii="Arial" w:hAnsi="Arial" w:cs="Arial"/>
              </w:rPr>
              <w:t>Department</w:t>
            </w:r>
            <w:r w:rsidR="004C2221">
              <w:rPr>
                <w:rFonts w:ascii="Arial" w:hAnsi="Arial" w:cs="Arial"/>
              </w:rPr>
              <w:t xml:space="preserve"> provides excellent train</w:t>
            </w:r>
            <w:r w:rsidR="00F63AAA">
              <w:rPr>
                <w:rFonts w:ascii="Arial" w:hAnsi="Arial" w:cs="Arial"/>
              </w:rPr>
              <w:t>ing opportunities in Gastro</w:t>
            </w:r>
            <w:r w:rsidR="00460883">
              <w:rPr>
                <w:rFonts w:ascii="Arial" w:hAnsi="Arial" w:cs="Arial"/>
              </w:rPr>
              <w:t xml:space="preserve">enterology </w:t>
            </w:r>
            <w:r w:rsidR="004C2221">
              <w:rPr>
                <w:rFonts w:ascii="Arial" w:hAnsi="Arial" w:cs="Arial"/>
              </w:rPr>
              <w:t xml:space="preserve">and </w:t>
            </w:r>
            <w:r w:rsidRPr="00765935">
              <w:rPr>
                <w:rFonts w:ascii="Arial" w:hAnsi="Arial" w:cs="Arial"/>
              </w:rPr>
              <w:t>consists of:</w:t>
            </w:r>
          </w:p>
          <w:p w14:paraId="567FFDC9" w14:textId="5516CD4B" w:rsidR="00C04F1B" w:rsidRDefault="00460883">
            <w:pPr>
              <w:jc w:val="both"/>
              <w:rPr>
                <w:rFonts w:ascii="Arial" w:hAnsi="Arial" w:cs="Arial"/>
              </w:rPr>
            </w:pPr>
            <w:r>
              <w:rPr>
                <w:rFonts w:ascii="Arial" w:hAnsi="Arial" w:cs="Arial"/>
              </w:rPr>
              <w:br/>
              <w:t>6</w:t>
            </w:r>
            <w:r w:rsidR="005B0B1A" w:rsidRPr="00765935">
              <w:rPr>
                <w:rFonts w:ascii="Arial" w:hAnsi="Arial" w:cs="Arial"/>
              </w:rPr>
              <w:t xml:space="preserve"> </w:t>
            </w:r>
            <w:r w:rsidR="00C04F1B" w:rsidRPr="00765935">
              <w:rPr>
                <w:rFonts w:ascii="Arial" w:hAnsi="Arial" w:cs="Arial"/>
              </w:rPr>
              <w:t xml:space="preserve">Consultants </w:t>
            </w:r>
          </w:p>
          <w:p w14:paraId="7CB65B7A" w14:textId="24BD3349" w:rsidR="00457C68" w:rsidRPr="00765935" w:rsidRDefault="00457C68">
            <w:pPr>
              <w:jc w:val="both"/>
              <w:rPr>
                <w:rFonts w:ascii="Arial" w:hAnsi="Arial" w:cs="Arial"/>
              </w:rPr>
            </w:pPr>
            <w:r>
              <w:rPr>
                <w:rFonts w:ascii="Arial" w:hAnsi="Arial" w:cs="Arial"/>
              </w:rPr>
              <w:t>1 Specialist in Gastroenterology</w:t>
            </w:r>
          </w:p>
          <w:p w14:paraId="0737E802" w14:textId="77777777" w:rsidR="00997EDF" w:rsidRDefault="00BD7D7A" w:rsidP="00997EDF">
            <w:pPr>
              <w:rPr>
                <w:rFonts w:ascii="Arial" w:hAnsi="Arial" w:cs="Arial"/>
                <w:sz w:val="22"/>
                <w:szCs w:val="22"/>
              </w:rPr>
            </w:pPr>
            <w:r>
              <w:rPr>
                <w:rFonts w:ascii="Arial" w:hAnsi="Arial" w:cs="Arial"/>
                <w:sz w:val="22"/>
                <w:szCs w:val="22"/>
              </w:rPr>
              <w:t>1 ST</w:t>
            </w:r>
            <w:r w:rsidR="00997EDF">
              <w:rPr>
                <w:rFonts w:ascii="Arial" w:hAnsi="Arial" w:cs="Arial"/>
                <w:sz w:val="22"/>
                <w:szCs w:val="22"/>
              </w:rPr>
              <w:t>R</w:t>
            </w:r>
          </w:p>
          <w:p w14:paraId="06CC3BFE" w14:textId="77777777" w:rsidR="00997EDF" w:rsidRDefault="00BD7D7A" w:rsidP="00997EDF">
            <w:pPr>
              <w:rPr>
                <w:rFonts w:ascii="Arial" w:hAnsi="Arial" w:cs="Arial"/>
                <w:sz w:val="22"/>
                <w:szCs w:val="22"/>
              </w:rPr>
            </w:pPr>
            <w:r>
              <w:rPr>
                <w:rFonts w:ascii="Arial" w:hAnsi="Arial" w:cs="Arial"/>
                <w:sz w:val="22"/>
                <w:szCs w:val="22"/>
              </w:rPr>
              <w:t xml:space="preserve">2 SAS </w:t>
            </w:r>
            <w:r w:rsidR="00997EDF">
              <w:rPr>
                <w:rFonts w:ascii="Arial" w:hAnsi="Arial" w:cs="Arial"/>
                <w:sz w:val="22"/>
                <w:szCs w:val="22"/>
              </w:rPr>
              <w:t>Grade</w:t>
            </w:r>
            <w:r>
              <w:rPr>
                <w:rFonts w:ascii="Arial" w:hAnsi="Arial" w:cs="Arial"/>
                <w:sz w:val="22"/>
                <w:szCs w:val="22"/>
              </w:rPr>
              <w:t xml:space="preserve"> doctors</w:t>
            </w:r>
          </w:p>
          <w:p w14:paraId="642639A4" w14:textId="528D4496" w:rsidR="00997EDF" w:rsidRDefault="00457C68" w:rsidP="00997EDF">
            <w:pPr>
              <w:rPr>
                <w:rFonts w:ascii="Arial" w:hAnsi="Arial" w:cs="Arial"/>
                <w:sz w:val="22"/>
                <w:szCs w:val="22"/>
              </w:rPr>
            </w:pPr>
            <w:r>
              <w:rPr>
                <w:rFonts w:ascii="Arial" w:hAnsi="Arial" w:cs="Arial"/>
                <w:sz w:val="22"/>
                <w:szCs w:val="22"/>
              </w:rPr>
              <w:t>1 IMT1</w:t>
            </w:r>
          </w:p>
          <w:p w14:paraId="297E3587" w14:textId="7B072A98" w:rsidR="00997EDF" w:rsidRDefault="00457C68" w:rsidP="00997EDF">
            <w:pPr>
              <w:rPr>
                <w:rFonts w:ascii="Arial" w:hAnsi="Arial" w:cs="Arial"/>
                <w:sz w:val="22"/>
                <w:szCs w:val="22"/>
              </w:rPr>
            </w:pPr>
            <w:r>
              <w:rPr>
                <w:rFonts w:ascii="Arial" w:hAnsi="Arial" w:cs="Arial"/>
                <w:sz w:val="22"/>
                <w:szCs w:val="22"/>
              </w:rPr>
              <w:t>2</w:t>
            </w:r>
            <w:r w:rsidR="00997EDF">
              <w:rPr>
                <w:rFonts w:ascii="Arial" w:hAnsi="Arial" w:cs="Arial"/>
                <w:sz w:val="22"/>
                <w:szCs w:val="22"/>
              </w:rPr>
              <w:t xml:space="preserve"> FY1</w:t>
            </w:r>
            <w:r w:rsidR="00460883">
              <w:rPr>
                <w:rFonts w:ascii="Arial" w:hAnsi="Arial" w:cs="Arial"/>
                <w:sz w:val="22"/>
                <w:szCs w:val="22"/>
              </w:rPr>
              <w:t>, 1 FY2</w:t>
            </w:r>
          </w:p>
          <w:p w14:paraId="1E6DB956" w14:textId="77777777" w:rsidR="00460883" w:rsidRPr="00457C68" w:rsidRDefault="00460883" w:rsidP="00460883">
            <w:pPr>
              <w:rPr>
                <w:rFonts w:ascii="Arial" w:hAnsi="Arial" w:cs="Arial"/>
                <w:sz w:val="22"/>
                <w:szCs w:val="22"/>
              </w:rPr>
            </w:pPr>
            <w:r>
              <w:rPr>
                <w:rFonts w:ascii="Arial" w:hAnsi="Arial" w:cs="Arial"/>
                <w:sz w:val="22"/>
                <w:szCs w:val="22"/>
              </w:rPr>
              <w:t>2 Physician associates</w:t>
            </w:r>
          </w:p>
          <w:p w14:paraId="263F0C02" w14:textId="726BD156" w:rsidR="00997EDF" w:rsidRDefault="00997EDF" w:rsidP="00997EDF">
            <w:pPr>
              <w:rPr>
                <w:rFonts w:ascii="Arial" w:hAnsi="Arial" w:cs="Arial"/>
                <w:sz w:val="22"/>
                <w:szCs w:val="22"/>
              </w:rPr>
            </w:pPr>
            <w:r>
              <w:rPr>
                <w:rFonts w:ascii="Arial" w:hAnsi="Arial" w:cs="Arial"/>
                <w:sz w:val="22"/>
                <w:szCs w:val="22"/>
              </w:rPr>
              <w:t>2 CNS for GI cancers</w:t>
            </w:r>
          </w:p>
          <w:p w14:paraId="5BBC6365" w14:textId="1DF6081B" w:rsidR="00997EDF" w:rsidRDefault="00997EDF" w:rsidP="00997EDF">
            <w:pPr>
              <w:rPr>
                <w:rFonts w:ascii="Arial" w:hAnsi="Arial" w:cs="Arial"/>
                <w:sz w:val="22"/>
                <w:szCs w:val="22"/>
              </w:rPr>
            </w:pPr>
            <w:r>
              <w:rPr>
                <w:rFonts w:ascii="Arial" w:hAnsi="Arial" w:cs="Arial"/>
                <w:sz w:val="22"/>
                <w:szCs w:val="22"/>
              </w:rPr>
              <w:t xml:space="preserve">2 </w:t>
            </w:r>
            <w:r w:rsidR="00460883">
              <w:rPr>
                <w:rFonts w:ascii="Arial" w:hAnsi="Arial" w:cs="Arial"/>
                <w:sz w:val="22"/>
                <w:szCs w:val="22"/>
              </w:rPr>
              <w:t>S</w:t>
            </w:r>
            <w:r>
              <w:rPr>
                <w:rFonts w:ascii="Arial" w:hAnsi="Arial" w:cs="Arial"/>
                <w:sz w:val="22"/>
                <w:szCs w:val="22"/>
              </w:rPr>
              <w:t>pecialist GI dieticians.</w:t>
            </w:r>
          </w:p>
          <w:p w14:paraId="653DFC25" w14:textId="26AE8F2D" w:rsidR="00997EDF" w:rsidRDefault="00460883" w:rsidP="00997EDF">
            <w:pPr>
              <w:rPr>
                <w:rFonts w:ascii="Arial" w:hAnsi="Arial" w:cs="Arial"/>
                <w:sz w:val="22"/>
                <w:szCs w:val="22"/>
              </w:rPr>
            </w:pPr>
            <w:r>
              <w:rPr>
                <w:rFonts w:ascii="Arial" w:hAnsi="Arial" w:cs="Arial"/>
                <w:sz w:val="22"/>
                <w:szCs w:val="22"/>
              </w:rPr>
              <w:t>3</w:t>
            </w:r>
            <w:r w:rsidR="00BD7D7A">
              <w:rPr>
                <w:rFonts w:ascii="Arial" w:hAnsi="Arial" w:cs="Arial"/>
                <w:sz w:val="22"/>
                <w:szCs w:val="22"/>
              </w:rPr>
              <w:t xml:space="preserve"> IBD nurse</w:t>
            </w:r>
          </w:p>
          <w:p w14:paraId="5AD4FF08" w14:textId="7BC48E88" w:rsidR="00457C68" w:rsidRDefault="00460883" w:rsidP="00457C68">
            <w:pPr>
              <w:rPr>
                <w:rFonts w:ascii="Arial" w:hAnsi="Arial" w:cs="Arial"/>
                <w:sz w:val="22"/>
                <w:szCs w:val="22"/>
              </w:rPr>
            </w:pPr>
            <w:r>
              <w:rPr>
                <w:rFonts w:ascii="Arial" w:hAnsi="Arial" w:cs="Arial"/>
                <w:sz w:val="22"/>
                <w:szCs w:val="22"/>
              </w:rPr>
              <w:t>2</w:t>
            </w:r>
            <w:r w:rsidR="00457C68">
              <w:rPr>
                <w:rFonts w:ascii="Arial" w:hAnsi="Arial" w:cs="Arial"/>
                <w:sz w:val="22"/>
                <w:szCs w:val="22"/>
              </w:rPr>
              <w:t xml:space="preserve"> Hepatology nurses</w:t>
            </w:r>
          </w:p>
          <w:p w14:paraId="15FF0B35" w14:textId="77777777" w:rsidR="00C04F1B" w:rsidRPr="00765935" w:rsidRDefault="00C04F1B">
            <w:pPr>
              <w:jc w:val="both"/>
              <w:rPr>
                <w:rFonts w:ascii="Arial" w:hAnsi="Arial" w:cs="Arial"/>
                <w:bCs/>
                <w:u w:val="single"/>
              </w:rPr>
            </w:pPr>
          </w:p>
          <w:p w14:paraId="745DBC14" w14:textId="77777777" w:rsidR="00AF7CC9" w:rsidRPr="00182B98" w:rsidRDefault="00AF7CC9" w:rsidP="00AF7CC9">
            <w:pPr>
              <w:rPr>
                <w:rFonts w:ascii="Arial" w:hAnsi="Arial" w:cs="Arial"/>
                <w:b/>
              </w:rPr>
            </w:pPr>
            <w:r w:rsidRPr="00182B98">
              <w:rPr>
                <w:rFonts w:ascii="Arial" w:hAnsi="Arial" w:cs="Arial"/>
                <w:b/>
              </w:rPr>
              <w:t>Gastroenterology services information:</w:t>
            </w:r>
          </w:p>
          <w:p w14:paraId="5C8F1D46" w14:textId="79AF2E8A" w:rsidR="004C3374" w:rsidRDefault="00460883" w:rsidP="00460883">
            <w:pPr>
              <w:rPr>
                <w:rFonts w:ascii="Arial" w:hAnsi="Arial" w:cs="Arial"/>
              </w:rPr>
            </w:pPr>
            <w:r>
              <w:rPr>
                <w:rFonts w:ascii="Arial" w:hAnsi="Arial" w:cs="Arial"/>
              </w:rPr>
              <w:t xml:space="preserve">The unit cares for primarily gastroenterology inpatient cases such as acute GI bleed, decompensated liver cirrhosis, acute severe colitis, complications from UGI cancers and malnutrition. In addition we will also have a few cases of general medical admissions. </w:t>
            </w:r>
            <w:r w:rsidR="00AF7CC9" w:rsidRPr="00182B98">
              <w:rPr>
                <w:rFonts w:ascii="Arial" w:hAnsi="Arial" w:cs="Arial"/>
              </w:rPr>
              <w:t>The FY1 will be supported by the</w:t>
            </w:r>
            <w:r w:rsidR="001978D6">
              <w:rPr>
                <w:rFonts w:ascii="Arial" w:hAnsi="Arial" w:cs="Arial"/>
              </w:rPr>
              <w:t xml:space="preserve"> </w:t>
            </w:r>
            <w:r w:rsidR="00457C68">
              <w:rPr>
                <w:rFonts w:ascii="Arial" w:hAnsi="Arial" w:cs="Arial"/>
              </w:rPr>
              <w:t>IMT1</w:t>
            </w:r>
            <w:r w:rsidR="00AF7CC9" w:rsidRPr="00182B98">
              <w:rPr>
                <w:rFonts w:ascii="Arial" w:hAnsi="Arial" w:cs="Arial"/>
              </w:rPr>
              <w:t xml:space="preserve"> doctor</w:t>
            </w:r>
            <w:r w:rsidR="002A6F3D">
              <w:rPr>
                <w:rFonts w:ascii="Arial" w:hAnsi="Arial" w:cs="Arial"/>
              </w:rPr>
              <w:t>, STR in Gastroenterology</w:t>
            </w:r>
            <w:r w:rsidR="004A3DA0">
              <w:rPr>
                <w:rFonts w:ascii="Arial" w:hAnsi="Arial" w:cs="Arial"/>
              </w:rPr>
              <w:t>, the physician associates</w:t>
            </w:r>
            <w:r w:rsidR="002A6F3D">
              <w:rPr>
                <w:rFonts w:ascii="Arial" w:hAnsi="Arial" w:cs="Arial"/>
              </w:rPr>
              <w:t xml:space="preserve"> and the</w:t>
            </w:r>
            <w:r w:rsidR="00AF7CC9" w:rsidRPr="00182B98">
              <w:rPr>
                <w:rFonts w:ascii="Arial" w:hAnsi="Arial" w:cs="Arial"/>
              </w:rPr>
              <w:t xml:space="preserve"> </w:t>
            </w:r>
            <w:proofErr w:type="spellStart"/>
            <w:r w:rsidR="00AF7CC9" w:rsidRPr="00182B98">
              <w:rPr>
                <w:rFonts w:ascii="Arial" w:hAnsi="Arial" w:cs="Arial"/>
              </w:rPr>
              <w:t>speciality</w:t>
            </w:r>
            <w:proofErr w:type="spellEnd"/>
            <w:r w:rsidR="00AF7CC9" w:rsidRPr="00182B98">
              <w:rPr>
                <w:rFonts w:ascii="Arial" w:hAnsi="Arial" w:cs="Arial"/>
              </w:rPr>
              <w:t xml:space="preserve"> doctor</w:t>
            </w:r>
            <w:r w:rsidR="002A6F3D">
              <w:rPr>
                <w:rFonts w:ascii="Arial" w:hAnsi="Arial" w:cs="Arial"/>
              </w:rPr>
              <w:t>s</w:t>
            </w:r>
            <w:r w:rsidR="00AF7CC9" w:rsidRPr="00182B98">
              <w:rPr>
                <w:rFonts w:ascii="Arial" w:hAnsi="Arial" w:cs="Arial"/>
              </w:rPr>
              <w:t xml:space="preserve">. </w:t>
            </w:r>
          </w:p>
          <w:p w14:paraId="652ADBBB" w14:textId="77777777" w:rsidR="004C3374" w:rsidRDefault="004C3374" w:rsidP="00460883">
            <w:pPr>
              <w:rPr>
                <w:rFonts w:ascii="Arial" w:hAnsi="Arial" w:cs="Arial"/>
              </w:rPr>
            </w:pPr>
          </w:p>
          <w:p w14:paraId="359F5206" w14:textId="383C8627" w:rsidR="00765935" w:rsidRDefault="00460883" w:rsidP="00460883">
            <w:pPr>
              <w:rPr>
                <w:rFonts w:ascii="Arial" w:hAnsi="Arial" w:cs="Arial"/>
              </w:rPr>
            </w:pPr>
            <w:r>
              <w:rPr>
                <w:rFonts w:ascii="Arial" w:hAnsi="Arial" w:cs="Arial"/>
              </w:rPr>
              <w:t xml:space="preserve">There is a dedicated consultant presence with the Gastroenterologist of the Week Model. </w:t>
            </w:r>
          </w:p>
          <w:p w14:paraId="4B054493" w14:textId="3335E502" w:rsidR="00460883" w:rsidRDefault="00460883" w:rsidP="00460883">
            <w:pPr>
              <w:rPr>
                <w:rFonts w:ascii="Arial" w:hAnsi="Arial" w:cs="Arial"/>
              </w:rPr>
            </w:pPr>
          </w:p>
        </w:tc>
      </w:tr>
      <w:tr w:rsidR="00C04F1B" w14:paraId="23C75E16" w14:textId="77777777">
        <w:trPr>
          <w:trHeight w:val="144"/>
        </w:trPr>
        <w:tc>
          <w:tcPr>
            <w:tcW w:w="3851" w:type="dxa"/>
          </w:tcPr>
          <w:p w14:paraId="2AF13806" w14:textId="77777777" w:rsidR="00C04F1B" w:rsidRDefault="00C04F1B">
            <w:pPr>
              <w:rPr>
                <w:rFonts w:ascii="Arial" w:hAnsi="Arial" w:cs="Arial"/>
                <w:b/>
              </w:rPr>
            </w:pPr>
            <w:r>
              <w:rPr>
                <w:rFonts w:ascii="Arial" w:hAnsi="Arial" w:cs="Arial"/>
                <w:b/>
              </w:rPr>
              <w:lastRenderedPageBreak/>
              <w:t>Type of work to expect and learning opportunities</w:t>
            </w:r>
          </w:p>
        </w:tc>
        <w:tc>
          <w:tcPr>
            <w:tcW w:w="6605" w:type="dxa"/>
          </w:tcPr>
          <w:p w14:paraId="02FF0C2F" w14:textId="04F34B41" w:rsidR="00C04F1B" w:rsidRDefault="00460883">
            <w:pPr>
              <w:rPr>
                <w:rFonts w:ascii="Arial" w:hAnsi="Arial" w:cs="Arial"/>
              </w:rPr>
            </w:pPr>
            <w:r>
              <w:rPr>
                <w:rFonts w:ascii="Arial" w:hAnsi="Arial" w:cs="Arial"/>
              </w:rPr>
              <w:t xml:space="preserve">You will work with a busy but supportive team aiming to deliver high quality care for the patient. There are a multitude of learning opportunities as listed below </w:t>
            </w:r>
          </w:p>
          <w:p w14:paraId="0D831DED" w14:textId="77777777" w:rsidR="005B0B1A" w:rsidRDefault="005B0B1A">
            <w:pPr>
              <w:rPr>
                <w:rFonts w:ascii="Arial" w:hAnsi="Arial" w:cs="Arial"/>
              </w:rPr>
            </w:pPr>
          </w:p>
          <w:p w14:paraId="7A1FBF13" w14:textId="77777777" w:rsidR="005B0B1A" w:rsidRDefault="00C04F1B">
            <w:pPr>
              <w:rPr>
                <w:rFonts w:ascii="Arial" w:hAnsi="Arial" w:cs="Arial"/>
              </w:rPr>
            </w:pPr>
            <w:r>
              <w:rPr>
                <w:rFonts w:ascii="Arial" w:hAnsi="Arial" w:cs="Arial"/>
                <w:b/>
              </w:rPr>
              <w:t>Educational Opportunities</w:t>
            </w:r>
            <w:r>
              <w:rPr>
                <w:rFonts w:ascii="Arial" w:hAnsi="Arial" w:cs="Arial"/>
              </w:rPr>
              <w:t xml:space="preserve">:  </w:t>
            </w:r>
          </w:p>
          <w:p w14:paraId="2EF232AA" w14:textId="0FE556B8" w:rsidR="00AF7CC9" w:rsidRDefault="00AF7CC9">
            <w:pPr>
              <w:numPr>
                <w:ilvl w:val="0"/>
                <w:numId w:val="2"/>
              </w:numPr>
              <w:rPr>
                <w:rFonts w:ascii="Arial" w:hAnsi="Arial" w:cs="Arial"/>
              </w:rPr>
            </w:pPr>
            <w:r>
              <w:rPr>
                <w:rFonts w:ascii="Arial" w:hAnsi="Arial" w:cs="Arial"/>
              </w:rPr>
              <w:t>E</w:t>
            </w:r>
            <w:r w:rsidRPr="00182B98">
              <w:rPr>
                <w:rFonts w:ascii="Arial" w:hAnsi="Arial" w:cs="Arial"/>
              </w:rPr>
              <w:t xml:space="preserve">xcellent training in acute and chronic luminal gastroenterology, hepatology, biliary pathology and nutrition. </w:t>
            </w:r>
          </w:p>
          <w:p w14:paraId="6C3C90D5" w14:textId="49BD3EB9" w:rsidR="00460883" w:rsidRDefault="00460883">
            <w:pPr>
              <w:numPr>
                <w:ilvl w:val="0"/>
                <w:numId w:val="2"/>
              </w:numPr>
              <w:rPr>
                <w:rFonts w:ascii="Arial" w:hAnsi="Arial" w:cs="Arial"/>
              </w:rPr>
            </w:pPr>
            <w:r>
              <w:rPr>
                <w:rFonts w:ascii="Arial" w:hAnsi="Arial" w:cs="Arial"/>
              </w:rPr>
              <w:t xml:space="preserve">Competency in managing Acute GI cases. </w:t>
            </w:r>
          </w:p>
          <w:p w14:paraId="7C1C252E" w14:textId="05AB271F" w:rsidR="00460883" w:rsidRDefault="00460883">
            <w:pPr>
              <w:numPr>
                <w:ilvl w:val="0"/>
                <w:numId w:val="2"/>
              </w:numPr>
              <w:rPr>
                <w:rFonts w:ascii="Arial" w:hAnsi="Arial" w:cs="Arial"/>
              </w:rPr>
            </w:pPr>
            <w:r>
              <w:rPr>
                <w:rFonts w:ascii="Arial" w:hAnsi="Arial" w:cs="Arial"/>
              </w:rPr>
              <w:t xml:space="preserve">Competency in practical procedures – nasogastric tube, using a bridle to secure, diagnostic ascitic tap, </w:t>
            </w:r>
            <w:r w:rsidR="004C3374">
              <w:rPr>
                <w:rFonts w:ascii="Arial" w:hAnsi="Arial" w:cs="Arial"/>
              </w:rPr>
              <w:t>be familiar with</w:t>
            </w:r>
            <w:r>
              <w:rPr>
                <w:rFonts w:ascii="Arial" w:hAnsi="Arial" w:cs="Arial"/>
              </w:rPr>
              <w:t xml:space="preserve"> USS guide</w:t>
            </w:r>
            <w:r w:rsidR="004C3374">
              <w:rPr>
                <w:rFonts w:ascii="Arial" w:hAnsi="Arial" w:cs="Arial"/>
              </w:rPr>
              <w:t>d</w:t>
            </w:r>
            <w:r>
              <w:rPr>
                <w:rFonts w:ascii="Arial" w:hAnsi="Arial" w:cs="Arial"/>
              </w:rPr>
              <w:t xml:space="preserve"> ascitic</w:t>
            </w:r>
            <w:r w:rsidR="004C3374">
              <w:rPr>
                <w:rFonts w:ascii="Arial" w:hAnsi="Arial" w:cs="Arial"/>
              </w:rPr>
              <w:t xml:space="preserve"> drainage, </w:t>
            </w:r>
          </w:p>
          <w:p w14:paraId="6B344105" w14:textId="5ADD7E65" w:rsidR="004C3374" w:rsidRDefault="004C3374" w:rsidP="004C3374">
            <w:pPr>
              <w:numPr>
                <w:ilvl w:val="0"/>
                <w:numId w:val="2"/>
              </w:numPr>
              <w:rPr>
                <w:rFonts w:ascii="Arial" w:hAnsi="Arial" w:cs="Arial"/>
              </w:rPr>
            </w:pPr>
            <w:r>
              <w:rPr>
                <w:rFonts w:ascii="Arial" w:hAnsi="Arial" w:cs="Arial"/>
              </w:rPr>
              <w:t>There is a monthly Gut club</w:t>
            </w:r>
            <w:r w:rsidRPr="00182B98">
              <w:rPr>
                <w:rFonts w:ascii="Arial" w:hAnsi="Arial" w:cs="Arial"/>
              </w:rPr>
              <w:t xml:space="preserve"> educational meeting</w:t>
            </w:r>
            <w:r>
              <w:rPr>
                <w:rFonts w:ascii="Arial" w:hAnsi="Arial" w:cs="Arial"/>
              </w:rPr>
              <w:t xml:space="preserve"> which you will be encouraged to attend and participate.</w:t>
            </w:r>
          </w:p>
          <w:p w14:paraId="7B682FA9" w14:textId="4FB78EAF" w:rsidR="004C3374" w:rsidRDefault="0074156F" w:rsidP="004C3374">
            <w:pPr>
              <w:numPr>
                <w:ilvl w:val="0"/>
                <w:numId w:val="2"/>
              </w:numPr>
              <w:rPr>
                <w:rFonts w:ascii="Arial" w:hAnsi="Arial" w:cs="Arial"/>
              </w:rPr>
            </w:pPr>
            <w:proofErr w:type="gramStart"/>
            <w:r>
              <w:rPr>
                <w:rFonts w:ascii="Arial" w:hAnsi="Arial" w:cs="Arial"/>
              </w:rPr>
              <w:t>Attend</w:t>
            </w:r>
            <w:proofErr w:type="gramEnd"/>
            <w:r>
              <w:rPr>
                <w:rFonts w:ascii="Arial" w:hAnsi="Arial" w:cs="Arial"/>
              </w:rPr>
              <w:t xml:space="preserve"> Regional T</w:t>
            </w:r>
            <w:r w:rsidR="004C3374">
              <w:rPr>
                <w:rFonts w:ascii="Arial" w:hAnsi="Arial" w:cs="Arial"/>
              </w:rPr>
              <w:t xml:space="preserve">eaching </w:t>
            </w:r>
            <w:r>
              <w:rPr>
                <w:rFonts w:ascii="Arial" w:hAnsi="Arial" w:cs="Arial"/>
              </w:rPr>
              <w:t>P</w:t>
            </w:r>
            <w:r w:rsidR="004C3374">
              <w:rPr>
                <w:rFonts w:ascii="Arial" w:hAnsi="Arial" w:cs="Arial"/>
              </w:rPr>
              <w:t xml:space="preserve">rogramme </w:t>
            </w:r>
          </w:p>
          <w:p w14:paraId="014A8B68" w14:textId="2DB2DC56" w:rsidR="004C3374" w:rsidRPr="004C3374" w:rsidRDefault="00460883" w:rsidP="005E7563">
            <w:pPr>
              <w:numPr>
                <w:ilvl w:val="0"/>
                <w:numId w:val="2"/>
              </w:numPr>
              <w:rPr>
                <w:rFonts w:ascii="Arial" w:hAnsi="Arial" w:cs="Arial"/>
              </w:rPr>
            </w:pPr>
            <w:r w:rsidRPr="004C3374">
              <w:rPr>
                <w:rFonts w:ascii="Arial" w:hAnsi="Arial" w:cs="Arial"/>
              </w:rPr>
              <w:t>The department host 3</w:t>
            </w:r>
            <w:r w:rsidRPr="004C3374">
              <w:rPr>
                <w:rFonts w:ascii="Arial" w:hAnsi="Arial" w:cs="Arial"/>
                <w:vertAlign w:val="superscript"/>
              </w:rPr>
              <w:t>rd</w:t>
            </w:r>
            <w:r w:rsidRPr="004C3374">
              <w:rPr>
                <w:rFonts w:ascii="Arial" w:hAnsi="Arial" w:cs="Arial"/>
              </w:rPr>
              <w:t xml:space="preserve"> years and 5</w:t>
            </w:r>
            <w:r w:rsidRPr="004C3374">
              <w:rPr>
                <w:rFonts w:ascii="Arial" w:hAnsi="Arial" w:cs="Arial"/>
                <w:vertAlign w:val="superscript"/>
              </w:rPr>
              <w:t>th</w:t>
            </w:r>
            <w:r w:rsidRPr="004C3374">
              <w:rPr>
                <w:rFonts w:ascii="Arial" w:hAnsi="Arial" w:cs="Arial"/>
              </w:rPr>
              <w:t xml:space="preserve"> years medical student so there will be</w:t>
            </w:r>
            <w:r w:rsidR="004C3374" w:rsidRPr="004C3374">
              <w:rPr>
                <w:rFonts w:ascii="Arial" w:hAnsi="Arial" w:cs="Arial"/>
              </w:rPr>
              <w:t xml:space="preserve"> opportunity to teach.</w:t>
            </w:r>
          </w:p>
          <w:p w14:paraId="6FC55B40" w14:textId="6D80688A" w:rsidR="004C3374" w:rsidRDefault="004C3374" w:rsidP="004C3374">
            <w:pPr>
              <w:numPr>
                <w:ilvl w:val="0"/>
                <w:numId w:val="2"/>
              </w:numPr>
              <w:rPr>
                <w:rFonts w:ascii="Arial" w:hAnsi="Arial" w:cs="Arial"/>
              </w:rPr>
            </w:pPr>
            <w:r>
              <w:rPr>
                <w:rFonts w:ascii="Arial" w:hAnsi="Arial" w:cs="Arial"/>
              </w:rPr>
              <w:lastRenderedPageBreak/>
              <w:t xml:space="preserve">You will have a dedicated educational supervisor to guide you </w:t>
            </w:r>
          </w:p>
          <w:p w14:paraId="554AACFC" w14:textId="77777777" w:rsidR="004C3374" w:rsidRDefault="004C3374" w:rsidP="004C3374">
            <w:pPr>
              <w:pStyle w:val="ListParagraph"/>
              <w:rPr>
                <w:rFonts w:ascii="Arial" w:hAnsi="Arial" w:cs="Arial"/>
              </w:rPr>
            </w:pPr>
          </w:p>
          <w:p w14:paraId="723779DB" w14:textId="77777777" w:rsidR="004C3374" w:rsidRPr="004C3374" w:rsidRDefault="004C3374" w:rsidP="004C3374">
            <w:pPr>
              <w:ind w:left="360"/>
              <w:rPr>
                <w:rFonts w:ascii="Arial" w:hAnsi="Arial" w:cs="Arial"/>
              </w:rPr>
            </w:pPr>
          </w:p>
          <w:p w14:paraId="1E1DA749" w14:textId="77777777" w:rsidR="00C04F1B" w:rsidRDefault="00C04F1B">
            <w:pPr>
              <w:rPr>
                <w:rFonts w:ascii="Arial" w:hAnsi="Arial" w:cs="Arial"/>
                <w:b/>
              </w:rPr>
            </w:pPr>
            <w:r>
              <w:rPr>
                <w:rFonts w:ascii="Arial" w:hAnsi="Arial" w:cs="Arial"/>
                <w:b/>
              </w:rPr>
              <w:t xml:space="preserve">Supporting professional activities </w:t>
            </w:r>
          </w:p>
          <w:p w14:paraId="72A76399" w14:textId="54BD8A73" w:rsidR="00C04F1B" w:rsidRPr="00765935" w:rsidRDefault="00C04F1B">
            <w:pPr>
              <w:numPr>
                <w:ilvl w:val="0"/>
                <w:numId w:val="3"/>
              </w:numPr>
              <w:tabs>
                <w:tab w:val="clear" w:pos="720"/>
                <w:tab w:val="num" w:pos="330"/>
              </w:tabs>
              <w:ind w:left="330" w:hanging="330"/>
              <w:jc w:val="both"/>
              <w:rPr>
                <w:rFonts w:ascii="Arial" w:hAnsi="Arial" w:cs="Arial"/>
              </w:rPr>
            </w:pPr>
            <w:r w:rsidRPr="00765935">
              <w:rPr>
                <w:rFonts w:ascii="Arial" w:hAnsi="Arial" w:cs="Arial"/>
              </w:rPr>
              <w:t xml:space="preserve">Participate in and contribute towards the training </w:t>
            </w:r>
            <w:proofErr w:type="spellStart"/>
            <w:r w:rsidRPr="00765935">
              <w:rPr>
                <w:rFonts w:ascii="Arial" w:hAnsi="Arial" w:cs="Arial"/>
              </w:rPr>
              <w:t>programme</w:t>
            </w:r>
            <w:r w:rsidR="004A3DA0">
              <w:rPr>
                <w:rFonts w:ascii="Arial" w:hAnsi="Arial" w:cs="Arial"/>
              </w:rPr>
              <w:t>s</w:t>
            </w:r>
            <w:proofErr w:type="spellEnd"/>
            <w:r w:rsidRPr="00765935">
              <w:rPr>
                <w:rFonts w:ascii="Arial" w:hAnsi="Arial" w:cs="Arial"/>
              </w:rPr>
              <w:t xml:space="preserve"> of colleagues, students and other health care professionals e.g. ad hoc training and supervision, tutorials and lectures.</w:t>
            </w:r>
          </w:p>
          <w:p w14:paraId="1AA4DABF" w14:textId="77777777" w:rsidR="00C04F1B" w:rsidRPr="00765935" w:rsidRDefault="00C04F1B">
            <w:pPr>
              <w:numPr>
                <w:ilvl w:val="0"/>
                <w:numId w:val="3"/>
              </w:numPr>
              <w:tabs>
                <w:tab w:val="clear" w:pos="720"/>
                <w:tab w:val="num" w:pos="330"/>
              </w:tabs>
              <w:ind w:left="330" w:hanging="330"/>
              <w:jc w:val="both"/>
              <w:rPr>
                <w:rFonts w:ascii="Arial" w:hAnsi="Arial" w:cs="Arial"/>
              </w:rPr>
            </w:pPr>
            <w:r w:rsidRPr="00765935">
              <w:rPr>
                <w:rFonts w:ascii="Arial" w:hAnsi="Arial" w:cs="Arial"/>
              </w:rPr>
              <w:t>Keep up-to-date records to satisfy continuous professional development requirements.</w:t>
            </w:r>
          </w:p>
          <w:p w14:paraId="41689619" w14:textId="77777777" w:rsidR="00C04F1B" w:rsidRPr="00765935" w:rsidRDefault="00C04F1B">
            <w:pPr>
              <w:numPr>
                <w:ilvl w:val="0"/>
                <w:numId w:val="3"/>
              </w:numPr>
              <w:tabs>
                <w:tab w:val="clear" w:pos="720"/>
                <w:tab w:val="num" w:pos="330"/>
              </w:tabs>
              <w:ind w:left="330" w:hanging="330"/>
              <w:jc w:val="both"/>
              <w:rPr>
                <w:rFonts w:ascii="Arial" w:hAnsi="Arial" w:cs="Arial"/>
              </w:rPr>
            </w:pPr>
            <w:r w:rsidRPr="00765935">
              <w:rPr>
                <w:rFonts w:ascii="Arial" w:hAnsi="Arial" w:cs="Arial"/>
              </w:rPr>
              <w:t>Work within the clinical governance framework as agreed within the Trust.</w:t>
            </w:r>
          </w:p>
          <w:p w14:paraId="64530636" w14:textId="77777777" w:rsidR="00C04F1B" w:rsidRPr="00765935" w:rsidRDefault="00425E19">
            <w:pPr>
              <w:numPr>
                <w:ilvl w:val="0"/>
                <w:numId w:val="3"/>
              </w:numPr>
              <w:tabs>
                <w:tab w:val="clear" w:pos="720"/>
                <w:tab w:val="num" w:pos="330"/>
              </w:tabs>
              <w:ind w:left="330" w:hanging="330"/>
              <w:jc w:val="both"/>
              <w:rPr>
                <w:rFonts w:ascii="Arial" w:hAnsi="Arial" w:cs="Arial"/>
              </w:rPr>
            </w:pPr>
            <w:r>
              <w:rPr>
                <w:rFonts w:ascii="Arial" w:hAnsi="Arial" w:cs="Arial"/>
              </w:rPr>
              <w:t>Ensure regular meetings</w:t>
            </w:r>
            <w:r w:rsidR="00C04F1B" w:rsidRPr="00765935">
              <w:rPr>
                <w:rFonts w:ascii="Arial" w:hAnsi="Arial" w:cs="Arial"/>
              </w:rPr>
              <w:t xml:space="preserve"> with educational supervisor</w:t>
            </w:r>
            <w:r>
              <w:rPr>
                <w:rFonts w:ascii="Arial" w:hAnsi="Arial" w:cs="Arial"/>
              </w:rPr>
              <w:t xml:space="preserve"> &amp; timely completion of HORUS e-portfolio</w:t>
            </w:r>
            <w:r w:rsidR="00C04F1B" w:rsidRPr="00765935">
              <w:rPr>
                <w:rFonts w:ascii="Arial" w:hAnsi="Arial" w:cs="Arial"/>
              </w:rPr>
              <w:t>.</w:t>
            </w:r>
          </w:p>
          <w:p w14:paraId="60222A3F" w14:textId="77777777" w:rsidR="00C04F1B" w:rsidRPr="005B0B1A" w:rsidRDefault="00C04F1B">
            <w:pPr>
              <w:numPr>
                <w:ilvl w:val="0"/>
                <w:numId w:val="3"/>
              </w:numPr>
              <w:tabs>
                <w:tab w:val="clear" w:pos="720"/>
                <w:tab w:val="num" w:pos="330"/>
              </w:tabs>
              <w:ind w:left="330" w:hanging="330"/>
              <w:rPr>
                <w:b/>
                <w:sz w:val="20"/>
                <w:szCs w:val="20"/>
              </w:rPr>
            </w:pPr>
            <w:r>
              <w:rPr>
                <w:rFonts w:ascii="Arial" w:hAnsi="Arial" w:cs="Arial"/>
              </w:rPr>
              <w:t xml:space="preserve">Attend generic skills training </w:t>
            </w:r>
            <w:proofErr w:type="spellStart"/>
            <w:r>
              <w:rPr>
                <w:rFonts w:ascii="Arial" w:hAnsi="Arial" w:cs="Arial"/>
              </w:rPr>
              <w:t>programme</w:t>
            </w:r>
            <w:proofErr w:type="spellEnd"/>
            <w:r>
              <w:rPr>
                <w:rFonts w:ascii="Arial" w:hAnsi="Arial" w:cs="Arial"/>
              </w:rPr>
              <w:t>.</w:t>
            </w:r>
          </w:p>
          <w:p w14:paraId="19BB8A8E" w14:textId="71FC01FB" w:rsidR="005B0B1A" w:rsidRPr="005B0B1A" w:rsidRDefault="0074156F" w:rsidP="005B0B1A">
            <w:pPr>
              <w:numPr>
                <w:ilvl w:val="0"/>
                <w:numId w:val="3"/>
              </w:numPr>
              <w:tabs>
                <w:tab w:val="clear" w:pos="720"/>
                <w:tab w:val="num" w:pos="330"/>
              </w:tabs>
              <w:ind w:left="330" w:hanging="330"/>
              <w:jc w:val="both"/>
              <w:rPr>
                <w:rFonts w:ascii="Arial" w:hAnsi="Arial" w:cs="Arial"/>
              </w:rPr>
            </w:pPr>
            <w:r>
              <w:rPr>
                <w:rFonts w:ascii="Arial" w:hAnsi="Arial" w:cs="Arial"/>
              </w:rPr>
              <w:t xml:space="preserve">Actively participate </w:t>
            </w:r>
            <w:r w:rsidR="005B0B1A">
              <w:rPr>
                <w:rFonts w:ascii="Arial" w:hAnsi="Arial" w:cs="Arial"/>
              </w:rPr>
              <w:t xml:space="preserve">in quality improvement projects </w:t>
            </w:r>
          </w:p>
          <w:p w14:paraId="4ABF30FE" w14:textId="77777777" w:rsidR="00C04F1B" w:rsidRDefault="00C04F1B">
            <w:pPr>
              <w:rPr>
                <w:rFonts w:ascii="Arial" w:hAnsi="Arial" w:cs="Arial"/>
              </w:rPr>
            </w:pPr>
          </w:p>
        </w:tc>
      </w:tr>
      <w:tr w:rsidR="00C04F1B" w14:paraId="74C321ED" w14:textId="77777777">
        <w:trPr>
          <w:trHeight w:val="144"/>
        </w:trPr>
        <w:tc>
          <w:tcPr>
            <w:tcW w:w="3851" w:type="dxa"/>
          </w:tcPr>
          <w:p w14:paraId="3271355B" w14:textId="77777777" w:rsidR="00C04F1B" w:rsidRDefault="00C04F1B">
            <w:pPr>
              <w:rPr>
                <w:rFonts w:ascii="Arial" w:hAnsi="Arial" w:cs="Arial"/>
                <w:b/>
              </w:rPr>
            </w:pPr>
            <w:r>
              <w:rPr>
                <w:rFonts w:ascii="Arial" w:hAnsi="Arial" w:cs="Arial"/>
                <w:b/>
              </w:rPr>
              <w:lastRenderedPageBreak/>
              <w:t>Where the placement is based</w:t>
            </w:r>
          </w:p>
        </w:tc>
        <w:tc>
          <w:tcPr>
            <w:tcW w:w="6605" w:type="dxa"/>
          </w:tcPr>
          <w:p w14:paraId="3C18A2D9" w14:textId="77777777" w:rsidR="00C04F1B" w:rsidRDefault="00C04F1B">
            <w:pPr>
              <w:jc w:val="both"/>
              <w:rPr>
                <w:rFonts w:ascii="Arial" w:hAnsi="Arial" w:cs="Arial"/>
              </w:rPr>
            </w:pPr>
            <w:r>
              <w:rPr>
                <w:rFonts w:ascii="Arial" w:hAnsi="Arial" w:cs="Arial"/>
              </w:rPr>
              <w:t xml:space="preserve">Harrogate District Hospital </w:t>
            </w:r>
          </w:p>
          <w:p w14:paraId="182C40EA" w14:textId="77777777" w:rsidR="00C04F1B" w:rsidRDefault="00C04F1B">
            <w:pPr>
              <w:jc w:val="both"/>
              <w:rPr>
                <w:rFonts w:ascii="Arial" w:hAnsi="Arial" w:cs="Arial"/>
              </w:rPr>
            </w:pPr>
          </w:p>
        </w:tc>
      </w:tr>
      <w:tr w:rsidR="00C04F1B" w14:paraId="0BDB31A9" w14:textId="77777777">
        <w:trPr>
          <w:trHeight w:val="144"/>
        </w:trPr>
        <w:tc>
          <w:tcPr>
            <w:tcW w:w="3851" w:type="dxa"/>
          </w:tcPr>
          <w:p w14:paraId="7CF987E4" w14:textId="77777777" w:rsidR="00C04F1B" w:rsidRDefault="00C04F1B">
            <w:pPr>
              <w:rPr>
                <w:rFonts w:ascii="Arial" w:hAnsi="Arial" w:cs="Arial"/>
                <w:b/>
              </w:rPr>
            </w:pPr>
            <w:r>
              <w:rPr>
                <w:rFonts w:ascii="Arial" w:hAnsi="Arial" w:cs="Arial"/>
                <w:b/>
              </w:rPr>
              <w:t>Educational Supervisor(s) for the placement</w:t>
            </w:r>
          </w:p>
        </w:tc>
        <w:tc>
          <w:tcPr>
            <w:tcW w:w="6605" w:type="dxa"/>
          </w:tcPr>
          <w:p w14:paraId="0BDF2D58" w14:textId="77777777" w:rsidR="00C04F1B" w:rsidRDefault="00C04F1B">
            <w:pPr>
              <w:jc w:val="both"/>
              <w:rPr>
                <w:rFonts w:ascii="Arial" w:hAnsi="Arial" w:cs="Arial"/>
              </w:rPr>
            </w:pPr>
            <w:r>
              <w:rPr>
                <w:rFonts w:ascii="Arial" w:hAnsi="Arial" w:cs="Arial"/>
              </w:rPr>
              <w:t>To Be Confirmed</w:t>
            </w:r>
          </w:p>
        </w:tc>
      </w:tr>
      <w:tr w:rsidR="00C04F1B" w14:paraId="406C4081" w14:textId="77777777">
        <w:trPr>
          <w:trHeight w:val="144"/>
        </w:trPr>
        <w:tc>
          <w:tcPr>
            <w:tcW w:w="3851" w:type="dxa"/>
          </w:tcPr>
          <w:p w14:paraId="730CC5B5" w14:textId="77777777" w:rsidR="00C04F1B" w:rsidRDefault="00C04F1B">
            <w:pPr>
              <w:rPr>
                <w:rFonts w:ascii="Arial" w:hAnsi="Arial" w:cs="Arial"/>
                <w:b/>
              </w:rPr>
            </w:pPr>
            <w:r>
              <w:rPr>
                <w:rFonts w:ascii="Arial" w:hAnsi="Arial" w:cs="Arial"/>
                <w:b/>
              </w:rPr>
              <w:t>Clinical Supervisor(s) for the placement</w:t>
            </w:r>
          </w:p>
        </w:tc>
        <w:tc>
          <w:tcPr>
            <w:tcW w:w="6605" w:type="dxa"/>
          </w:tcPr>
          <w:p w14:paraId="4C099C20" w14:textId="77777777" w:rsidR="00C04F1B" w:rsidRDefault="00C04F1B">
            <w:pPr>
              <w:jc w:val="both"/>
              <w:rPr>
                <w:rFonts w:ascii="Arial" w:hAnsi="Arial" w:cs="Arial"/>
              </w:rPr>
            </w:pPr>
            <w:r>
              <w:rPr>
                <w:rFonts w:ascii="Arial" w:hAnsi="Arial" w:cs="Arial"/>
                <w:sz w:val="22"/>
                <w:szCs w:val="22"/>
              </w:rPr>
              <w:t>To Be Confirmed</w:t>
            </w:r>
          </w:p>
          <w:p w14:paraId="27B75CB4" w14:textId="77777777" w:rsidR="00C04F1B" w:rsidRDefault="00C04F1B">
            <w:pPr>
              <w:jc w:val="both"/>
              <w:rPr>
                <w:rFonts w:ascii="Arial" w:hAnsi="Arial" w:cs="Arial"/>
              </w:rPr>
            </w:pPr>
          </w:p>
        </w:tc>
      </w:tr>
      <w:tr w:rsidR="00C04F1B" w14:paraId="4362E333" w14:textId="77777777">
        <w:trPr>
          <w:trHeight w:val="144"/>
        </w:trPr>
        <w:tc>
          <w:tcPr>
            <w:tcW w:w="3851" w:type="dxa"/>
          </w:tcPr>
          <w:p w14:paraId="13F369E9" w14:textId="77777777" w:rsidR="00C04F1B" w:rsidRDefault="00C04F1B">
            <w:pPr>
              <w:rPr>
                <w:rFonts w:ascii="Arial" w:hAnsi="Arial" w:cs="Arial"/>
                <w:b/>
              </w:rPr>
            </w:pPr>
            <w:r>
              <w:rPr>
                <w:rFonts w:ascii="Arial" w:hAnsi="Arial" w:cs="Arial"/>
                <w:b/>
              </w:rPr>
              <w:t>Training Programme Director for the placement</w:t>
            </w:r>
          </w:p>
        </w:tc>
        <w:tc>
          <w:tcPr>
            <w:tcW w:w="6605" w:type="dxa"/>
          </w:tcPr>
          <w:p w14:paraId="7C32C956" w14:textId="7025768F" w:rsidR="00C04F1B" w:rsidRDefault="004A3DA0">
            <w:pPr>
              <w:jc w:val="both"/>
              <w:rPr>
                <w:rFonts w:ascii="Arial" w:hAnsi="Arial" w:cs="Arial"/>
              </w:rPr>
            </w:pPr>
            <w:r>
              <w:rPr>
                <w:rFonts w:ascii="Arial" w:hAnsi="Arial" w:cs="Arial"/>
              </w:rPr>
              <w:t xml:space="preserve">Dr </w:t>
            </w:r>
            <w:r w:rsidR="0074156F">
              <w:rPr>
                <w:rFonts w:ascii="Arial" w:hAnsi="Arial" w:cs="Arial"/>
              </w:rPr>
              <w:t>Natalia Gunaratna</w:t>
            </w:r>
          </w:p>
        </w:tc>
      </w:tr>
      <w:tr w:rsidR="00C04F1B" w14:paraId="7ACC6CD9" w14:textId="77777777">
        <w:trPr>
          <w:trHeight w:val="144"/>
        </w:trPr>
        <w:tc>
          <w:tcPr>
            <w:tcW w:w="3851" w:type="dxa"/>
          </w:tcPr>
          <w:p w14:paraId="43B2F837" w14:textId="77777777" w:rsidR="00C04F1B" w:rsidRDefault="00C04F1B">
            <w:pPr>
              <w:rPr>
                <w:rFonts w:ascii="Arial" w:hAnsi="Arial" w:cs="Arial"/>
                <w:b/>
              </w:rPr>
            </w:pPr>
            <w:r>
              <w:rPr>
                <w:rFonts w:ascii="Arial" w:hAnsi="Arial" w:cs="Arial"/>
                <w:b/>
              </w:rPr>
              <w:t>Main duties of the placement</w:t>
            </w:r>
          </w:p>
        </w:tc>
        <w:tc>
          <w:tcPr>
            <w:tcW w:w="6605" w:type="dxa"/>
          </w:tcPr>
          <w:p w14:paraId="43E923E8" w14:textId="77777777" w:rsidR="00C04F1B" w:rsidRPr="00864A65" w:rsidRDefault="00C04F1B">
            <w:pPr>
              <w:jc w:val="both"/>
              <w:rPr>
                <w:rFonts w:ascii="Arial" w:hAnsi="Arial" w:cs="Arial"/>
                <w:b/>
              </w:rPr>
            </w:pPr>
            <w:r w:rsidRPr="00864A65">
              <w:rPr>
                <w:rFonts w:ascii="Arial" w:hAnsi="Arial" w:cs="Arial"/>
                <w:b/>
              </w:rPr>
              <w:t xml:space="preserve">Clinical care: </w:t>
            </w:r>
          </w:p>
          <w:p w14:paraId="62135186" w14:textId="77777777" w:rsidR="009019A9" w:rsidRPr="00864A65" w:rsidRDefault="009019A9" w:rsidP="009019A9">
            <w:pPr>
              <w:numPr>
                <w:ilvl w:val="0"/>
                <w:numId w:val="4"/>
              </w:numPr>
              <w:tabs>
                <w:tab w:val="clear" w:pos="720"/>
                <w:tab w:val="left" w:pos="-1440"/>
                <w:tab w:val="num" w:pos="360"/>
              </w:tabs>
              <w:ind w:hanging="720"/>
              <w:rPr>
                <w:rFonts w:ascii="Arial" w:hAnsi="Arial" w:cs="Arial"/>
              </w:rPr>
            </w:pPr>
            <w:r w:rsidRPr="00864A65">
              <w:rPr>
                <w:rFonts w:ascii="Arial" w:hAnsi="Arial" w:cs="Arial"/>
              </w:rPr>
              <w:t>To ensure their consultant's patients are reviewed daily</w:t>
            </w:r>
          </w:p>
          <w:p w14:paraId="1A2B5E25" w14:textId="77777777" w:rsidR="00C04F1B" w:rsidRPr="00864A65" w:rsidRDefault="009019A9">
            <w:pPr>
              <w:numPr>
                <w:ilvl w:val="0"/>
                <w:numId w:val="4"/>
              </w:numPr>
              <w:tabs>
                <w:tab w:val="clear" w:pos="720"/>
                <w:tab w:val="left" w:pos="-1440"/>
                <w:tab w:val="num" w:pos="360"/>
              </w:tabs>
              <w:ind w:hanging="720"/>
              <w:rPr>
                <w:rFonts w:ascii="Arial" w:hAnsi="Arial" w:cs="Arial"/>
              </w:rPr>
            </w:pPr>
            <w:r w:rsidRPr="00864A65">
              <w:rPr>
                <w:rFonts w:ascii="Arial" w:hAnsi="Arial" w:cs="Arial"/>
              </w:rPr>
              <w:t>To communicate with nurses &amp; therapists</w:t>
            </w:r>
          </w:p>
          <w:p w14:paraId="0CC76A77" w14:textId="77777777" w:rsidR="00C04F1B" w:rsidRPr="00864A65" w:rsidRDefault="00C04F1B">
            <w:pPr>
              <w:numPr>
                <w:ilvl w:val="0"/>
                <w:numId w:val="4"/>
              </w:numPr>
              <w:tabs>
                <w:tab w:val="clear" w:pos="720"/>
                <w:tab w:val="left" w:pos="-1440"/>
                <w:tab w:val="num" w:pos="360"/>
              </w:tabs>
              <w:ind w:hanging="720"/>
              <w:rPr>
                <w:rFonts w:ascii="Arial" w:hAnsi="Arial" w:cs="Arial"/>
              </w:rPr>
            </w:pPr>
            <w:r w:rsidRPr="00864A65">
              <w:rPr>
                <w:rFonts w:ascii="Arial" w:hAnsi="Arial" w:cs="Arial"/>
              </w:rPr>
              <w:t>To provide medical cover to the wards</w:t>
            </w:r>
          </w:p>
          <w:p w14:paraId="594C1379" w14:textId="77777777" w:rsidR="00C04F1B" w:rsidRPr="00864A65" w:rsidRDefault="00C04F1B">
            <w:pPr>
              <w:numPr>
                <w:ilvl w:val="0"/>
                <w:numId w:val="4"/>
              </w:numPr>
              <w:tabs>
                <w:tab w:val="clear" w:pos="720"/>
                <w:tab w:val="left" w:pos="-1440"/>
                <w:tab w:val="num" w:pos="330"/>
              </w:tabs>
              <w:ind w:left="330" w:hanging="330"/>
              <w:rPr>
                <w:rFonts w:ascii="Arial" w:hAnsi="Arial" w:cs="Arial"/>
              </w:rPr>
            </w:pPr>
            <w:r w:rsidRPr="00864A65">
              <w:rPr>
                <w:rFonts w:ascii="Arial" w:hAnsi="Arial" w:cs="Arial"/>
              </w:rPr>
              <w:t>To complete a comprehensive electronic discharge letter</w:t>
            </w:r>
          </w:p>
          <w:p w14:paraId="5693E44B" w14:textId="77777777" w:rsidR="00C04F1B" w:rsidRPr="00864A65" w:rsidRDefault="00C04F1B">
            <w:pPr>
              <w:numPr>
                <w:ilvl w:val="0"/>
                <w:numId w:val="4"/>
              </w:numPr>
              <w:tabs>
                <w:tab w:val="clear" w:pos="720"/>
                <w:tab w:val="left" w:pos="-1440"/>
                <w:tab w:val="num" w:pos="360"/>
              </w:tabs>
              <w:ind w:hanging="720"/>
              <w:rPr>
                <w:rFonts w:ascii="Arial" w:hAnsi="Arial" w:cs="Arial"/>
              </w:rPr>
            </w:pPr>
            <w:r w:rsidRPr="00864A65">
              <w:rPr>
                <w:rFonts w:ascii="Arial" w:hAnsi="Arial" w:cs="Arial"/>
              </w:rPr>
              <w:t>To attend consultant ward rounds</w:t>
            </w:r>
          </w:p>
          <w:p w14:paraId="02A9FB33" w14:textId="77777777" w:rsidR="00C04F1B" w:rsidRPr="00864A65" w:rsidRDefault="00C04F1B">
            <w:pPr>
              <w:numPr>
                <w:ilvl w:val="0"/>
                <w:numId w:val="4"/>
              </w:numPr>
              <w:tabs>
                <w:tab w:val="clear" w:pos="720"/>
                <w:tab w:val="left" w:pos="-1440"/>
                <w:tab w:val="num" w:pos="360"/>
              </w:tabs>
              <w:ind w:hanging="720"/>
              <w:rPr>
                <w:rFonts w:ascii="Arial" w:hAnsi="Arial" w:cs="Arial"/>
              </w:rPr>
            </w:pPr>
            <w:r w:rsidRPr="00864A65">
              <w:rPr>
                <w:rFonts w:ascii="Arial" w:hAnsi="Arial" w:cs="Arial"/>
              </w:rPr>
              <w:t>To attend and participate in departmental meetings</w:t>
            </w:r>
          </w:p>
          <w:p w14:paraId="4E1680DC" w14:textId="77777777" w:rsidR="00C04F1B" w:rsidRPr="00864A65" w:rsidRDefault="009019A9">
            <w:pPr>
              <w:numPr>
                <w:ilvl w:val="0"/>
                <w:numId w:val="4"/>
              </w:numPr>
              <w:tabs>
                <w:tab w:val="clear" w:pos="720"/>
                <w:tab w:val="left" w:pos="-1440"/>
                <w:tab w:val="num" w:pos="360"/>
              </w:tabs>
              <w:ind w:hanging="720"/>
              <w:rPr>
                <w:rFonts w:ascii="Arial" w:hAnsi="Arial" w:cs="Arial"/>
              </w:rPr>
            </w:pPr>
            <w:r w:rsidRPr="00864A65">
              <w:rPr>
                <w:rFonts w:ascii="Arial" w:hAnsi="Arial" w:cs="Arial"/>
              </w:rPr>
              <w:t>To handover unwell patients to out of hours teams</w:t>
            </w:r>
          </w:p>
          <w:p w14:paraId="505A4DA4" w14:textId="77777777" w:rsidR="00C04F1B" w:rsidRPr="00864A65" w:rsidRDefault="00C04F1B">
            <w:pPr>
              <w:tabs>
                <w:tab w:val="left" w:pos="-1440"/>
              </w:tabs>
              <w:rPr>
                <w:rFonts w:ascii="Arial" w:hAnsi="Arial" w:cs="Arial"/>
              </w:rPr>
            </w:pPr>
          </w:p>
          <w:p w14:paraId="6B2F5E4A" w14:textId="4FA765FD" w:rsidR="00F12F0E" w:rsidRDefault="00F12F0E" w:rsidP="00F12F0E">
            <w:pPr>
              <w:jc w:val="both"/>
              <w:rPr>
                <w:rFonts w:ascii="Arial" w:hAnsi="Arial" w:cs="Arial"/>
              </w:rPr>
            </w:pPr>
            <w:r>
              <w:rPr>
                <w:rFonts w:ascii="Arial" w:hAnsi="Arial" w:cs="Arial"/>
              </w:rPr>
              <w:t>FY</w:t>
            </w:r>
            <w:r w:rsidR="0074156F">
              <w:rPr>
                <w:rFonts w:ascii="Arial" w:hAnsi="Arial" w:cs="Arial"/>
              </w:rPr>
              <w:t>2</w:t>
            </w:r>
            <w:r>
              <w:rPr>
                <w:rFonts w:ascii="Arial" w:hAnsi="Arial" w:cs="Arial"/>
              </w:rPr>
              <w:t>s are expected to be flexible in their working arrangements.</w:t>
            </w:r>
          </w:p>
          <w:p w14:paraId="13413658" w14:textId="497FA7EE" w:rsidR="00F12F0E" w:rsidRDefault="00F12F0E" w:rsidP="00F12F0E">
            <w:pPr>
              <w:pStyle w:val="xmsonormal"/>
              <w:shd w:val="clear" w:color="auto" w:fill="FFFFFF"/>
              <w:rPr>
                <w:rStyle w:val="xcontentpasted1"/>
              </w:rPr>
            </w:pPr>
            <w:proofErr w:type="gramStart"/>
            <w:r>
              <w:rPr>
                <w:rStyle w:val="xcontentpasted1"/>
                <w:rFonts w:ascii="Arial" w:hAnsi="Arial" w:cs="Arial"/>
                <w:b/>
                <w:bCs/>
                <w:color w:val="000000"/>
                <w:sz w:val="27"/>
                <w:szCs w:val="27"/>
                <w:lang w:val="en-US"/>
              </w:rPr>
              <w:t>Out of hours</w:t>
            </w:r>
            <w:proofErr w:type="gramEnd"/>
            <w:r>
              <w:rPr>
                <w:rStyle w:val="xcontentpasted1"/>
                <w:rFonts w:ascii="Arial" w:hAnsi="Arial" w:cs="Arial"/>
                <w:b/>
                <w:bCs/>
                <w:color w:val="000000"/>
                <w:sz w:val="27"/>
                <w:szCs w:val="27"/>
                <w:lang w:val="en-US"/>
              </w:rPr>
              <w:t xml:space="preserve"> commitments</w:t>
            </w:r>
            <w:r w:rsidR="00133A37">
              <w:rPr>
                <w:rStyle w:val="xcontentpasted1"/>
                <w:rFonts w:ascii="Arial" w:hAnsi="Arial" w:cs="Arial"/>
                <w:b/>
                <w:bCs/>
                <w:color w:val="000000"/>
                <w:sz w:val="27"/>
                <w:szCs w:val="27"/>
                <w:lang w:val="en-US"/>
              </w:rPr>
              <w:t>:</w:t>
            </w:r>
          </w:p>
          <w:p w14:paraId="7C60F7E7" w14:textId="77777777" w:rsidR="00133A37" w:rsidRPr="00220924" w:rsidRDefault="00133A37" w:rsidP="00133A37">
            <w:pPr>
              <w:pStyle w:val="xmsonormal"/>
              <w:rPr>
                <w:rFonts w:ascii="Arial" w:hAnsi="Arial" w:cs="Arial"/>
              </w:rPr>
            </w:pPr>
            <w:r w:rsidRPr="00220924">
              <w:rPr>
                <w:rFonts w:ascii="Arial" w:hAnsi="Arial" w:cs="Arial"/>
              </w:rPr>
              <w:t>A 3 level on-call system is in operation out of hours for new admissions and ward cover. Tier 1 (FY1 level doctors) provide cover during the day and weekends. Tier 2 (FY2 level doctors) are on call 1:18 and cover admissions or ward duties depending on the shift. Tier 3 (Registrar level doctors) are on-call 1:13</w:t>
            </w:r>
          </w:p>
          <w:p w14:paraId="47CE9261" w14:textId="77777777" w:rsidR="00F12F0E" w:rsidRDefault="00F12F0E" w:rsidP="00F12F0E">
            <w:pPr>
              <w:pStyle w:val="xmsonormal"/>
              <w:shd w:val="clear" w:color="auto" w:fill="FFFFFF"/>
              <w:rPr>
                <w:rStyle w:val="xcontentpasted1"/>
                <w:rFonts w:ascii="Arial" w:hAnsi="Arial" w:cs="Arial"/>
                <w:color w:val="000000"/>
                <w:lang w:val="en-US"/>
              </w:rPr>
            </w:pPr>
          </w:p>
          <w:p w14:paraId="0895EDB2" w14:textId="5AD266DB" w:rsidR="00C04F1B" w:rsidRPr="00864A65" w:rsidRDefault="00F12F0E" w:rsidP="00F12F0E">
            <w:pPr>
              <w:rPr>
                <w:rFonts w:ascii="Arial" w:hAnsi="Arial" w:cs="Arial"/>
              </w:rPr>
            </w:pPr>
            <w:r>
              <w:rPr>
                <w:rStyle w:val="xcontentpasted1"/>
                <w:rFonts w:ascii="Arial" w:hAnsi="Arial" w:cs="Arial"/>
                <w:color w:val="000000"/>
              </w:rPr>
              <w:t xml:space="preserve">During normal hours Mon-Fri all requests for medical admissions, and initial triage and management are dealt </w:t>
            </w:r>
            <w:r>
              <w:rPr>
                <w:rStyle w:val="xcontentpasted1"/>
                <w:rFonts w:ascii="Arial" w:hAnsi="Arial" w:cs="Arial"/>
                <w:color w:val="000000"/>
              </w:rPr>
              <w:lastRenderedPageBreak/>
              <w:t>with by an acute medicine on call team, which includes a cohort of 6 ACPs and the acute medicine consultant.</w:t>
            </w:r>
          </w:p>
        </w:tc>
      </w:tr>
      <w:tr w:rsidR="00C04F1B" w14:paraId="5A038C5A" w14:textId="77777777">
        <w:trPr>
          <w:trHeight w:val="144"/>
        </w:trPr>
        <w:tc>
          <w:tcPr>
            <w:tcW w:w="3851" w:type="dxa"/>
          </w:tcPr>
          <w:p w14:paraId="0F78C0F6" w14:textId="77777777" w:rsidR="00C04F1B" w:rsidRDefault="00C04F1B">
            <w:pPr>
              <w:rPr>
                <w:rFonts w:ascii="Arial" w:hAnsi="Arial" w:cs="Arial"/>
                <w:b/>
              </w:rPr>
            </w:pPr>
            <w:r>
              <w:rPr>
                <w:rFonts w:ascii="Arial" w:hAnsi="Arial" w:cs="Arial"/>
                <w:b/>
              </w:rPr>
              <w:lastRenderedPageBreak/>
              <w:t>Typical working pattern in this placement</w:t>
            </w:r>
          </w:p>
        </w:tc>
        <w:tc>
          <w:tcPr>
            <w:tcW w:w="6605" w:type="dxa"/>
          </w:tcPr>
          <w:p w14:paraId="268F6839" w14:textId="77777777" w:rsidR="00C04F1B" w:rsidRDefault="00C04F1B">
            <w:pPr>
              <w:rPr>
                <w:rFonts w:ascii="Arial" w:hAnsi="Arial" w:cs="Arial"/>
              </w:rPr>
            </w:pPr>
            <w:r>
              <w:rPr>
                <w:rFonts w:ascii="Arial" w:hAnsi="Arial" w:cs="Arial"/>
              </w:rPr>
              <w:t>See above</w:t>
            </w:r>
          </w:p>
          <w:p w14:paraId="669E17CA" w14:textId="77777777" w:rsidR="00C04F1B" w:rsidRDefault="00C04F1B">
            <w:pPr>
              <w:rPr>
                <w:rFonts w:ascii="Arial" w:hAnsi="Arial" w:cs="Arial"/>
              </w:rPr>
            </w:pPr>
          </w:p>
        </w:tc>
      </w:tr>
      <w:tr w:rsidR="00C04F1B" w14:paraId="15498F5F" w14:textId="77777777">
        <w:trPr>
          <w:trHeight w:val="144"/>
        </w:trPr>
        <w:tc>
          <w:tcPr>
            <w:tcW w:w="3851" w:type="dxa"/>
          </w:tcPr>
          <w:p w14:paraId="552C4F15" w14:textId="77777777" w:rsidR="00C04F1B" w:rsidRDefault="00C04F1B">
            <w:pPr>
              <w:rPr>
                <w:rFonts w:ascii="Arial" w:hAnsi="Arial" w:cs="Arial"/>
                <w:b/>
              </w:rPr>
            </w:pPr>
            <w:r>
              <w:rPr>
                <w:rFonts w:ascii="Arial" w:hAnsi="Arial" w:cs="Arial"/>
                <w:b/>
              </w:rPr>
              <w:t>Employer information</w:t>
            </w:r>
          </w:p>
        </w:tc>
        <w:tc>
          <w:tcPr>
            <w:tcW w:w="6605" w:type="dxa"/>
          </w:tcPr>
          <w:p w14:paraId="1FE2B22C" w14:textId="77777777" w:rsidR="00C04F1B" w:rsidRDefault="00C04F1B">
            <w:pPr>
              <w:rPr>
                <w:rFonts w:ascii="Arial" w:hAnsi="Arial" w:cs="Arial"/>
                <w:b/>
              </w:rPr>
            </w:pPr>
            <w:r>
              <w:rPr>
                <w:rFonts w:ascii="Arial" w:hAnsi="Arial" w:cs="Arial"/>
                <w:b/>
                <w:sz w:val="22"/>
                <w:szCs w:val="22"/>
              </w:rPr>
              <w:t xml:space="preserve">Additional information </w:t>
            </w:r>
          </w:p>
          <w:p w14:paraId="56D9F7C8" w14:textId="77777777" w:rsidR="00C04F1B" w:rsidRDefault="00C04F1B">
            <w:pPr>
              <w:jc w:val="both"/>
              <w:rPr>
                <w:rFonts w:ascii="Arial" w:hAnsi="Arial" w:cs="Arial"/>
              </w:rPr>
            </w:pPr>
            <w:r>
              <w:rPr>
                <w:rFonts w:ascii="Arial" w:hAnsi="Arial" w:cs="Arial"/>
                <w:sz w:val="22"/>
                <w:szCs w:val="22"/>
              </w:rPr>
              <w:t xml:space="preserve">The Doctor will be entitled to Annual and Study leave in accordance with the Terms &amp; Conditions of Service.  Dates of leave must be approved by the management team at least 6 weeks in advance.   The Doctor may be required to </w:t>
            </w:r>
            <w:proofErr w:type="spellStart"/>
            <w:r>
              <w:rPr>
                <w:rFonts w:ascii="Arial" w:hAnsi="Arial" w:cs="Arial"/>
                <w:sz w:val="22"/>
                <w:szCs w:val="22"/>
              </w:rPr>
              <w:t>deputise</w:t>
            </w:r>
            <w:proofErr w:type="spellEnd"/>
            <w:r>
              <w:rPr>
                <w:rFonts w:ascii="Arial" w:hAnsi="Arial" w:cs="Arial"/>
                <w:sz w:val="22"/>
                <w:szCs w:val="22"/>
              </w:rPr>
              <w:t xml:space="preserve"> from time to time for absent colleagues, and exceptionally to perform additional duties in occasional emergencies and unforeseen circumstances to ensure the safe running of the Department.</w:t>
            </w:r>
          </w:p>
          <w:p w14:paraId="03039D89" w14:textId="77777777" w:rsidR="00C04F1B" w:rsidRDefault="00C04F1B">
            <w:pPr>
              <w:jc w:val="both"/>
              <w:rPr>
                <w:rFonts w:ascii="Arial" w:hAnsi="Arial" w:cs="Arial"/>
              </w:rPr>
            </w:pPr>
          </w:p>
          <w:p w14:paraId="3CBF3722" w14:textId="77777777" w:rsidR="00C04F1B" w:rsidRDefault="00C04F1B">
            <w:pPr>
              <w:spacing w:before="60"/>
              <w:rPr>
                <w:rFonts w:ascii="Arial" w:hAnsi="Arial" w:cs="Arial"/>
              </w:rPr>
            </w:pPr>
            <w:r>
              <w:rPr>
                <w:rFonts w:ascii="Arial" w:hAnsi="Arial" w:cs="Arial"/>
                <w:sz w:val="22"/>
                <w:szCs w:val="22"/>
              </w:rPr>
              <w:t>This appointment shall be governed by the Terms and Conditions of Service for Hospital Medical and Dental Staff, as amended from time to time.</w:t>
            </w:r>
          </w:p>
          <w:p w14:paraId="0EB2ED32" w14:textId="77777777" w:rsidR="00C04F1B" w:rsidRDefault="00C04F1B">
            <w:pPr>
              <w:spacing w:before="60"/>
              <w:rPr>
                <w:rFonts w:ascii="Arial" w:hAnsi="Arial" w:cs="Arial"/>
              </w:rPr>
            </w:pPr>
          </w:p>
          <w:p w14:paraId="0142597B" w14:textId="77777777" w:rsidR="00C04F1B" w:rsidRDefault="00C04F1B">
            <w:pPr>
              <w:spacing w:before="60"/>
              <w:rPr>
                <w:rFonts w:ascii="Arial" w:hAnsi="Arial" w:cs="Arial"/>
              </w:rPr>
            </w:pPr>
            <w:r>
              <w:rPr>
                <w:rFonts w:ascii="Arial" w:hAnsi="Arial" w:cs="Arial"/>
                <w:sz w:val="22"/>
                <w:szCs w:val="22"/>
              </w:rPr>
              <w:t>The post holder is expected to adhere to Trust policies and procedures and relevant legislation including the requirements of any professional bodies attend mandatory training as identified by the Trust.</w:t>
            </w:r>
          </w:p>
          <w:p w14:paraId="696F6DA4" w14:textId="77777777" w:rsidR="00C04F1B" w:rsidRDefault="00C04F1B">
            <w:pPr>
              <w:spacing w:before="60"/>
              <w:rPr>
                <w:rFonts w:ascii="Arial" w:hAnsi="Arial" w:cs="Arial"/>
              </w:rPr>
            </w:pPr>
          </w:p>
          <w:p w14:paraId="72CE21FD" w14:textId="77777777" w:rsidR="00C04F1B" w:rsidRDefault="00C04F1B">
            <w:pPr>
              <w:spacing w:before="60"/>
              <w:rPr>
                <w:rFonts w:ascii="Arial" w:hAnsi="Arial" w:cs="Arial"/>
              </w:rPr>
            </w:pPr>
            <w:r>
              <w:rPr>
                <w:rFonts w:ascii="Arial" w:hAnsi="Arial" w:cs="Arial"/>
                <w:sz w:val="22"/>
                <w:szCs w:val="22"/>
              </w:rPr>
              <w:t>The post holder must maintain the confidentiality of information about patients’ staff and Trust business in accordance with the Data Protection Act 1998 and Caldicott principles.</w:t>
            </w:r>
          </w:p>
          <w:p w14:paraId="68FAE46A" w14:textId="77777777" w:rsidR="00C04F1B" w:rsidRDefault="00C04F1B">
            <w:pPr>
              <w:rPr>
                <w:rFonts w:ascii="Arial" w:hAnsi="Arial" w:cs="Arial"/>
              </w:rPr>
            </w:pPr>
          </w:p>
          <w:p w14:paraId="7C1999EF" w14:textId="77777777" w:rsidR="00C04F1B" w:rsidRDefault="00C04F1B">
            <w:pPr>
              <w:spacing w:before="60"/>
              <w:rPr>
                <w:rFonts w:ascii="Arial" w:hAnsi="Arial" w:cs="Arial"/>
              </w:rPr>
            </w:pPr>
            <w:r>
              <w:rPr>
                <w:rFonts w:ascii="Arial" w:hAnsi="Arial" w:cs="Arial"/>
                <w:sz w:val="22"/>
                <w:szCs w:val="22"/>
              </w:rPr>
              <w:t xml:space="preserve">In order to comply with the Health Act 2006 (Code of Practice for the Prevention and Control of Health Care Associated Infections) it is the responsibility of every member of staff to prevent and control the spread of infection following the Trust’s infection control policies. These are available on the intranet in the document library under clinical policies and guidelines, infection control.  </w:t>
            </w:r>
          </w:p>
          <w:p w14:paraId="7D336772" w14:textId="77777777" w:rsidR="00C04F1B" w:rsidRDefault="00C04F1B">
            <w:pPr>
              <w:rPr>
                <w:rFonts w:ascii="Arial" w:hAnsi="Arial" w:cs="Arial"/>
              </w:rPr>
            </w:pPr>
          </w:p>
          <w:p w14:paraId="381489E9" w14:textId="77777777" w:rsidR="00C04F1B" w:rsidRDefault="00C04F1B">
            <w:pPr>
              <w:rPr>
                <w:rFonts w:ascii="Arial" w:hAnsi="Arial" w:cs="Arial"/>
              </w:rPr>
            </w:pPr>
            <w:r>
              <w:rPr>
                <w:rFonts w:ascii="Arial" w:hAnsi="Arial" w:cs="Arial"/>
                <w:sz w:val="22"/>
                <w:szCs w:val="22"/>
              </w:rPr>
              <w:t>The Trust has adopted an equal opportunities policy and all employees must be aware of their obligations to abide by the spirit and nature of the policy to avoid direct and indirect discrimination.</w:t>
            </w:r>
          </w:p>
          <w:p w14:paraId="06FB6F1D" w14:textId="77777777" w:rsidR="00C04F1B" w:rsidRDefault="00C04F1B">
            <w:pPr>
              <w:rPr>
                <w:rFonts w:ascii="Arial" w:hAnsi="Arial" w:cs="Arial"/>
              </w:rPr>
            </w:pPr>
          </w:p>
          <w:p w14:paraId="76E2593D" w14:textId="77777777" w:rsidR="00C04F1B" w:rsidRDefault="00C04F1B">
            <w:pPr>
              <w:rPr>
                <w:rFonts w:ascii="Arial" w:hAnsi="Arial" w:cs="Arial"/>
              </w:rPr>
            </w:pPr>
            <w:r>
              <w:rPr>
                <w:rFonts w:ascii="Arial" w:hAnsi="Arial" w:cs="Arial"/>
                <w:sz w:val="22"/>
                <w:szCs w:val="22"/>
              </w:rPr>
              <w:t xml:space="preserve">You will have a duty to </w:t>
            </w:r>
            <w:proofErr w:type="spellStart"/>
            <w:r>
              <w:rPr>
                <w:rFonts w:ascii="Arial" w:hAnsi="Arial" w:cs="Arial"/>
                <w:sz w:val="22"/>
                <w:szCs w:val="22"/>
              </w:rPr>
              <w:t>familiarise</w:t>
            </w:r>
            <w:proofErr w:type="spellEnd"/>
            <w:r>
              <w:rPr>
                <w:rFonts w:ascii="Arial" w:hAnsi="Arial" w:cs="Arial"/>
                <w:sz w:val="22"/>
                <w:szCs w:val="22"/>
              </w:rPr>
              <w:t xml:space="preserve"> yourself with the relevant Policies and Procedures, i.e.</w:t>
            </w:r>
          </w:p>
          <w:p w14:paraId="648671B8" w14:textId="77777777" w:rsidR="00C04F1B" w:rsidRDefault="00C04F1B">
            <w:pPr>
              <w:numPr>
                <w:ilvl w:val="1"/>
                <w:numId w:val="1"/>
              </w:numPr>
              <w:jc w:val="both"/>
              <w:rPr>
                <w:rFonts w:ascii="Arial" w:hAnsi="Arial" w:cs="Arial"/>
              </w:rPr>
            </w:pPr>
            <w:r>
              <w:rPr>
                <w:rFonts w:ascii="Arial" w:hAnsi="Arial" w:cs="Arial"/>
                <w:sz w:val="22"/>
                <w:szCs w:val="22"/>
              </w:rPr>
              <w:t>Health &amp; Safety Policies</w:t>
            </w:r>
          </w:p>
          <w:p w14:paraId="14C583BA" w14:textId="77777777" w:rsidR="00C04F1B" w:rsidRDefault="00C04F1B">
            <w:pPr>
              <w:numPr>
                <w:ilvl w:val="1"/>
                <w:numId w:val="1"/>
              </w:numPr>
              <w:jc w:val="both"/>
              <w:rPr>
                <w:rFonts w:ascii="Arial" w:hAnsi="Arial" w:cs="Arial"/>
              </w:rPr>
            </w:pPr>
            <w:r>
              <w:rPr>
                <w:rFonts w:ascii="Arial" w:hAnsi="Arial" w:cs="Arial"/>
                <w:sz w:val="22"/>
                <w:szCs w:val="22"/>
              </w:rPr>
              <w:t>Risk Management Policies</w:t>
            </w:r>
          </w:p>
          <w:p w14:paraId="785B2EEA" w14:textId="77777777" w:rsidR="00C04F1B" w:rsidRDefault="00C04F1B">
            <w:pPr>
              <w:numPr>
                <w:ilvl w:val="1"/>
                <w:numId w:val="1"/>
              </w:numPr>
              <w:jc w:val="both"/>
              <w:rPr>
                <w:rFonts w:ascii="Arial" w:hAnsi="Arial" w:cs="Arial"/>
              </w:rPr>
            </w:pPr>
            <w:r>
              <w:rPr>
                <w:rFonts w:ascii="Arial" w:hAnsi="Arial" w:cs="Arial"/>
                <w:sz w:val="22"/>
                <w:szCs w:val="22"/>
              </w:rPr>
              <w:t>Infection Control Policies</w:t>
            </w:r>
          </w:p>
          <w:p w14:paraId="5D23B7A0" w14:textId="77777777" w:rsidR="00C04F1B" w:rsidRDefault="00C04F1B">
            <w:pPr>
              <w:numPr>
                <w:ilvl w:val="1"/>
                <w:numId w:val="1"/>
              </w:numPr>
              <w:jc w:val="both"/>
              <w:rPr>
                <w:rFonts w:ascii="Arial" w:hAnsi="Arial" w:cs="Arial"/>
              </w:rPr>
            </w:pPr>
            <w:r>
              <w:rPr>
                <w:rFonts w:ascii="Arial" w:hAnsi="Arial" w:cs="Arial"/>
                <w:sz w:val="22"/>
                <w:szCs w:val="22"/>
              </w:rPr>
              <w:t>Data Protection and Confidentiality Policies</w:t>
            </w:r>
          </w:p>
          <w:p w14:paraId="3E484F44" w14:textId="77777777" w:rsidR="00C04F1B" w:rsidRDefault="00C04F1B">
            <w:pPr>
              <w:pStyle w:val="BodyText"/>
              <w:rPr>
                <w:rFonts w:ascii="Arial" w:hAnsi="Arial" w:cs="Arial"/>
                <w:szCs w:val="22"/>
              </w:rPr>
            </w:pPr>
          </w:p>
          <w:p w14:paraId="7715AAE2" w14:textId="77777777" w:rsidR="00C04F1B" w:rsidRDefault="00C04F1B">
            <w:pPr>
              <w:pStyle w:val="BodyText"/>
              <w:rPr>
                <w:rFonts w:ascii="Arial" w:hAnsi="Arial" w:cs="Arial"/>
                <w:szCs w:val="22"/>
              </w:rPr>
            </w:pPr>
          </w:p>
        </w:tc>
      </w:tr>
    </w:tbl>
    <w:p w14:paraId="420DFF50" w14:textId="77777777" w:rsidR="00C04F1B" w:rsidRDefault="00C04F1B">
      <w:pPr>
        <w:rPr>
          <w:rFonts w:ascii="Arial" w:hAnsi="Arial" w:cs="Arial"/>
          <w:sz w:val="22"/>
          <w:szCs w:val="22"/>
        </w:rPr>
      </w:pPr>
    </w:p>
    <w:p w14:paraId="22DDAFDD" w14:textId="05A0DC51" w:rsidR="00C04F1B" w:rsidRPr="009C610F" w:rsidRDefault="00C04F1B" w:rsidP="009C610F">
      <w:pPr>
        <w:rPr>
          <w:rFonts w:ascii="Arial" w:hAnsi="Arial" w:cs="Arial"/>
          <w:sz w:val="22"/>
          <w:szCs w:val="22"/>
        </w:rPr>
      </w:pPr>
      <w:r>
        <w:rPr>
          <w:rFonts w:ascii="Arial" w:hAnsi="Arial" w:cs="Arial"/>
          <w:sz w:val="22"/>
          <w:szCs w:val="22"/>
        </w:rPr>
        <w:t>It is important to note that this description is a typical example of your placement and may be subject to change.</w:t>
      </w:r>
    </w:p>
    <w:sectPr w:rsidR="00C04F1B" w:rsidRPr="009C610F" w:rsidSect="00F1377D">
      <w:headerReference w:type="default" r:id="rId7"/>
      <w:footerReference w:type="default" r:id="rId8"/>
      <w:pgSz w:w="11906" w:h="16838"/>
      <w:pgMar w:top="720" w:right="720" w:bottom="720" w:left="720" w:header="708"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FA5089" w14:textId="77777777" w:rsidR="00E2312E" w:rsidRDefault="00E2312E">
      <w:r>
        <w:separator/>
      </w:r>
    </w:p>
  </w:endnote>
  <w:endnote w:type="continuationSeparator" w:id="0">
    <w:p w14:paraId="1E0ED3B5" w14:textId="77777777" w:rsidR="00E2312E" w:rsidRDefault="00E231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32A525" w14:textId="6F8C3D0C" w:rsidR="00C04F1B" w:rsidRDefault="003E565B">
    <w:pPr>
      <w:pStyle w:val="Footer"/>
      <w:rPr>
        <w:rFonts w:ascii="Arial" w:hAnsi="Arial" w:cs="Arial"/>
        <w:sz w:val="22"/>
        <w:szCs w:val="22"/>
      </w:rPr>
    </w:pPr>
    <w:r>
      <w:rPr>
        <w:rFonts w:ascii="Arial" w:hAnsi="Arial" w:cs="Arial"/>
        <w:sz w:val="22"/>
        <w:szCs w:val="22"/>
      </w:rPr>
      <w:t>Oct 202</w:t>
    </w:r>
    <w:r w:rsidR="009E2340">
      <w:rPr>
        <w:rFonts w:ascii="Arial" w:hAnsi="Arial" w:cs="Arial"/>
        <w:sz w:val="22"/>
        <w:szCs w:val="22"/>
      </w:rPr>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918FDE" w14:textId="77777777" w:rsidR="00E2312E" w:rsidRDefault="00E2312E">
      <w:r>
        <w:separator/>
      </w:r>
    </w:p>
  </w:footnote>
  <w:footnote w:type="continuationSeparator" w:id="0">
    <w:p w14:paraId="60B7261D" w14:textId="77777777" w:rsidR="00E2312E" w:rsidRDefault="00E231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2228B1" w14:textId="77777777" w:rsidR="00C04F1B" w:rsidRDefault="00C04F1B">
    <w:pPr>
      <w:pStyle w:val="Header"/>
      <w:ind w:right="-1050"/>
      <w:jc w:val="center"/>
      <w:rPr>
        <w:szCs w:val="20"/>
      </w:rPr>
    </w:pPr>
    <w:r>
      <w:rPr>
        <w:szCs w:val="20"/>
      </w:rPr>
      <w:t xml:space="preserve">                                                                                                         </w:t>
    </w:r>
    <w:r w:rsidR="00160541">
      <w:rPr>
        <w:noProof/>
        <w:color w:val="FF6600"/>
        <w:sz w:val="20"/>
        <w:szCs w:val="20"/>
        <w:lang w:val="en-GB" w:eastAsia="en-GB"/>
      </w:rPr>
      <w:drawing>
        <wp:inline distT="0" distB="0" distL="0" distR="0" wp14:anchorId="250DE34D" wp14:editId="20D5CD8D">
          <wp:extent cx="2457450" cy="1285875"/>
          <wp:effectExtent l="0" t="0" r="0" b="9525"/>
          <wp:docPr id="1" name="Picture 1" descr="Logo">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457450" cy="12858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022E7"/>
    <w:multiLevelType w:val="hybridMultilevel"/>
    <w:tmpl w:val="6D861AF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79E48C2"/>
    <w:multiLevelType w:val="hybridMultilevel"/>
    <w:tmpl w:val="DB40E63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FB918B8"/>
    <w:multiLevelType w:val="hybridMultilevel"/>
    <w:tmpl w:val="0E985140"/>
    <w:lvl w:ilvl="0" w:tplc="08090001">
      <w:start w:val="1"/>
      <w:numFmt w:val="bullet"/>
      <w:lvlText w:val=""/>
      <w:lvlJc w:val="left"/>
      <w:pPr>
        <w:tabs>
          <w:tab w:val="num" w:pos="720"/>
        </w:tabs>
        <w:ind w:left="720" w:hanging="360"/>
      </w:pPr>
      <w:rPr>
        <w:rFonts w:ascii="Symbol" w:hAnsi="Symbol"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373C4424"/>
    <w:multiLevelType w:val="hybridMultilevel"/>
    <w:tmpl w:val="B322B162"/>
    <w:lvl w:ilvl="0" w:tplc="3DBE2B76">
      <w:start w:val="1"/>
      <w:numFmt w:val="decimal"/>
      <w:lvlText w:val="%1."/>
      <w:lvlJc w:val="left"/>
      <w:pPr>
        <w:tabs>
          <w:tab w:val="num" w:pos="360"/>
        </w:tabs>
        <w:ind w:left="360" w:hanging="360"/>
      </w:pPr>
      <w:rPr>
        <w:rFonts w:cs="Times New Roman" w:hint="default"/>
        <w:b/>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50D302D4"/>
    <w:multiLevelType w:val="hybridMultilevel"/>
    <w:tmpl w:val="791EF536"/>
    <w:lvl w:ilvl="0" w:tplc="08090003">
      <w:start w:val="1"/>
      <w:numFmt w:val="bullet"/>
      <w:lvlText w:val="o"/>
      <w:lvlJc w:val="left"/>
      <w:pPr>
        <w:tabs>
          <w:tab w:val="num" w:pos="1429"/>
        </w:tabs>
        <w:ind w:left="1429" w:hanging="360"/>
      </w:pPr>
      <w:rPr>
        <w:rFonts w:ascii="Courier New" w:hAnsi="Courier New" w:hint="default"/>
      </w:rPr>
    </w:lvl>
    <w:lvl w:ilvl="1" w:tplc="08090003">
      <w:start w:val="1"/>
      <w:numFmt w:val="bullet"/>
      <w:lvlText w:val="o"/>
      <w:lvlJc w:val="left"/>
      <w:pPr>
        <w:tabs>
          <w:tab w:val="num" w:pos="2149"/>
        </w:tabs>
        <w:ind w:left="2149" w:hanging="360"/>
      </w:pPr>
      <w:rPr>
        <w:rFonts w:ascii="Courier New" w:hAnsi="Courier New" w:hint="default"/>
      </w:rPr>
    </w:lvl>
    <w:lvl w:ilvl="2" w:tplc="08090005" w:tentative="1">
      <w:start w:val="1"/>
      <w:numFmt w:val="bullet"/>
      <w:lvlText w:val=""/>
      <w:lvlJc w:val="left"/>
      <w:pPr>
        <w:tabs>
          <w:tab w:val="num" w:pos="2869"/>
        </w:tabs>
        <w:ind w:left="2869" w:hanging="360"/>
      </w:pPr>
      <w:rPr>
        <w:rFonts w:ascii="Wingdings" w:hAnsi="Wingdings" w:hint="default"/>
      </w:rPr>
    </w:lvl>
    <w:lvl w:ilvl="3" w:tplc="08090001" w:tentative="1">
      <w:start w:val="1"/>
      <w:numFmt w:val="bullet"/>
      <w:lvlText w:val=""/>
      <w:lvlJc w:val="left"/>
      <w:pPr>
        <w:tabs>
          <w:tab w:val="num" w:pos="3589"/>
        </w:tabs>
        <w:ind w:left="3589" w:hanging="360"/>
      </w:pPr>
      <w:rPr>
        <w:rFonts w:ascii="Symbol" w:hAnsi="Symbol" w:hint="default"/>
      </w:rPr>
    </w:lvl>
    <w:lvl w:ilvl="4" w:tplc="08090003" w:tentative="1">
      <w:start w:val="1"/>
      <w:numFmt w:val="bullet"/>
      <w:lvlText w:val="o"/>
      <w:lvlJc w:val="left"/>
      <w:pPr>
        <w:tabs>
          <w:tab w:val="num" w:pos="4309"/>
        </w:tabs>
        <w:ind w:left="4309" w:hanging="360"/>
      </w:pPr>
      <w:rPr>
        <w:rFonts w:ascii="Courier New" w:hAnsi="Courier New" w:hint="default"/>
      </w:rPr>
    </w:lvl>
    <w:lvl w:ilvl="5" w:tplc="08090005" w:tentative="1">
      <w:start w:val="1"/>
      <w:numFmt w:val="bullet"/>
      <w:lvlText w:val=""/>
      <w:lvlJc w:val="left"/>
      <w:pPr>
        <w:tabs>
          <w:tab w:val="num" w:pos="5029"/>
        </w:tabs>
        <w:ind w:left="5029" w:hanging="360"/>
      </w:pPr>
      <w:rPr>
        <w:rFonts w:ascii="Wingdings" w:hAnsi="Wingdings" w:hint="default"/>
      </w:rPr>
    </w:lvl>
    <w:lvl w:ilvl="6" w:tplc="08090001" w:tentative="1">
      <w:start w:val="1"/>
      <w:numFmt w:val="bullet"/>
      <w:lvlText w:val=""/>
      <w:lvlJc w:val="left"/>
      <w:pPr>
        <w:tabs>
          <w:tab w:val="num" w:pos="5749"/>
        </w:tabs>
        <w:ind w:left="5749" w:hanging="360"/>
      </w:pPr>
      <w:rPr>
        <w:rFonts w:ascii="Symbol" w:hAnsi="Symbol" w:hint="default"/>
      </w:rPr>
    </w:lvl>
    <w:lvl w:ilvl="7" w:tplc="08090003" w:tentative="1">
      <w:start w:val="1"/>
      <w:numFmt w:val="bullet"/>
      <w:lvlText w:val="o"/>
      <w:lvlJc w:val="left"/>
      <w:pPr>
        <w:tabs>
          <w:tab w:val="num" w:pos="6469"/>
        </w:tabs>
        <w:ind w:left="6469" w:hanging="360"/>
      </w:pPr>
      <w:rPr>
        <w:rFonts w:ascii="Courier New" w:hAnsi="Courier New" w:hint="default"/>
      </w:rPr>
    </w:lvl>
    <w:lvl w:ilvl="8" w:tplc="08090005" w:tentative="1">
      <w:start w:val="1"/>
      <w:numFmt w:val="bullet"/>
      <w:lvlText w:val=""/>
      <w:lvlJc w:val="left"/>
      <w:pPr>
        <w:tabs>
          <w:tab w:val="num" w:pos="7189"/>
        </w:tabs>
        <w:ind w:left="7189" w:hanging="360"/>
      </w:pPr>
      <w:rPr>
        <w:rFonts w:ascii="Wingdings" w:hAnsi="Wingdings" w:hint="default"/>
      </w:rPr>
    </w:lvl>
  </w:abstractNum>
  <w:num w:numId="1" w16cid:durableId="866530108">
    <w:abstractNumId w:val="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20848586">
    <w:abstractNumId w:val="3"/>
  </w:num>
  <w:num w:numId="3" w16cid:durableId="2039625714">
    <w:abstractNumId w:val="1"/>
  </w:num>
  <w:num w:numId="4" w16cid:durableId="370879633">
    <w:abstractNumId w:val="2"/>
  </w:num>
  <w:num w:numId="5" w16cid:durableId="20981360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4F1B"/>
    <w:rsid w:val="000700B4"/>
    <w:rsid w:val="00072E56"/>
    <w:rsid w:val="000E60EB"/>
    <w:rsid w:val="00133A37"/>
    <w:rsid w:val="00160541"/>
    <w:rsid w:val="001978D6"/>
    <w:rsid w:val="00235944"/>
    <w:rsid w:val="002429FA"/>
    <w:rsid w:val="002A6F3D"/>
    <w:rsid w:val="003E565B"/>
    <w:rsid w:val="00425E19"/>
    <w:rsid w:val="00457C68"/>
    <w:rsid w:val="00460883"/>
    <w:rsid w:val="004A3DA0"/>
    <w:rsid w:val="004C2221"/>
    <w:rsid w:val="004C3374"/>
    <w:rsid w:val="00550322"/>
    <w:rsid w:val="0056535C"/>
    <w:rsid w:val="005B0B1A"/>
    <w:rsid w:val="005D475E"/>
    <w:rsid w:val="00683751"/>
    <w:rsid w:val="006A459E"/>
    <w:rsid w:val="0074156F"/>
    <w:rsid w:val="00765935"/>
    <w:rsid w:val="00864A65"/>
    <w:rsid w:val="008A25EB"/>
    <w:rsid w:val="009019A9"/>
    <w:rsid w:val="00960047"/>
    <w:rsid w:val="00971C54"/>
    <w:rsid w:val="00997EDF"/>
    <w:rsid w:val="009A58D9"/>
    <w:rsid w:val="009C610F"/>
    <w:rsid w:val="009E2340"/>
    <w:rsid w:val="00AE74F0"/>
    <w:rsid w:val="00AF7CC9"/>
    <w:rsid w:val="00BA318C"/>
    <w:rsid w:val="00BD7D7A"/>
    <w:rsid w:val="00C04F1B"/>
    <w:rsid w:val="00DA6110"/>
    <w:rsid w:val="00E2312E"/>
    <w:rsid w:val="00EB48F6"/>
    <w:rsid w:val="00EC1E30"/>
    <w:rsid w:val="00F12F0E"/>
    <w:rsid w:val="00F1377D"/>
    <w:rsid w:val="00F23957"/>
    <w:rsid w:val="00F63AAA"/>
    <w:rsid w:val="00FF04BE"/>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o:shapelayout v:ext="edit">
      <o:idmap v:ext="edit" data="1"/>
    </o:shapelayout>
  </w:shapeDefaults>
  <w:decimalSymbol w:val="."/>
  <w:listSeparator w:val=","/>
  <w14:docId w14:val="12C9B38B"/>
  <w15:docId w15:val="{56BE1953-FFC2-45A0-A51F-2D7B8FE6A8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mbria" w:eastAsia="Times New Roman" w:hAnsi="Cambria"/>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513"/>
        <w:tab w:val="right" w:pos="9026"/>
      </w:tabs>
    </w:pPr>
  </w:style>
  <w:style w:type="character" w:customStyle="1" w:styleId="HeaderChar">
    <w:name w:val="Header Char"/>
    <w:basedOn w:val="DefaultParagraphFont"/>
    <w:link w:val="Header"/>
    <w:uiPriority w:val="99"/>
    <w:locked/>
    <w:rPr>
      <w:rFonts w:ascii="Cambria" w:hAnsi="Cambria" w:cs="Times New Roman"/>
      <w:sz w:val="24"/>
      <w:szCs w:val="24"/>
      <w:lang w:val="en-US"/>
    </w:rPr>
  </w:style>
  <w:style w:type="paragraph" w:styleId="BodyText">
    <w:name w:val="Body Text"/>
    <w:basedOn w:val="Normal"/>
    <w:link w:val="BodyTextChar"/>
    <w:uiPriority w:val="99"/>
    <w:pPr>
      <w:widowControl w:val="0"/>
      <w:jc w:val="both"/>
    </w:pPr>
    <w:rPr>
      <w:rFonts w:ascii="Times New Roman" w:hAnsi="Times New Roman"/>
      <w:sz w:val="22"/>
      <w:szCs w:val="20"/>
      <w:lang w:val="en-GB"/>
    </w:rPr>
  </w:style>
  <w:style w:type="character" w:customStyle="1" w:styleId="BodyTextChar">
    <w:name w:val="Body Text Char"/>
    <w:basedOn w:val="DefaultParagraphFont"/>
    <w:link w:val="BodyText"/>
    <w:uiPriority w:val="99"/>
    <w:locked/>
    <w:rPr>
      <w:rFonts w:ascii="Times New Roman" w:hAnsi="Times New Roman" w:cs="Times New Roman"/>
      <w:sz w:val="20"/>
      <w:szCs w:val="20"/>
    </w:rPr>
  </w:style>
  <w:style w:type="paragraph" w:styleId="Footer">
    <w:name w:val="footer"/>
    <w:basedOn w:val="Normal"/>
    <w:link w:val="FooterChar"/>
    <w:uiPriority w:val="99"/>
    <w:pPr>
      <w:tabs>
        <w:tab w:val="center" w:pos="4513"/>
        <w:tab w:val="right" w:pos="9026"/>
      </w:tabs>
    </w:pPr>
  </w:style>
  <w:style w:type="character" w:customStyle="1" w:styleId="FooterChar">
    <w:name w:val="Footer Char"/>
    <w:basedOn w:val="DefaultParagraphFont"/>
    <w:link w:val="Footer"/>
    <w:uiPriority w:val="99"/>
    <w:locked/>
    <w:rPr>
      <w:rFonts w:ascii="Cambria" w:hAnsi="Cambria" w:cs="Times New Roman"/>
      <w:sz w:val="24"/>
      <w:szCs w:val="24"/>
      <w:lang w:val="en-US"/>
    </w:rPr>
  </w:style>
  <w:style w:type="paragraph" w:styleId="BalloonText">
    <w:name w:val="Balloon Text"/>
    <w:basedOn w:val="Normal"/>
    <w:link w:val="BalloonTextChar"/>
    <w:uiPriority w:val="99"/>
    <w:semiHidden/>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Tahoma" w:hAnsi="Tahoma" w:cs="Tahoma"/>
      <w:sz w:val="16"/>
      <w:szCs w:val="16"/>
      <w:lang w:val="en-US"/>
    </w:rPr>
  </w:style>
  <w:style w:type="paragraph" w:styleId="ListParagraph">
    <w:name w:val="List Paragraph"/>
    <w:basedOn w:val="Normal"/>
    <w:uiPriority w:val="34"/>
    <w:qFormat/>
    <w:rsid w:val="00457C68"/>
    <w:pPr>
      <w:ind w:left="720"/>
      <w:contextualSpacing/>
    </w:pPr>
  </w:style>
  <w:style w:type="paragraph" w:customStyle="1" w:styleId="xmsonormal">
    <w:name w:val="x_msonormal"/>
    <w:basedOn w:val="Normal"/>
    <w:uiPriority w:val="99"/>
    <w:rsid w:val="00960047"/>
    <w:rPr>
      <w:rFonts w:ascii="Times New Roman" w:eastAsiaTheme="minorHAnsi" w:hAnsi="Times New Roman"/>
      <w:lang w:val="en-GB" w:eastAsia="en-GB"/>
    </w:rPr>
  </w:style>
  <w:style w:type="character" w:customStyle="1" w:styleId="contentpasted0">
    <w:name w:val="contentpasted0"/>
    <w:basedOn w:val="DefaultParagraphFont"/>
    <w:rsid w:val="00960047"/>
  </w:style>
  <w:style w:type="character" w:customStyle="1" w:styleId="xcontentpasted0">
    <w:name w:val="x_contentpasted0"/>
    <w:basedOn w:val="DefaultParagraphFont"/>
    <w:rsid w:val="00960047"/>
  </w:style>
  <w:style w:type="character" w:customStyle="1" w:styleId="xcontentpasted1">
    <w:name w:val="x_contentpasted1"/>
    <w:basedOn w:val="DefaultParagraphFont"/>
    <w:rsid w:val="00F12F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1169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webyd01/documents/docum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1074</Words>
  <Characters>6185</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&lt;&lt;Template&gt;&gt;</vt:lpstr>
    </vt:vector>
  </TitlesOfParts>
  <Company>NHS</Company>
  <LinksUpToDate>false</LinksUpToDate>
  <CharactersWithSpaces>7245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&lt;&lt;Template&gt;&gt;</dc:title>
  <dc:creator>e_downes</dc:creator>
  <cp:lastModifiedBy>Martin Dawn1 [RCD] Education Centre</cp:lastModifiedBy>
  <cp:revision>4</cp:revision>
  <cp:lastPrinted>2014-05-01T17:21:00Z</cp:lastPrinted>
  <dcterms:created xsi:type="dcterms:W3CDTF">2025-09-30T12:18:00Z</dcterms:created>
  <dcterms:modified xsi:type="dcterms:W3CDTF">2025-09-30T12:21:00Z</dcterms:modified>
</cp:coreProperties>
</file>