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B5F4D" w14:textId="77777777" w:rsidR="007A5E77" w:rsidRDefault="007A5E77">
      <w:pPr>
        <w:tabs>
          <w:tab w:val="center" w:pos="5040"/>
          <w:tab w:val="right" w:pos="9900"/>
        </w:tabs>
        <w:jc w:val="right"/>
      </w:pPr>
      <w:r>
        <w:t xml:space="preserve">                                                                     </w:t>
      </w:r>
    </w:p>
    <w:p w14:paraId="76EB5F4E" w14:textId="77777777" w:rsidR="007A5E77" w:rsidRDefault="007A5E77">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76EB5F4F" w14:textId="77777777" w:rsidR="007A5E77" w:rsidRDefault="007A5E77">
      <w:pPr>
        <w:rPr>
          <w:rFonts w:ascii="Arial" w:hAnsi="Arial" w:cs="Arial"/>
          <w:b/>
          <w:sz w:val="28"/>
          <w:szCs w:val="28"/>
        </w:rPr>
      </w:pPr>
    </w:p>
    <w:p w14:paraId="76EB5F50" w14:textId="77777777" w:rsidR="007A5E77" w:rsidRDefault="007A5E77">
      <w:pPr>
        <w:rPr>
          <w:rFonts w:ascii="Arial" w:hAnsi="Arial" w:cs="Arial"/>
          <w:b/>
          <w:color w:val="FF0000"/>
          <w:sz w:val="28"/>
          <w:szCs w:val="28"/>
        </w:rPr>
      </w:pPr>
      <w:r>
        <w:rPr>
          <w:rFonts w:ascii="Arial" w:hAnsi="Arial" w:cs="Arial"/>
          <w:b/>
          <w:sz w:val="28"/>
          <w:szCs w:val="28"/>
        </w:rPr>
        <w:t xml:space="preserve">Individual Placement Description - </w:t>
      </w:r>
      <w:proofErr w:type="spellStart"/>
      <w:r>
        <w:rPr>
          <w:rFonts w:ascii="Arial" w:hAnsi="Arial" w:cs="Arial"/>
          <w:b/>
          <w:sz w:val="28"/>
          <w:szCs w:val="28"/>
        </w:rPr>
        <w:t>Orthopaedics</w:t>
      </w:r>
      <w:proofErr w:type="spell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76EB5F51" w14:textId="77777777" w:rsidR="007A5E77" w:rsidRDefault="007A5E77">
      <w:pPr>
        <w:rPr>
          <w:rFonts w:ascii="Arial" w:hAnsi="Arial" w:cs="Arial"/>
          <w:b/>
          <w:sz w:val="22"/>
          <w:szCs w:val="22"/>
        </w:rPr>
      </w:pPr>
    </w:p>
    <w:p w14:paraId="76EB5F52" w14:textId="77777777" w:rsidR="007A5E77" w:rsidRDefault="007A5E77">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7A5E77" w14:paraId="76EB5F56" w14:textId="77777777">
        <w:trPr>
          <w:trHeight w:val="144"/>
        </w:trPr>
        <w:tc>
          <w:tcPr>
            <w:tcW w:w="3851" w:type="dxa"/>
          </w:tcPr>
          <w:p w14:paraId="76EB5F53" w14:textId="77777777" w:rsidR="007A5E77" w:rsidRDefault="007A5E77">
            <w:pPr>
              <w:rPr>
                <w:rFonts w:ascii="Arial" w:hAnsi="Arial" w:cs="Arial"/>
                <w:b/>
              </w:rPr>
            </w:pPr>
            <w:r>
              <w:rPr>
                <w:rFonts w:ascii="Arial" w:hAnsi="Arial" w:cs="Arial"/>
                <w:b/>
              </w:rPr>
              <w:t>Grade</w:t>
            </w:r>
          </w:p>
          <w:p w14:paraId="76EB5F54" w14:textId="77777777" w:rsidR="007A5E77" w:rsidRDefault="007A5E77">
            <w:pPr>
              <w:rPr>
                <w:rFonts w:ascii="Arial" w:hAnsi="Arial" w:cs="Arial"/>
                <w:b/>
              </w:rPr>
            </w:pPr>
          </w:p>
        </w:tc>
        <w:tc>
          <w:tcPr>
            <w:tcW w:w="6605" w:type="dxa"/>
          </w:tcPr>
          <w:p w14:paraId="76EB5F55" w14:textId="77777777" w:rsidR="007A5E77" w:rsidRDefault="007A5E77">
            <w:pPr>
              <w:jc w:val="both"/>
              <w:rPr>
                <w:rFonts w:ascii="Arial" w:hAnsi="Arial" w:cs="Arial"/>
              </w:rPr>
            </w:pPr>
            <w:r>
              <w:rPr>
                <w:rFonts w:ascii="Arial" w:hAnsi="Arial" w:cs="Arial"/>
              </w:rPr>
              <w:t xml:space="preserve">Foundation </w:t>
            </w:r>
            <w:r w:rsidR="0015258E">
              <w:rPr>
                <w:rFonts w:ascii="Arial" w:hAnsi="Arial" w:cs="Arial"/>
              </w:rPr>
              <w:t>Year 2</w:t>
            </w:r>
          </w:p>
        </w:tc>
      </w:tr>
      <w:tr w:rsidR="007A5E77" w14:paraId="76EB5F5C" w14:textId="77777777">
        <w:trPr>
          <w:trHeight w:val="144"/>
        </w:trPr>
        <w:tc>
          <w:tcPr>
            <w:tcW w:w="3851" w:type="dxa"/>
          </w:tcPr>
          <w:p w14:paraId="76EB5F57" w14:textId="77777777" w:rsidR="007A5E77" w:rsidRDefault="007A5E77">
            <w:pPr>
              <w:rPr>
                <w:rFonts w:ascii="Arial" w:hAnsi="Arial" w:cs="Arial"/>
                <w:b/>
              </w:rPr>
            </w:pPr>
            <w:r>
              <w:rPr>
                <w:rFonts w:ascii="Arial" w:hAnsi="Arial" w:cs="Arial"/>
                <w:b/>
              </w:rPr>
              <w:t>Placement / Post Number</w:t>
            </w:r>
          </w:p>
        </w:tc>
        <w:tc>
          <w:tcPr>
            <w:tcW w:w="6605" w:type="dxa"/>
          </w:tcPr>
          <w:p w14:paraId="76EB5F58" w14:textId="77777777" w:rsidR="007A5E77" w:rsidRDefault="0015258E">
            <w:pPr>
              <w:jc w:val="both"/>
              <w:rPr>
                <w:rFonts w:ascii="Arial" w:hAnsi="Arial" w:cs="Arial"/>
              </w:rPr>
            </w:pPr>
            <w:r>
              <w:rPr>
                <w:rFonts w:ascii="Arial" w:hAnsi="Arial" w:cs="Arial"/>
              </w:rPr>
              <w:t xml:space="preserve">Trauma &amp; </w:t>
            </w:r>
            <w:proofErr w:type="spellStart"/>
            <w:r w:rsidR="007A5E77">
              <w:rPr>
                <w:rFonts w:ascii="Arial" w:hAnsi="Arial" w:cs="Arial"/>
              </w:rPr>
              <w:t>Orthopaedics</w:t>
            </w:r>
            <w:proofErr w:type="spellEnd"/>
          </w:p>
          <w:p w14:paraId="76EB5F59" w14:textId="77777777" w:rsidR="007A5E77" w:rsidRDefault="0015258E">
            <w:pPr>
              <w:jc w:val="both"/>
              <w:rPr>
                <w:rFonts w:ascii="Arial" w:hAnsi="Arial" w:cs="Arial"/>
              </w:rPr>
            </w:pPr>
            <w:r>
              <w:rPr>
                <w:rFonts w:ascii="Arial" w:hAnsi="Arial" w:cs="Arial"/>
              </w:rPr>
              <w:t>YHD/RCD001/024/FP2</w:t>
            </w:r>
            <w:r w:rsidR="00375628">
              <w:rPr>
                <w:rFonts w:ascii="Arial" w:hAnsi="Arial" w:cs="Arial"/>
              </w:rPr>
              <w:t>/001</w:t>
            </w:r>
            <w:r>
              <w:rPr>
                <w:rFonts w:ascii="Arial" w:hAnsi="Arial" w:cs="Arial"/>
              </w:rPr>
              <w:t xml:space="preserve"> &amp;</w:t>
            </w:r>
          </w:p>
          <w:p w14:paraId="76EB5F5A" w14:textId="77777777" w:rsidR="0015258E" w:rsidRDefault="0015258E">
            <w:pPr>
              <w:jc w:val="both"/>
              <w:rPr>
                <w:rFonts w:ascii="Arial" w:hAnsi="Arial" w:cs="Arial"/>
              </w:rPr>
            </w:pPr>
            <w:r>
              <w:rPr>
                <w:rFonts w:ascii="Arial" w:hAnsi="Arial" w:cs="Arial"/>
              </w:rPr>
              <w:t>YHD/RCD001/024/FP2/002 &amp;</w:t>
            </w:r>
          </w:p>
          <w:p w14:paraId="76EB5F5B" w14:textId="77777777" w:rsidR="007A5E77" w:rsidRDefault="0015258E" w:rsidP="0015258E">
            <w:pPr>
              <w:jc w:val="both"/>
              <w:rPr>
                <w:rFonts w:ascii="Arial" w:hAnsi="Arial" w:cs="Arial"/>
              </w:rPr>
            </w:pPr>
            <w:r>
              <w:rPr>
                <w:rFonts w:ascii="Arial" w:hAnsi="Arial" w:cs="Arial"/>
              </w:rPr>
              <w:t>YHD/RCD001/024/FP2/003</w:t>
            </w:r>
          </w:p>
        </w:tc>
      </w:tr>
      <w:tr w:rsidR="007A5E77" w14:paraId="76EB5F70" w14:textId="77777777">
        <w:trPr>
          <w:trHeight w:val="144"/>
        </w:trPr>
        <w:tc>
          <w:tcPr>
            <w:tcW w:w="3851" w:type="dxa"/>
          </w:tcPr>
          <w:p w14:paraId="76EB5F5D" w14:textId="77777777" w:rsidR="007A5E77" w:rsidRDefault="007A5E77">
            <w:pPr>
              <w:rPr>
                <w:rFonts w:ascii="Arial" w:hAnsi="Arial" w:cs="Arial"/>
                <w:b/>
              </w:rPr>
            </w:pPr>
            <w:r>
              <w:rPr>
                <w:rFonts w:ascii="Arial" w:hAnsi="Arial" w:cs="Arial"/>
                <w:b/>
              </w:rPr>
              <w:t>Department</w:t>
            </w:r>
          </w:p>
        </w:tc>
        <w:tc>
          <w:tcPr>
            <w:tcW w:w="6605" w:type="dxa"/>
          </w:tcPr>
          <w:p w14:paraId="342F30CB" w14:textId="77777777" w:rsidR="00705BC1" w:rsidRDefault="00705BC1" w:rsidP="00705BC1">
            <w:pPr>
              <w:jc w:val="both"/>
            </w:pPr>
          </w:p>
          <w:p w14:paraId="787A3052" w14:textId="046BBC9B" w:rsidR="00705BC1" w:rsidRDefault="00705BC1" w:rsidP="00705BC1">
            <w:pPr>
              <w:jc w:val="both"/>
              <w:rPr>
                <w:rFonts w:ascii="Arial" w:hAnsi="Arial" w:cs="Arial"/>
              </w:rPr>
            </w:pPr>
            <w:r>
              <w:rPr>
                <w:rFonts w:ascii="Arial" w:hAnsi="Arial" w:cs="Arial"/>
              </w:rPr>
              <w:t xml:space="preserve">There are fourteen Consultant Surgeons in Trauma and </w:t>
            </w:r>
            <w:proofErr w:type="spellStart"/>
            <w:r>
              <w:rPr>
                <w:rFonts w:ascii="Arial" w:hAnsi="Arial" w:cs="Arial"/>
              </w:rPr>
              <w:t>Orthopaedics</w:t>
            </w:r>
            <w:proofErr w:type="spellEnd"/>
            <w:r>
              <w:rPr>
                <w:rFonts w:ascii="Arial" w:hAnsi="Arial" w:cs="Arial"/>
              </w:rPr>
              <w:t>.</w:t>
            </w:r>
          </w:p>
          <w:p w14:paraId="029CB919" w14:textId="77777777" w:rsidR="00705BC1" w:rsidRDefault="00705BC1" w:rsidP="00705BC1">
            <w:pPr>
              <w:jc w:val="both"/>
              <w:rPr>
                <w:rFonts w:ascii="Arial" w:hAnsi="Arial" w:cs="Arial"/>
              </w:rPr>
            </w:pPr>
            <w:r>
              <w:rPr>
                <w:rFonts w:ascii="Arial" w:hAnsi="Arial" w:cs="Arial"/>
              </w:rPr>
              <w:t xml:space="preserve">The junior </w:t>
            </w:r>
            <w:proofErr w:type="spellStart"/>
            <w:r>
              <w:rPr>
                <w:rFonts w:ascii="Arial" w:hAnsi="Arial" w:cs="Arial"/>
              </w:rPr>
              <w:t>orthopaedic</w:t>
            </w:r>
            <w:proofErr w:type="spellEnd"/>
            <w:r>
              <w:rPr>
                <w:rFonts w:ascii="Arial" w:hAnsi="Arial" w:cs="Arial"/>
              </w:rPr>
              <w:t xml:space="preserve"> surgical staff establishment in the department is currently 2 CTs, 1 FY1, 3 FY2, 2 Post CCT </w:t>
            </w:r>
            <w:proofErr w:type="gramStart"/>
            <w:r>
              <w:rPr>
                <w:rFonts w:ascii="Arial" w:hAnsi="Arial" w:cs="Arial"/>
              </w:rPr>
              <w:t>Clinical  Fellows</w:t>
            </w:r>
            <w:proofErr w:type="gramEnd"/>
            <w:r>
              <w:rPr>
                <w:rFonts w:ascii="Arial" w:hAnsi="Arial" w:cs="Arial"/>
              </w:rPr>
              <w:t xml:space="preserve">, 4 Specialty Trainees, 5 SAS Drs and one </w:t>
            </w:r>
            <w:proofErr w:type="gramStart"/>
            <w:r>
              <w:rPr>
                <w:rFonts w:ascii="Arial" w:hAnsi="Arial" w:cs="Arial"/>
              </w:rPr>
              <w:t>SCP .</w:t>
            </w:r>
            <w:proofErr w:type="gramEnd"/>
            <w:r>
              <w:rPr>
                <w:rFonts w:ascii="Arial" w:hAnsi="Arial" w:cs="Arial"/>
              </w:rPr>
              <w:t xml:space="preserve"> </w:t>
            </w:r>
          </w:p>
          <w:p w14:paraId="51759892" w14:textId="77777777" w:rsidR="00705BC1" w:rsidRDefault="00705BC1" w:rsidP="00705BC1">
            <w:pPr>
              <w:jc w:val="both"/>
              <w:rPr>
                <w:rFonts w:ascii="Arial" w:hAnsi="Arial" w:cs="Arial"/>
              </w:rPr>
            </w:pPr>
          </w:p>
          <w:p w14:paraId="276B047E" w14:textId="77777777" w:rsidR="00705BC1" w:rsidRDefault="00705BC1" w:rsidP="00705BC1">
            <w:pPr>
              <w:ind w:left="28" w:hanging="28"/>
              <w:jc w:val="both"/>
              <w:rPr>
                <w:rFonts w:ascii="Arial" w:hAnsi="Arial" w:cs="Arial"/>
              </w:rPr>
            </w:pPr>
            <w:r>
              <w:rPr>
                <w:rFonts w:ascii="Arial" w:hAnsi="Arial" w:cs="Arial"/>
              </w:rPr>
              <w:t>The assessment examination of acute emergencies and arrangements for admissions should be undertaken where possible in the Accident &amp; Emergency Department.  All cases must be properly assessed by the middle grade. Documentation of the assessment must be completed on EPR. Admission to the ward may take place prior to middle grade review</w:t>
            </w:r>
          </w:p>
          <w:p w14:paraId="17DE7BF9" w14:textId="77777777" w:rsidR="00705BC1" w:rsidRDefault="00705BC1">
            <w:pPr>
              <w:pStyle w:val="Heading3"/>
            </w:pPr>
          </w:p>
          <w:p w14:paraId="76EB5F62" w14:textId="62C0C1FA" w:rsidR="007A5E77" w:rsidRDefault="007A5E77">
            <w:pPr>
              <w:pStyle w:val="Heading3"/>
              <w:rPr>
                <w:szCs w:val="23"/>
              </w:rPr>
            </w:pPr>
            <w:r>
              <w:t>Supporting Professional Activities</w:t>
            </w:r>
          </w:p>
          <w:p w14:paraId="76EB5F63" w14:textId="77777777" w:rsidR="007A5E77" w:rsidRDefault="007A5E77" w:rsidP="001472CE">
            <w:pPr>
              <w:numPr>
                <w:ilvl w:val="0"/>
                <w:numId w:val="3"/>
              </w:numPr>
              <w:jc w:val="both"/>
              <w:rPr>
                <w:rFonts w:ascii="Arial" w:hAnsi="Arial" w:cs="Arial"/>
                <w:szCs w:val="23"/>
              </w:rPr>
            </w:pPr>
            <w:r>
              <w:rPr>
                <w:rFonts w:ascii="Arial" w:hAnsi="Arial" w:cs="Arial"/>
                <w:szCs w:val="23"/>
              </w:rPr>
              <w:t xml:space="preserve">Participate in and contribute towards the training </w:t>
            </w:r>
            <w:proofErr w:type="spellStart"/>
            <w:r>
              <w:rPr>
                <w:rFonts w:ascii="Arial" w:hAnsi="Arial" w:cs="Arial"/>
                <w:szCs w:val="23"/>
              </w:rPr>
              <w:t>programme</w:t>
            </w:r>
            <w:proofErr w:type="spellEnd"/>
            <w:r>
              <w:rPr>
                <w:rFonts w:ascii="Arial" w:hAnsi="Arial" w:cs="Arial"/>
                <w:szCs w:val="23"/>
              </w:rPr>
              <w:t xml:space="preserve"> of colleagues, students and other health care professionals e.g. ad hoc training and supervision, tutorials and lectures.</w:t>
            </w:r>
          </w:p>
          <w:p w14:paraId="76EB5F64" w14:textId="77777777" w:rsidR="007A5E77" w:rsidRDefault="007A5E77" w:rsidP="001472CE">
            <w:pPr>
              <w:numPr>
                <w:ilvl w:val="0"/>
                <w:numId w:val="3"/>
              </w:numPr>
              <w:jc w:val="both"/>
              <w:rPr>
                <w:rFonts w:ascii="Arial" w:hAnsi="Arial" w:cs="Arial"/>
                <w:szCs w:val="23"/>
              </w:rPr>
            </w:pPr>
            <w:r>
              <w:rPr>
                <w:rFonts w:ascii="Arial" w:hAnsi="Arial" w:cs="Arial"/>
                <w:szCs w:val="23"/>
              </w:rPr>
              <w:t>Keep up-to-date records to satisfy continuous professional development requirements.</w:t>
            </w:r>
          </w:p>
          <w:p w14:paraId="76EB5F65" w14:textId="77777777" w:rsidR="007A5E77" w:rsidRDefault="007A5E77" w:rsidP="001472CE">
            <w:pPr>
              <w:numPr>
                <w:ilvl w:val="0"/>
                <w:numId w:val="3"/>
              </w:numPr>
              <w:jc w:val="both"/>
              <w:rPr>
                <w:rFonts w:ascii="Arial" w:hAnsi="Arial" w:cs="Arial"/>
                <w:szCs w:val="23"/>
              </w:rPr>
            </w:pPr>
            <w:r>
              <w:rPr>
                <w:rFonts w:ascii="Arial" w:hAnsi="Arial" w:cs="Arial"/>
                <w:szCs w:val="23"/>
              </w:rPr>
              <w:t>Contribute to medical audit projects.</w:t>
            </w:r>
          </w:p>
          <w:p w14:paraId="76EB5F66" w14:textId="77777777" w:rsidR="007A5E77" w:rsidRDefault="007A5E77" w:rsidP="001472CE">
            <w:pPr>
              <w:numPr>
                <w:ilvl w:val="0"/>
                <w:numId w:val="3"/>
              </w:numPr>
              <w:jc w:val="both"/>
              <w:rPr>
                <w:rFonts w:ascii="Arial" w:hAnsi="Arial" w:cs="Arial"/>
                <w:szCs w:val="23"/>
              </w:rPr>
            </w:pPr>
            <w:r>
              <w:rPr>
                <w:rFonts w:ascii="Arial" w:hAnsi="Arial" w:cs="Arial"/>
                <w:szCs w:val="23"/>
              </w:rPr>
              <w:t>Work within the clinical governance framework as agreed within the Trust.</w:t>
            </w:r>
          </w:p>
          <w:p w14:paraId="76EB5F67" w14:textId="77777777" w:rsidR="007A5E77" w:rsidRDefault="007A5E77" w:rsidP="001472CE">
            <w:pPr>
              <w:numPr>
                <w:ilvl w:val="0"/>
                <w:numId w:val="3"/>
              </w:numPr>
              <w:jc w:val="both"/>
              <w:rPr>
                <w:rFonts w:ascii="Arial" w:hAnsi="Arial" w:cs="Arial"/>
                <w:szCs w:val="23"/>
              </w:rPr>
            </w:pPr>
            <w:r>
              <w:rPr>
                <w:rFonts w:ascii="Arial" w:hAnsi="Arial" w:cs="Arial"/>
                <w:szCs w:val="23"/>
              </w:rPr>
              <w:t xml:space="preserve">Undertake research as directed by the consultant for the </w:t>
            </w:r>
            <w:proofErr w:type="spellStart"/>
            <w:r>
              <w:rPr>
                <w:rFonts w:ascii="Arial" w:hAnsi="Arial" w:cs="Arial"/>
                <w:szCs w:val="23"/>
              </w:rPr>
              <w:t>speciality</w:t>
            </w:r>
            <w:proofErr w:type="spellEnd"/>
            <w:r>
              <w:rPr>
                <w:rFonts w:ascii="Arial" w:hAnsi="Arial" w:cs="Arial"/>
                <w:szCs w:val="23"/>
              </w:rPr>
              <w:t>.</w:t>
            </w:r>
          </w:p>
          <w:p w14:paraId="76EB5F68" w14:textId="77777777" w:rsidR="00F07C8C" w:rsidRDefault="00F07C8C" w:rsidP="001472CE">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76EB5F69" w14:textId="77777777" w:rsidR="00F07C8C" w:rsidRPr="001472CE" w:rsidRDefault="00F07C8C" w:rsidP="001472CE">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76EB5F6A" w14:textId="77777777" w:rsidR="001472CE" w:rsidRPr="001472CE" w:rsidRDefault="001472CE" w:rsidP="001472CE">
            <w:pPr>
              <w:numPr>
                <w:ilvl w:val="0"/>
                <w:numId w:val="3"/>
              </w:numPr>
              <w:rPr>
                <w:b/>
                <w:sz w:val="20"/>
                <w:szCs w:val="20"/>
              </w:rPr>
            </w:pPr>
            <w:r>
              <w:rPr>
                <w:rFonts w:ascii="Arial" w:hAnsi="Arial" w:cs="Arial"/>
              </w:rPr>
              <w:t>Opportunity to attend teaching within other departments</w:t>
            </w:r>
          </w:p>
          <w:p w14:paraId="76EB5F6B" w14:textId="77777777" w:rsidR="001472CE" w:rsidRDefault="001472CE" w:rsidP="001472CE">
            <w:pPr>
              <w:ind w:left="720"/>
              <w:rPr>
                <w:b/>
                <w:sz w:val="20"/>
                <w:szCs w:val="20"/>
              </w:rPr>
            </w:pPr>
          </w:p>
          <w:p w14:paraId="76EB5F6C" w14:textId="77777777" w:rsidR="007A5E77" w:rsidRDefault="001472CE">
            <w:pPr>
              <w:pStyle w:val="Heading3"/>
              <w:rPr>
                <w:szCs w:val="23"/>
              </w:rPr>
            </w:pPr>
            <w:r>
              <w:t>A</w:t>
            </w:r>
            <w:r w:rsidR="007A5E77">
              <w:t>dditional Responsibilities</w:t>
            </w:r>
          </w:p>
          <w:p w14:paraId="76EB5F6D" w14:textId="77777777" w:rsidR="007A5E77" w:rsidRDefault="007A5E77" w:rsidP="001472CE">
            <w:pPr>
              <w:numPr>
                <w:ilvl w:val="0"/>
                <w:numId w:val="3"/>
              </w:numPr>
              <w:jc w:val="both"/>
              <w:rPr>
                <w:rFonts w:ascii="Arial" w:hAnsi="Arial" w:cs="Arial"/>
                <w:szCs w:val="23"/>
              </w:rPr>
            </w:pPr>
            <w:r>
              <w:rPr>
                <w:rFonts w:ascii="Arial" w:hAnsi="Arial" w:cs="Arial"/>
                <w:szCs w:val="23"/>
              </w:rPr>
              <w:t>Participate in the hours of work monitoring.</w:t>
            </w:r>
          </w:p>
          <w:p w14:paraId="76EB5F6E" w14:textId="77777777" w:rsidR="007A5E77" w:rsidRDefault="007A5E77" w:rsidP="001472CE">
            <w:pPr>
              <w:numPr>
                <w:ilvl w:val="0"/>
                <w:numId w:val="3"/>
              </w:numPr>
              <w:jc w:val="both"/>
              <w:rPr>
                <w:rFonts w:ascii="Arial" w:hAnsi="Arial" w:cs="Arial"/>
                <w:szCs w:val="23"/>
              </w:rPr>
            </w:pPr>
            <w:r>
              <w:rPr>
                <w:rFonts w:ascii="Arial" w:hAnsi="Arial" w:cs="Arial"/>
                <w:szCs w:val="23"/>
              </w:rPr>
              <w:t>Elect a ‘tier representative’ to represent views in management discussions as required.</w:t>
            </w:r>
          </w:p>
          <w:p w14:paraId="76EB5F6F" w14:textId="77777777" w:rsidR="007A5E77" w:rsidRDefault="007A5E77">
            <w:pPr>
              <w:rPr>
                <w:rFonts w:ascii="Arial" w:hAnsi="Arial" w:cs="Arial"/>
              </w:rPr>
            </w:pPr>
          </w:p>
        </w:tc>
      </w:tr>
      <w:tr w:rsidR="007A5E77" w14:paraId="76EB5F81" w14:textId="77777777">
        <w:trPr>
          <w:trHeight w:val="144"/>
        </w:trPr>
        <w:tc>
          <w:tcPr>
            <w:tcW w:w="3851" w:type="dxa"/>
          </w:tcPr>
          <w:p w14:paraId="76EB5F71" w14:textId="77777777" w:rsidR="007A5E77" w:rsidRDefault="007A5E77">
            <w:pPr>
              <w:rPr>
                <w:rFonts w:ascii="Arial" w:hAnsi="Arial" w:cs="Arial"/>
                <w:b/>
              </w:rPr>
            </w:pPr>
            <w:r>
              <w:rPr>
                <w:rFonts w:ascii="Arial" w:hAnsi="Arial" w:cs="Arial"/>
                <w:b/>
              </w:rPr>
              <w:lastRenderedPageBreak/>
              <w:t>Type of work to expect and learning opportunities</w:t>
            </w:r>
          </w:p>
        </w:tc>
        <w:tc>
          <w:tcPr>
            <w:tcW w:w="6605" w:type="dxa"/>
          </w:tcPr>
          <w:p w14:paraId="76EB5F72" w14:textId="77777777" w:rsidR="007A5E77" w:rsidRDefault="007A5E77">
            <w:pPr>
              <w:rPr>
                <w:rFonts w:ascii="Arial" w:hAnsi="Arial" w:cs="Arial"/>
              </w:rPr>
            </w:pPr>
            <w:r>
              <w:rPr>
                <w:rFonts w:ascii="Arial" w:hAnsi="Arial" w:cs="Arial"/>
              </w:rPr>
              <w:t xml:space="preserve">To work as part of a team </w:t>
            </w:r>
            <w:proofErr w:type="gramStart"/>
            <w:r>
              <w:rPr>
                <w:rFonts w:ascii="Arial" w:hAnsi="Arial" w:cs="Arial"/>
              </w:rPr>
              <w:t>in order to</w:t>
            </w:r>
            <w:proofErr w:type="gramEnd"/>
            <w:r>
              <w:rPr>
                <w:rFonts w:ascii="Arial" w:hAnsi="Arial" w:cs="Arial"/>
              </w:rPr>
              <w:t xml:space="preserve"> support and help to provide a comprehensive </w:t>
            </w:r>
            <w:proofErr w:type="spellStart"/>
            <w:r>
              <w:rPr>
                <w:rFonts w:ascii="Arial" w:hAnsi="Arial" w:cs="Arial"/>
              </w:rPr>
              <w:t>orthopaedic</w:t>
            </w:r>
            <w:proofErr w:type="spellEnd"/>
            <w:r>
              <w:rPr>
                <w:rFonts w:ascii="Arial" w:hAnsi="Arial" w:cs="Arial"/>
              </w:rPr>
              <w:t xml:space="preserve"> service within the Trust.</w:t>
            </w:r>
          </w:p>
          <w:p w14:paraId="76EB5F73" w14:textId="77777777" w:rsidR="007A5E77" w:rsidRDefault="007A5E77">
            <w:pPr>
              <w:pStyle w:val="Heading5"/>
              <w:rPr>
                <w:rFonts w:ascii="Arial" w:hAnsi="Arial" w:cs="Arial"/>
                <w:sz w:val="24"/>
                <w:szCs w:val="24"/>
              </w:rPr>
            </w:pPr>
            <w:r>
              <w:rPr>
                <w:rFonts w:ascii="Arial" w:hAnsi="Arial" w:cs="Arial"/>
                <w:sz w:val="24"/>
                <w:szCs w:val="24"/>
              </w:rPr>
              <w:t>Educational Opportunities</w:t>
            </w:r>
          </w:p>
          <w:p w14:paraId="76EB5F74" w14:textId="77777777" w:rsidR="007A5E77" w:rsidRDefault="007A5E77">
            <w:pPr>
              <w:jc w:val="both"/>
              <w:rPr>
                <w:rFonts w:ascii="Arial" w:hAnsi="Arial" w:cs="Arial"/>
                <w:b/>
                <w:bCs/>
                <w:u w:val="single"/>
              </w:rPr>
            </w:pPr>
          </w:p>
          <w:p w14:paraId="2D08A1EF" w14:textId="77777777" w:rsidR="00705BC1" w:rsidRDefault="00705BC1" w:rsidP="00705BC1">
            <w:pPr>
              <w:numPr>
                <w:ilvl w:val="0"/>
                <w:numId w:val="9"/>
              </w:numPr>
              <w:jc w:val="both"/>
              <w:rPr>
                <w:rFonts w:ascii="Arial" w:hAnsi="Arial" w:cs="Arial"/>
              </w:rPr>
            </w:pPr>
            <w:r>
              <w:rPr>
                <w:rFonts w:ascii="Arial" w:hAnsi="Arial" w:cs="Arial"/>
              </w:rPr>
              <w:t>Trauma meeting daily at 8 am</w:t>
            </w:r>
          </w:p>
          <w:p w14:paraId="3F391E36" w14:textId="77777777" w:rsidR="00705BC1" w:rsidRDefault="00705BC1" w:rsidP="00705BC1">
            <w:pPr>
              <w:numPr>
                <w:ilvl w:val="0"/>
                <w:numId w:val="9"/>
              </w:numPr>
              <w:jc w:val="both"/>
              <w:rPr>
                <w:rFonts w:ascii="Arial" w:hAnsi="Arial" w:cs="Arial"/>
              </w:rPr>
            </w:pPr>
            <w:r>
              <w:rPr>
                <w:rFonts w:ascii="Arial" w:hAnsi="Arial" w:cs="Arial"/>
              </w:rPr>
              <w:t xml:space="preserve">Weekly </w:t>
            </w:r>
            <w:proofErr w:type="spellStart"/>
            <w:r>
              <w:rPr>
                <w:rFonts w:ascii="Arial" w:hAnsi="Arial" w:cs="Arial"/>
              </w:rPr>
              <w:t>Orthopaedic</w:t>
            </w:r>
            <w:proofErr w:type="spellEnd"/>
            <w:r>
              <w:rPr>
                <w:rFonts w:ascii="Arial" w:hAnsi="Arial" w:cs="Arial"/>
              </w:rPr>
              <w:t xml:space="preserve"> Teaching for all surgical FY and CT grade Drs (bleep </w:t>
            </w:r>
            <w:proofErr w:type="gramStart"/>
            <w:r>
              <w:rPr>
                <w:rFonts w:ascii="Arial" w:hAnsi="Arial" w:cs="Arial"/>
              </w:rPr>
              <w:t>free)  Wednesday</w:t>
            </w:r>
            <w:proofErr w:type="gramEnd"/>
            <w:r>
              <w:rPr>
                <w:rFonts w:ascii="Arial" w:hAnsi="Arial" w:cs="Arial"/>
              </w:rPr>
              <w:t xml:space="preserve"> 12:30-13:30 </w:t>
            </w:r>
          </w:p>
          <w:p w14:paraId="0D48C840" w14:textId="684B1C37" w:rsidR="00705BC1" w:rsidRPr="00ED0F29" w:rsidRDefault="00705BC1" w:rsidP="00705BC1">
            <w:pPr>
              <w:numPr>
                <w:ilvl w:val="0"/>
                <w:numId w:val="9"/>
              </w:numPr>
              <w:jc w:val="both"/>
              <w:rPr>
                <w:rFonts w:ascii="Arial" w:hAnsi="Arial" w:cs="Arial"/>
              </w:rPr>
            </w:pPr>
            <w:r w:rsidRPr="00ED0F29">
              <w:rPr>
                <w:rFonts w:ascii="Arial" w:hAnsi="Arial" w:cs="Arial"/>
              </w:rPr>
              <w:t xml:space="preserve">Postgraduate </w:t>
            </w:r>
            <w:r w:rsidR="00ED0F29">
              <w:rPr>
                <w:rFonts w:ascii="Arial" w:hAnsi="Arial" w:cs="Arial"/>
              </w:rPr>
              <w:t>C</w:t>
            </w:r>
            <w:r w:rsidRPr="00ED0F29">
              <w:rPr>
                <w:rFonts w:ascii="Arial" w:hAnsi="Arial" w:cs="Arial"/>
              </w:rPr>
              <w:t xml:space="preserve">entre </w:t>
            </w:r>
            <w:r w:rsidR="00ED0F29">
              <w:rPr>
                <w:rFonts w:ascii="Arial" w:hAnsi="Arial" w:cs="Arial"/>
              </w:rPr>
              <w:t xml:space="preserve">CPD </w:t>
            </w:r>
            <w:r w:rsidRPr="00ED0F29">
              <w:rPr>
                <w:rFonts w:ascii="Arial" w:hAnsi="Arial" w:cs="Arial"/>
              </w:rPr>
              <w:t>meeting</w:t>
            </w:r>
            <w:r w:rsidR="00ED0F29">
              <w:rPr>
                <w:rFonts w:ascii="Arial" w:hAnsi="Arial" w:cs="Arial"/>
              </w:rPr>
              <w:t xml:space="preserve">s on </w:t>
            </w:r>
            <w:proofErr w:type="gramStart"/>
            <w:r w:rsidR="00ED0F29">
              <w:rPr>
                <w:rFonts w:ascii="Arial" w:hAnsi="Arial" w:cs="Arial"/>
              </w:rPr>
              <w:t xml:space="preserve">Wednesday </w:t>
            </w:r>
            <w:r w:rsidRPr="00ED0F29">
              <w:rPr>
                <w:rFonts w:ascii="Arial" w:hAnsi="Arial" w:cs="Arial"/>
              </w:rPr>
              <w:t xml:space="preserve"> lunchtime</w:t>
            </w:r>
            <w:proofErr w:type="gramEnd"/>
          </w:p>
          <w:p w14:paraId="76EB5F79" w14:textId="77777777" w:rsidR="007A5E77" w:rsidRDefault="007A5E77">
            <w:pPr>
              <w:jc w:val="both"/>
              <w:rPr>
                <w:rFonts w:ascii="Arial" w:hAnsi="Arial" w:cs="Arial"/>
              </w:rPr>
            </w:pPr>
          </w:p>
          <w:p w14:paraId="76EB5F7A" w14:textId="50A20168" w:rsidR="007A5E77" w:rsidRDefault="007A5E77">
            <w:pPr>
              <w:jc w:val="both"/>
              <w:rPr>
                <w:rFonts w:ascii="Arial" w:hAnsi="Arial" w:cs="Arial"/>
              </w:rPr>
            </w:pPr>
            <w:r>
              <w:rPr>
                <w:rFonts w:ascii="Arial" w:hAnsi="Arial" w:cs="Arial"/>
              </w:rPr>
              <w:t xml:space="preserve">There is a </w:t>
            </w:r>
            <w:r w:rsidR="00ED0F29">
              <w:rPr>
                <w:rFonts w:ascii="Arial" w:hAnsi="Arial" w:cs="Arial"/>
              </w:rPr>
              <w:t>purpose-built</w:t>
            </w:r>
            <w:r>
              <w:rPr>
                <w:rFonts w:ascii="Arial" w:hAnsi="Arial" w:cs="Arial"/>
              </w:rPr>
              <w:t xml:space="preserve"> postgraduate medical </w:t>
            </w:r>
            <w:proofErr w:type="spellStart"/>
            <w:r>
              <w:rPr>
                <w:rFonts w:ascii="Arial" w:hAnsi="Arial" w:cs="Arial"/>
              </w:rPr>
              <w:t>centre</w:t>
            </w:r>
            <w:proofErr w:type="spellEnd"/>
            <w:r>
              <w:rPr>
                <w:rFonts w:ascii="Arial" w:hAnsi="Arial" w:cs="Arial"/>
              </w:rPr>
              <w:t xml:space="preserve"> with a good medical library and a large selection of current journals.</w:t>
            </w:r>
          </w:p>
          <w:p w14:paraId="76EB5F7B" w14:textId="77777777" w:rsidR="007A5E77" w:rsidRDefault="007A5E77">
            <w:pPr>
              <w:jc w:val="both"/>
              <w:rPr>
                <w:rFonts w:ascii="Arial" w:hAnsi="Arial" w:cs="Arial"/>
              </w:rPr>
            </w:pPr>
          </w:p>
          <w:p w14:paraId="76EB5F7C" w14:textId="77777777" w:rsidR="007A5E77" w:rsidRDefault="007A5E77">
            <w:pPr>
              <w:jc w:val="both"/>
              <w:rPr>
                <w:rFonts w:ascii="Arial" w:hAnsi="Arial" w:cs="Arial"/>
                <w:b/>
                <w:bCs/>
                <w:u w:val="single"/>
              </w:rPr>
            </w:pPr>
            <w:r>
              <w:rPr>
                <w:rFonts w:ascii="Arial" w:hAnsi="Arial" w:cs="Arial"/>
                <w:b/>
                <w:bCs/>
                <w:u w:val="single"/>
              </w:rPr>
              <w:t>Audit Projects</w:t>
            </w:r>
          </w:p>
          <w:p w14:paraId="76EB5F7D" w14:textId="77777777" w:rsidR="007A5E77" w:rsidRDefault="007A5E77">
            <w:pPr>
              <w:jc w:val="both"/>
              <w:rPr>
                <w:rFonts w:ascii="Arial" w:hAnsi="Arial" w:cs="Arial"/>
                <w:b/>
                <w:bCs/>
                <w:u w:val="single"/>
              </w:rPr>
            </w:pPr>
          </w:p>
          <w:p w14:paraId="76EB5F7E" w14:textId="77777777" w:rsidR="007A5E77" w:rsidRDefault="007A5E77">
            <w:pPr>
              <w:jc w:val="both"/>
              <w:rPr>
                <w:rFonts w:ascii="Arial" w:hAnsi="Arial" w:cs="Arial"/>
              </w:rPr>
            </w:pPr>
            <w:r>
              <w:rPr>
                <w:rFonts w:ascii="Arial" w:hAnsi="Arial" w:cs="Arial"/>
              </w:rPr>
              <w:t xml:space="preserve">Medical audit is an area in which junior staff, particularly those applying for Specialist Registrar posts, are expected to have experience.  It is expected that </w:t>
            </w:r>
            <w:proofErr w:type="gramStart"/>
            <w:r>
              <w:rPr>
                <w:rFonts w:ascii="Arial" w:hAnsi="Arial" w:cs="Arial"/>
              </w:rPr>
              <w:t>the FY1</w:t>
            </w:r>
            <w:proofErr w:type="gramEnd"/>
            <w:r>
              <w:rPr>
                <w:rFonts w:ascii="Arial" w:hAnsi="Arial" w:cs="Arial"/>
              </w:rPr>
              <w:t xml:space="preserve">’s and FY2’s will undertake and present at least one audit project each. </w:t>
            </w:r>
          </w:p>
          <w:p w14:paraId="76EB5F7F" w14:textId="77777777" w:rsidR="007A5E77" w:rsidRDefault="007A5E77">
            <w:pPr>
              <w:jc w:val="both"/>
              <w:rPr>
                <w:rFonts w:ascii="Arial" w:hAnsi="Arial" w:cs="Arial"/>
              </w:rPr>
            </w:pPr>
          </w:p>
          <w:p w14:paraId="76EB5F80" w14:textId="77777777" w:rsidR="007A5E77" w:rsidRDefault="007A5E77">
            <w:pPr>
              <w:rPr>
                <w:rFonts w:ascii="Arial" w:hAnsi="Arial" w:cs="Arial"/>
              </w:rPr>
            </w:pPr>
          </w:p>
        </w:tc>
      </w:tr>
      <w:tr w:rsidR="007A5E77" w14:paraId="76EB5F85" w14:textId="77777777">
        <w:trPr>
          <w:trHeight w:val="144"/>
        </w:trPr>
        <w:tc>
          <w:tcPr>
            <w:tcW w:w="3851" w:type="dxa"/>
          </w:tcPr>
          <w:p w14:paraId="76EB5F82" w14:textId="77777777" w:rsidR="007A5E77" w:rsidRDefault="007A5E77">
            <w:pPr>
              <w:rPr>
                <w:rFonts w:ascii="Arial" w:hAnsi="Arial" w:cs="Arial"/>
                <w:b/>
              </w:rPr>
            </w:pPr>
            <w:r>
              <w:rPr>
                <w:rFonts w:ascii="Arial" w:hAnsi="Arial" w:cs="Arial"/>
                <w:b/>
              </w:rPr>
              <w:t>Where the placement is based</w:t>
            </w:r>
          </w:p>
        </w:tc>
        <w:tc>
          <w:tcPr>
            <w:tcW w:w="6605" w:type="dxa"/>
          </w:tcPr>
          <w:p w14:paraId="76EB5F83" w14:textId="77777777" w:rsidR="007A5E77" w:rsidRDefault="007A5E77">
            <w:pPr>
              <w:jc w:val="both"/>
              <w:rPr>
                <w:rFonts w:ascii="Arial" w:hAnsi="Arial" w:cs="Arial"/>
              </w:rPr>
            </w:pP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Type">
                  <w:r>
                    <w:rPr>
                      <w:rFonts w:ascii="Arial" w:hAnsi="Arial" w:cs="Arial"/>
                    </w:rPr>
                    <w:t>District</w:t>
                  </w:r>
                </w:smartTag>
                <w:r>
                  <w:rPr>
                    <w:rFonts w:ascii="Arial" w:hAnsi="Arial" w:cs="Arial"/>
                  </w:rPr>
                  <w:t xml:space="preserve"> </w:t>
                </w:r>
                <w:smartTag w:uri="urn:schemas-microsoft-com:office:smarttags" w:element="PlaceType">
                  <w:r>
                    <w:rPr>
                      <w:rFonts w:ascii="Arial" w:hAnsi="Arial" w:cs="Arial"/>
                    </w:rPr>
                    <w:t>Hospital</w:t>
                  </w:r>
                </w:smartTag>
              </w:smartTag>
            </w:smartTag>
          </w:p>
          <w:p w14:paraId="76EB5F84" w14:textId="77777777" w:rsidR="007A5E77" w:rsidRDefault="007A5E77">
            <w:pPr>
              <w:jc w:val="both"/>
              <w:rPr>
                <w:rFonts w:ascii="Arial" w:hAnsi="Arial" w:cs="Arial"/>
              </w:rPr>
            </w:pPr>
          </w:p>
        </w:tc>
      </w:tr>
      <w:tr w:rsidR="007A5E77" w14:paraId="76EB5F88" w14:textId="77777777">
        <w:trPr>
          <w:trHeight w:val="144"/>
        </w:trPr>
        <w:tc>
          <w:tcPr>
            <w:tcW w:w="3851" w:type="dxa"/>
          </w:tcPr>
          <w:p w14:paraId="76EB5F86" w14:textId="77777777" w:rsidR="007A5E77" w:rsidRDefault="007A5E77">
            <w:pPr>
              <w:rPr>
                <w:rFonts w:ascii="Arial" w:hAnsi="Arial" w:cs="Arial"/>
                <w:b/>
              </w:rPr>
            </w:pPr>
            <w:r>
              <w:rPr>
                <w:rFonts w:ascii="Arial" w:hAnsi="Arial" w:cs="Arial"/>
                <w:b/>
              </w:rPr>
              <w:t>Educational Supervisor(s) for the placement</w:t>
            </w:r>
          </w:p>
        </w:tc>
        <w:tc>
          <w:tcPr>
            <w:tcW w:w="6605" w:type="dxa"/>
          </w:tcPr>
          <w:p w14:paraId="76EB5F87" w14:textId="77777777" w:rsidR="007A5E77" w:rsidRDefault="007A5E77">
            <w:pPr>
              <w:jc w:val="both"/>
              <w:rPr>
                <w:rFonts w:ascii="Arial" w:hAnsi="Arial" w:cs="Arial"/>
              </w:rPr>
            </w:pPr>
            <w:r>
              <w:rPr>
                <w:rFonts w:ascii="Arial" w:hAnsi="Arial" w:cs="Arial"/>
              </w:rPr>
              <w:t>To Be Confirmed</w:t>
            </w:r>
          </w:p>
        </w:tc>
      </w:tr>
      <w:tr w:rsidR="007A5E77" w14:paraId="76EB5F8C" w14:textId="77777777">
        <w:trPr>
          <w:trHeight w:val="144"/>
        </w:trPr>
        <w:tc>
          <w:tcPr>
            <w:tcW w:w="3851" w:type="dxa"/>
          </w:tcPr>
          <w:p w14:paraId="76EB5F89" w14:textId="77777777" w:rsidR="007A5E77" w:rsidRDefault="007A5E77">
            <w:pPr>
              <w:rPr>
                <w:rFonts w:ascii="Arial" w:hAnsi="Arial" w:cs="Arial"/>
                <w:b/>
              </w:rPr>
            </w:pPr>
            <w:r>
              <w:rPr>
                <w:rFonts w:ascii="Arial" w:hAnsi="Arial" w:cs="Arial"/>
                <w:b/>
              </w:rPr>
              <w:t>Clinical Supervisor(s) for the placement</w:t>
            </w:r>
          </w:p>
        </w:tc>
        <w:tc>
          <w:tcPr>
            <w:tcW w:w="6605" w:type="dxa"/>
          </w:tcPr>
          <w:p w14:paraId="76EB5F8A" w14:textId="77777777" w:rsidR="007A5E77" w:rsidRDefault="007A5E77">
            <w:pPr>
              <w:jc w:val="both"/>
              <w:rPr>
                <w:rFonts w:ascii="Arial" w:hAnsi="Arial" w:cs="Arial"/>
              </w:rPr>
            </w:pPr>
            <w:r>
              <w:rPr>
                <w:rFonts w:ascii="Arial" w:hAnsi="Arial" w:cs="Arial"/>
                <w:sz w:val="22"/>
                <w:szCs w:val="22"/>
              </w:rPr>
              <w:t>To Be Confirmed</w:t>
            </w:r>
          </w:p>
          <w:p w14:paraId="76EB5F8B" w14:textId="77777777" w:rsidR="007A5E77" w:rsidRDefault="007A5E77">
            <w:pPr>
              <w:jc w:val="both"/>
              <w:rPr>
                <w:rFonts w:ascii="Arial" w:hAnsi="Arial" w:cs="Arial"/>
              </w:rPr>
            </w:pPr>
          </w:p>
        </w:tc>
      </w:tr>
      <w:tr w:rsidR="007A5E77" w14:paraId="76EB5F8F" w14:textId="77777777">
        <w:trPr>
          <w:trHeight w:val="144"/>
        </w:trPr>
        <w:tc>
          <w:tcPr>
            <w:tcW w:w="3851" w:type="dxa"/>
          </w:tcPr>
          <w:p w14:paraId="76EB5F8D" w14:textId="77777777" w:rsidR="007A5E77" w:rsidRDefault="007A5E77">
            <w:pPr>
              <w:rPr>
                <w:rFonts w:ascii="Arial" w:hAnsi="Arial" w:cs="Arial"/>
                <w:b/>
              </w:rPr>
            </w:pPr>
            <w:r>
              <w:rPr>
                <w:rFonts w:ascii="Arial" w:hAnsi="Arial" w:cs="Arial"/>
                <w:b/>
              </w:rPr>
              <w:t>Training Programme Director for the placement</w:t>
            </w:r>
          </w:p>
        </w:tc>
        <w:tc>
          <w:tcPr>
            <w:tcW w:w="6605" w:type="dxa"/>
          </w:tcPr>
          <w:p w14:paraId="76EB5F8E" w14:textId="0906F993" w:rsidR="007A5E77" w:rsidRDefault="00B40122">
            <w:pPr>
              <w:jc w:val="both"/>
              <w:rPr>
                <w:rFonts w:ascii="Arial" w:hAnsi="Arial" w:cs="Arial"/>
              </w:rPr>
            </w:pPr>
            <w:r>
              <w:rPr>
                <w:rFonts w:ascii="Arial" w:hAnsi="Arial" w:cs="Arial"/>
              </w:rPr>
              <w:t xml:space="preserve">Dr </w:t>
            </w:r>
            <w:r w:rsidR="004072F6">
              <w:rPr>
                <w:rFonts w:ascii="Arial" w:hAnsi="Arial" w:cs="Arial"/>
              </w:rPr>
              <w:t>Natalia Gunaratna</w:t>
            </w:r>
          </w:p>
        </w:tc>
      </w:tr>
      <w:tr w:rsidR="007A5E77" w14:paraId="76EB5FA0" w14:textId="77777777">
        <w:trPr>
          <w:trHeight w:val="144"/>
        </w:trPr>
        <w:tc>
          <w:tcPr>
            <w:tcW w:w="3851" w:type="dxa"/>
          </w:tcPr>
          <w:p w14:paraId="76EB5F90" w14:textId="77777777" w:rsidR="007A5E77" w:rsidRDefault="007A5E77">
            <w:pPr>
              <w:rPr>
                <w:rFonts w:ascii="Arial" w:hAnsi="Arial" w:cs="Arial"/>
                <w:b/>
              </w:rPr>
            </w:pPr>
            <w:r>
              <w:rPr>
                <w:rFonts w:ascii="Arial" w:hAnsi="Arial" w:cs="Arial"/>
                <w:b/>
              </w:rPr>
              <w:t>Main duties of the placement</w:t>
            </w:r>
          </w:p>
        </w:tc>
        <w:tc>
          <w:tcPr>
            <w:tcW w:w="6605" w:type="dxa"/>
          </w:tcPr>
          <w:p w14:paraId="76EB5F91" w14:textId="77777777" w:rsidR="007A5E77" w:rsidRDefault="007A5E77">
            <w:pPr>
              <w:jc w:val="both"/>
              <w:rPr>
                <w:rFonts w:ascii="Arial" w:hAnsi="Arial" w:cs="Arial"/>
                <w:b/>
                <w:bCs/>
                <w:szCs w:val="23"/>
              </w:rPr>
            </w:pPr>
            <w:r>
              <w:rPr>
                <w:rFonts w:ascii="Arial" w:hAnsi="Arial" w:cs="Arial"/>
                <w:b/>
                <w:bCs/>
                <w:szCs w:val="23"/>
              </w:rPr>
              <w:t>Direct Clinical Care</w:t>
            </w:r>
          </w:p>
          <w:p w14:paraId="76EB5F92" w14:textId="77777777" w:rsidR="007A5E77" w:rsidRDefault="007A5E77">
            <w:pPr>
              <w:numPr>
                <w:ilvl w:val="0"/>
                <w:numId w:val="2"/>
              </w:numPr>
              <w:tabs>
                <w:tab w:val="left" w:pos="-1440"/>
              </w:tabs>
              <w:rPr>
                <w:rFonts w:ascii="Arial" w:hAnsi="Arial" w:cs="Arial"/>
              </w:rPr>
            </w:pPr>
            <w:r>
              <w:rPr>
                <w:rFonts w:ascii="Arial" w:hAnsi="Arial" w:cs="Arial"/>
              </w:rPr>
              <w:t>To ensure their consultant's patients are reviewed daily</w:t>
            </w:r>
          </w:p>
          <w:p w14:paraId="76EB5F93" w14:textId="77777777" w:rsidR="007A5E77" w:rsidRDefault="007A5E77">
            <w:pPr>
              <w:numPr>
                <w:ilvl w:val="0"/>
                <w:numId w:val="2"/>
              </w:numPr>
              <w:tabs>
                <w:tab w:val="left" w:pos="-1440"/>
              </w:tabs>
              <w:rPr>
                <w:rFonts w:ascii="Arial" w:hAnsi="Arial" w:cs="Arial"/>
              </w:rPr>
            </w:pPr>
            <w:r>
              <w:rPr>
                <w:rFonts w:ascii="Arial" w:hAnsi="Arial" w:cs="Arial"/>
              </w:rPr>
              <w:t>To clerk and initiate investigation and management of admissions</w:t>
            </w:r>
          </w:p>
          <w:p w14:paraId="76EB5F94" w14:textId="2D7DEC9C" w:rsidR="007A5E77" w:rsidRDefault="007A5E77">
            <w:pPr>
              <w:numPr>
                <w:ilvl w:val="0"/>
                <w:numId w:val="2"/>
              </w:numPr>
              <w:tabs>
                <w:tab w:val="left" w:pos="-1440"/>
              </w:tabs>
              <w:rPr>
                <w:rFonts w:ascii="Arial" w:hAnsi="Arial" w:cs="Arial"/>
              </w:rPr>
            </w:pPr>
            <w:r>
              <w:rPr>
                <w:rFonts w:ascii="Arial" w:hAnsi="Arial" w:cs="Arial"/>
              </w:rPr>
              <w:t xml:space="preserve">To complete a discharge summary, including patients on </w:t>
            </w:r>
            <w:proofErr w:type="gramStart"/>
            <w:r>
              <w:rPr>
                <w:rFonts w:ascii="Arial" w:hAnsi="Arial" w:cs="Arial"/>
              </w:rPr>
              <w:t>out-</w:t>
            </w:r>
            <w:proofErr w:type="gramEnd"/>
            <w:r>
              <w:rPr>
                <w:rFonts w:ascii="Arial" w:hAnsi="Arial" w:cs="Arial"/>
              </w:rPr>
              <w:t>lying wards such as the surgical and the children’s ward (Woodlands)</w:t>
            </w:r>
          </w:p>
          <w:p w14:paraId="76EB5F95" w14:textId="05115F17" w:rsidR="007A5E77" w:rsidRDefault="007A5E77">
            <w:pPr>
              <w:numPr>
                <w:ilvl w:val="0"/>
                <w:numId w:val="2"/>
              </w:numPr>
              <w:tabs>
                <w:tab w:val="left" w:pos="-1440"/>
              </w:tabs>
              <w:rPr>
                <w:rFonts w:ascii="Arial" w:hAnsi="Arial" w:cs="Arial"/>
              </w:rPr>
            </w:pPr>
            <w:r>
              <w:rPr>
                <w:rFonts w:ascii="Arial" w:hAnsi="Arial" w:cs="Arial"/>
              </w:rPr>
              <w:t>To attend consultant ward rounds, inc</w:t>
            </w:r>
            <w:r w:rsidR="00705BC1">
              <w:rPr>
                <w:rFonts w:ascii="Arial" w:hAnsi="Arial" w:cs="Arial"/>
              </w:rPr>
              <w:t>luding post-take ward rounds</w:t>
            </w:r>
          </w:p>
          <w:p w14:paraId="76EB5F96" w14:textId="77777777" w:rsidR="007A5E77" w:rsidRDefault="007A5E77">
            <w:pPr>
              <w:numPr>
                <w:ilvl w:val="0"/>
                <w:numId w:val="2"/>
              </w:numPr>
              <w:tabs>
                <w:tab w:val="left" w:pos="-1440"/>
              </w:tabs>
              <w:rPr>
                <w:rFonts w:ascii="Arial" w:hAnsi="Arial" w:cs="Arial"/>
              </w:rPr>
            </w:pPr>
            <w:r>
              <w:rPr>
                <w:rFonts w:ascii="Arial" w:hAnsi="Arial" w:cs="Arial"/>
              </w:rPr>
              <w:lastRenderedPageBreak/>
              <w:t>To attend and participate in departmental meetings</w:t>
            </w:r>
          </w:p>
          <w:p w14:paraId="76EB5F97" w14:textId="77777777" w:rsidR="007A5E77" w:rsidRDefault="007A5E77">
            <w:pPr>
              <w:numPr>
                <w:ilvl w:val="0"/>
                <w:numId w:val="2"/>
              </w:numPr>
              <w:tabs>
                <w:tab w:val="left" w:pos="-1440"/>
              </w:tabs>
              <w:rPr>
                <w:rFonts w:ascii="Arial" w:hAnsi="Arial" w:cs="Arial"/>
              </w:rPr>
            </w:pPr>
            <w:r>
              <w:rPr>
                <w:rFonts w:ascii="Arial" w:hAnsi="Arial" w:cs="Arial"/>
              </w:rPr>
              <w:t>To attend outpatient clinics as specified by consultant</w:t>
            </w:r>
          </w:p>
          <w:p w14:paraId="76EB5F98" w14:textId="77777777" w:rsidR="007A5E77" w:rsidRDefault="007A5E77">
            <w:pPr>
              <w:numPr>
                <w:ilvl w:val="0"/>
                <w:numId w:val="2"/>
              </w:numPr>
              <w:tabs>
                <w:tab w:val="left" w:pos="-1440"/>
              </w:tabs>
              <w:rPr>
                <w:rFonts w:ascii="Arial" w:hAnsi="Arial" w:cs="Arial"/>
              </w:rPr>
            </w:pPr>
            <w:r>
              <w:rPr>
                <w:rFonts w:ascii="Arial" w:hAnsi="Arial" w:cs="Arial"/>
              </w:rPr>
              <w:t xml:space="preserve">To attend theatre as specified by </w:t>
            </w:r>
            <w:proofErr w:type="gramStart"/>
            <w:r>
              <w:rPr>
                <w:rFonts w:ascii="Arial" w:hAnsi="Arial" w:cs="Arial"/>
              </w:rPr>
              <w:t>Consultant</w:t>
            </w:r>
            <w:proofErr w:type="gramEnd"/>
          </w:p>
          <w:p w14:paraId="76EB5F99" w14:textId="77777777" w:rsidR="007A5E77" w:rsidRDefault="007A5E77">
            <w:pPr>
              <w:numPr>
                <w:ilvl w:val="0"/>
                <w:numId w:val="2"/>
              </w:numPr>
              <w:tabs>
                <w:tab w:val="left" w:pos="-1440"/>
              </w:tabs>
              <w:rPr>
                <w:rFonts w:ascii="Arial" w:hAnsi="Arial" w:cs="Arial"/>
              </w:rPr>
            </w:pPr>
            <w:r>
              <w:rPr>
                <w:rFonts w:ascii="Arial" w:hAnsi="Arial" w:cs="Arial"/>
              </w:rPr>
              <w:t>To attend daily trauma meetings</w:t>
            </w:r>
          </w:p>
          <w:p w14:paraId="76EB5F9A" w14:textId="77777777" w:rsidR="007A5E77" w:rsidRDefault="007A5E77">
            <w:pPr>
              <w:rPr>
                <w:rFonts w:ascii="Arial" w:hAnsi="Arial" w:cs="Arial"/>
              </w:rPr>
            </w:pPr>
          </w:p>
          <w:p w14:paraId="76EB5F9B" w14:textId="77777777" w:rsidR="007A5E77" w:rsidRDefault="007A5E77">
            <w:pPr>
              <w:rPr>
                <w:rFonts w:ascii="Arial" w:hAnsi="Arial" w:cs="Arial"/>
              </w:rPr>
            </w:pPr>
            <w:r>
              <w:rPr>
                <w:rFonts w:ascii="Arial" w:hAnsi="Arial" w:cs="Arial"/>
              </w:rPr>
              <w:t>FY1’s are expected to be flexible in their working arrangements.</w:t>
            </w:r>
          </w:p>
          <w:p w14:paraId="76EB5F9C" w14:textId="77777777" w:rsidR="007A5E77" w:rsidRDefault="007A5E77">
            <w:pPr>
              <w:pStyle w:val="Heading4"/>
              <w:rPr>
                <w:bCs/>
                <w:szCs w:val="23"/>
              </w:rPr>
            </w:pPr>
            <w:r>
              <w:rPr>
                <w:bCs/>
                <w:szCs w:val="28"/>
              </w:rPr>
              <w:t>Out of Hours Working</w:t>
            </w:r>
          </w:p>
          <w:p w14:paraId="76EB5F9D" w14:textId="77777777" w:rsidR="007A5E77" w:rsidRDefault="007A5E77">
            <w:pPr>
              <w:numPr>
                <w:ilvl w:val="0"/>
                <w:numId w:val="5"/>
              </w:numPr>
              <w:jc w:val="both"/>
              <w:rPr>
                <w:rFonts w:ascii="Arial" w:hAnsi="Arial" w:cs="Arial"/>
                <w:szCs w:val="23"/>
              </w:rPr>
            </w:pPr>
            <w:r>
              <w:rPr>
                <w:rFonts w:ascii="Arial" w:hAnsi="Arial" w:cs="Arial"/>
                <w:szCs w:val="23"/>
              </w:rPr>
              <w:t xml:space="preserve">The </w:t>
            </w:r>
            <w:proofErr w:type="spellStart"/>
            <w:r>
              <w:rPr>
                <w:rFonts w:ascii="Arial" w:hAnsi="Arial" w:cs="Arial"/>
                <w:szCs w:val="23"/>
              </w:rPr>
              <w:t>rota</w:t>
            </w:r>
            <w:proofErr w:type="spellEnd"/>
            <w:r>
              <w:rPr>
                <w:rFonts w:ascii="Arial" w:hAnsi="Arial" w:cs="Arial"/>
                <w:szCs w:val="23"/>
              </w:rPr>
              <w:t xml:space="preserve"> is full shift.</w:t>
            </w:r>
          </w:p>
          <w:p w14:paraId="76EB5F9E" w14:textId="77777777" w:rsidR="007A5E77" w:rsidRDefault="007A5E77">
            <w:pPr>
              <w:numPr>
                <w:ilvl w:val="0"/>
                <w:numId w:val="5"/>
              </w:numPr>
              <w:jc w:val="both"/>
              <w:rPr>
                <w:rFonts w:ascii="Arial" w:hAnsi="Arial" w:cs="Arial"/>
                <w:szCs w:val="23"/>
              </w:rPr>
            </w:pPr>
            <w:r>
              <w:rPr>
                <w:rFonts w:ascii="Arial" w:hAnsi="Arial" w:cs="Arial"/>
                <w:szCs w:val="23"/>
              </w:rPr>
              <w:t>Day/evening shifts covered will include 07:30 – 16:30 and 07:30 – 20.00</w:t>
            </w:r>
          </w:p>
          <w:p w14:paraId="76EB5F9F" w14:textId="77777777" w:rsidR="007A5E77" w:rsidRDefault="007A5E77">
            <w:pPr>
              <w:numPr>
                <w:ilvl w:val="0"/>
                <w:numId w:val="5"/>
              </w:numPr>
              <w:jc w:val="both"/>
              <w:rPr>
                <w:rFonts w:ascii="Arial" w:hAnsi="Arial" w:cs="Arial"/>
                <w:szCs w:val="23"/>
              </w:rPr>
            </w:pPr>
            <w:r>
              <w:rPr>
                <w:rFonts w:ascii="Arial" w:hAnsi="Arial" w:cs="Arial"/>
                <w:szCs w:val="23"/>
              </w:rPr>
              <w:t xml:space="preserve">From 19:30 the CT/ST/FY2 on call will cover </w:t>
            </w:r>
            <w:proofErr w:type="spellStart"/>
            <w:r>
              <w:rPr>
                <w:rFonts w:ascii="Arial" w:hAnsi="Arial" w:cs="Arial"/>
                <w:szCs w:val="23"/>
              </w:rPr>
              <w:t>orthopaedics</w:t>
            </w:r>
            <w:proofErr w:type="spellEnd"/>
            <w:r>
              <w:rPr>
                <w:rFonts w:ascii="Arial" w:hAnsi="Arial" w:cs="Arial"/>
                <w:szCs w:val="23"/>
              </w:rPr>
              <w:t>, surgery and urology.</w:t>
            </w:r>
          </w:p>
        </w:tc>
      </w:tr>
      <w:tr w:rsidR="007A5E77" w14:paraId="76EB5FA4" w14:textId="77777777">
        <w:trPr>
          <w:trHeight w:val="144"/>
        </w:trPr>
        <w:tc>
          <w:tcPr>
            <w:tcW w:w="3851" w:type="dxa"/>
          </w:tcPr>
          <w:p w14:paraId="76EB5FA1" w14:textId="77777777" w:rsidR="007A5E77" w:rsidRDefault="007A5E77">
            <w:pPr>
              <w:rPr>
                <w:rFonts w:ascii="Arial" w:hAnsi="Arial" w:cs="Arial"/>
                <w:b/>
              </w:rPr>
            </w:pPr>
            <w:r>
              <w:rPr>
                <w:rFonts w:ascii="Arial" w:hAnsi="Arial" w:cs="Arial"/>
                <w:b/>
              </w:rPr>
              <w:lastRenderedPageBreak/>
              <w:t>Typical working pattern in this placement</w:t>
            </w:r>
          </w:p>
        </w:tc>
        <w:tc>
          <w:tcPr>
            <w:tcW w:w="6605" w:type="dxa"/>
          </w:tcPr>
          <w:p w14:paraId="76EB5FA2" w14:textId="77777777" w:rsidR="007A5E77" w:rsidRDefault="007A5E77">
            <w:pPr>
              <w:rPr>
                <w:rFonts w:ascii="Arial" w:hAnsi="Arial" w:cs="Arial"/>
              </w:rPr>
            </w:pPr>
            <w:r>
              <w:rPr>
                <w:rFonts w:ascii="Arial" w:hAnsi="Arial" w:cs="Arial"/>
                <w:sz w:val="22"/>
                <w:szCs w:val="22"/>
              </w:rPr>
              <w:t>See above</w:t>
            </w:r>
          </w:p>
          <w:p w14:paraId="76EB5FA3" w14:textId="77777777" w:rsidR="007A5E77" w:rsidRDefault="007A5E77">
            <w:pPr>
              <w:rPr>
                <w:rFonts w:ascii="Arial" w:hAnsi="Arial" w:cs="Arial"/>
              </w:rPr>
            </w:pPr>
          </w:p>
        </w:tc>
      </w:tr>
      <w:tr w:rsidR="007A5E77" w14:paraId="76EB5FBA" w14:textId="77777777">
        <w:trPr>
          <w:trHeight w:val="144"/>
        </w:trPr>
        <w:tc>
          <w:tcPr>
            <w:tcW w:w="3851" w:type="dxa"/>
          </w:tcPr>
          <w:p w14:paraId="76EB5FA5" w14:textId="77777777" w:rsidR="007A5E77" w:rsidRDefault="007A5E77">
            <w:pPr>
              <w:rPr>
                <w:rFonts w:ascii="Arial" w:hAnsi="Arial" w:cs="Arial"/>
                <w:b/>
              </w:rPr>
            </w:pPr>
            <w:r>
              <w:rPr>
                <w:rFonts w:ascii="Arial" w:hAnsi="Arial" w:cs="Arial"/>
                <w:b/>
              </w:rPr>
              <w:t>Employer information</w:t>
            </w:r>
          </w:p>
        </w:tc>
        <w:tc>
          <w:tcPr>
            <w:tcW w:w="6605" w:type="dxa"/>
          </w:tcPr>
          <w:p w14:paraId="76EB5FA6" w14:textId="77777777" w:rsidR="007A5E77" w:rsidRDefault="007A5E77">
            <w:pPr>
              <w:rPr>
                <w:rFonts w:ascii="Arial" w:hAnsi="Arial" w:cs="Arial"/>
                <w:b/>
              </w:rPr>
            </w:pPr>
            <w:r>
              <w:rPr>
                <w:rFonts w:ascii="Arial" w:hAnsi="Arial" w:cs="Arial"/>
                <w:b/>
              </w:rPr>
              <w:t xml:space="preserve">Additional information </w:t>
            </w:r>
          </w:p>
          <w:p w14:paraId="76EB5FA7" w14:textId="77777777" w:rsidR="007A5E77" w:rsidRDefault="007A5E77">
            <w:pPr>
              <w:jc w:val="both"/>
              <w:rPr>
                <w:rFonts w:ascii="Arial" w:hAnsi="Arial" w:cs="Arial"/>
              </w:rPr>
            </w:pPr>
            <w:r>
              <w:rPr>
                <w:rFonts w:ascii="Arial" w:hAnsi="Arial" w:cs="Arial"/>
              </w:rPr>
              <w:t xml:space="preserve">The Doctor will be entitled to Annual and Study leave in accordance with the Terms &amp; Conditions of Service.  Dates of leave must be approved by a consultant and the </w:t>
            </w:r>
            <w:proofErr w:type="spellStart"/>
            <w:r>
              <w:rPr>
                <w:rFonts w:ascii="Arial" w:hAnsi="Arial" w:cs="Arial"/>
              </w:rPr>
              <w:t>rota</w:t>
            </w:r>
            <w:proofErr w:type="spellEnd"/>
            <w:r>
              <w:rPr>
                <w:rFonts w:ascii="Arial" w:hAnsi="Arial" w:cs="Arial"/>
              </w:rPr>
              <w:t xml:space="preserve"> </w:t>
            </w:r>
            <w:proofErr w:type="spellStart"/>
            <w:r>
              <w:rPr>
                <w:rFonts w:ascii="Arial" w:hAnsi="Arial" w:cs="Arial"/>
              </w:rPr>
              <w:t>co-ordinator</w:t>
            </w:r>
            <w:proofErr w:type="spellEnd"/>
            <w:r>
              <w:rPr>
                <w:rFonts w:ascii="Arial" w:hAnsi="Arial" w:cs="Arial"/>
              </w:rPr>
              <w:t xml:space="preserve"> at least 6 weeks in advance.   The Doctor may be required to </w:t>
            </w:r>
            <w:proofErr w:type="spellStart"/>
            <w:r>
              <w:rPr>
                <w:rFonts w:ascii="Arial" w:hAnsi="Arial" w:cs="Arial"/>
              </w:rPr>
              <w:t>deputise</w:t>
            </w:r>
            <w:proofErr w:type="spellEnd"/>
            <w:r>
              <w:rPr>
                <w:rFonts w:ascii="Arial" w:hAnsi="Arial" w:cs="Arial"/>
              </w:rPr>
              <w:t xml:space="preserve"> from time to time for absent colleagues, and exceptionally to perform additional duties in occasional emergencies and unforeseen circumstances to ensure the safe running of the Department.</w:t>
            </w:r>
          </w:p>
          <w:p w14:paraId="76EB5FA8" w14:textId="77777777" w:rsidR="007A5E77" w:rsidRDefault="007A5E77">
            <w:pPr>
              <w:jc w:val="both"/>
              <w:rPr>
                <w:rFonts w:ascii="Arial" w:hAnsi="Arial" w:cs="Arial"/>
              </w:rPr>
            </w:pPr>
          </w:p>
          <w:p w14:paraId="76EB5FA9" w14:textId="77777777" w:rsidR="007A5E77" w:rsidRDefault="007A5E77">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76EB5FAA" w14:textId="77777777" w:rsidR="007A5E77" w:rsidRDefault="007A5E77">
            <w:pPr>
              <w:spacing w:before="60"/>
              <w:rPr>
                <w:rFonts w:ascii="Arial" w:hAnsi="Arial" w:cs="Arial"/>
              </w:rPr>
            </w:pPr>
          </w:p>
          <w:p w14:paraId="76EB5FAB" w14:textId="77777777" w:rsidR="007A5E77" w:rsidRDefault="007A5E77">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76EB5FAC" w14:textId="77777777" w:rsidR="007A5E77" w:rsidRDefault="007A5E77">
            <w:pPr>
              <w:spacing w:before="60"/>
              <w:rPr>
                <w:rFonts w:ascii="Arial" w:hAnsi="Arial" w:cs="Arial"/>
              </w:rPr>
            </w:pPr>
          </w:p>
          <w:p w14:paraId="76EB5FAD" w14:textId="77777777" w:rsidR="007A5E77" w:rsidRDefault="007A5E77">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76EB5FAE" w14:textId="77777777" w:rsidR="007A5E77" w:rsidRDefault="007A5E77">
            <w:pPr>
              <w:rPr>
                <w:rFonts w:ascii="Arial" w:hAnsi="Arial" w:cs="Arial"/>
              </w:rPr>
            </w:pPr>
          </w:p>
          <w:p w14:paraId="76EB5FAF" w14:textId="77777777" w:rsidR="007A5E77" w:rsidRDefault="007A5E77">
            <w:pPr>
              <w:spacing w:before="60"/>
              <w:rPr>
                <w:rFonts w:ascii="Arial" w:hAnsi="Arial" w:cs="Arial"/>
              </w:rPr>
            </w:pPr>
            <w:proofErr w:type="gramStart"/>
            <w:r>
              <w:rPr>
                <w:rFonts w:ascii="Arial" w:hAnsi="Arial" w:cs="Arial"/>
                <w:sz w:val="22"/>
                <w:szCs w:val="22"/>
              </w:rPr>
              <w:t>In order to</w:t>
            </w:r>
            <w:proofErr w:type="gramEnd"/>
            <w:r>
              <w:rPr>
                <w:rFonts w:ascii="Arial" w:hAnsi="Arial" w:cs="Arial"/>
                <w:sz w:val="22"/>
                <w:szCs w:val="22"/>
              </w:rPr>
              <w:t xml:space="preserve">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76EB5FB0" w14:textId="77777777" w:rsidR="007A5E77" w:rsidRDefault="007A5E77">
            <w:pPr>
              <w:rPr>
                <w:rFonts w:ascii="Arial" w:hAnsi="Arial" w:cs="Arial"/>
              </w:rPr>
            </w:pPr>
          </w:p>
          <w:p w14:paraId="76EB5FB1" w14:textId="77777777" w:rsidR="007A5E77" w:rsidRDefault="007A5E77">
            <w:pPr>
              <w:rPr>
                <w:rFonts w:ascii="Arial" w:hAnsi="Arial" w:cs="Arial"/>
              </w:rPr>
            </w:pPr>
            <w:r>
              <w:rPr>
                <w:rFonts w:ascii="Arial" w:hAnsi="Arial" w:cs="Arial"/>
                <w:sz w:val="22"/>
                <w:szCs w:val="22"/>
              </w:rPr>
              <w:lastRenderedPageBreak/>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76EB5FB2" w14:textId="77777777" w:rsidR="007A5E77" w:rsidRDefault="007A5E77">
            <w:pPr>
              <w:rPr>
                <w:rFonts w:ascii="Arial" w:hAnsi="Arial" w:cs="Arial"/>
              </w:rPr>
            </w:pPr>
          </w:p>
          <w:p w14:paraId="76EB5FB3" w14:textId="77777777" w:rsidR="007A5E77" w:rsidRDefault="007A5E77">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76EB5FB4" w14:textId="77777777" w:rsidR="007A5E77" w:rsidRDefault="007A5E77">
            <w:pPr>
              <w:numPr>
                <w:ilvl w:val="1"/>
                <w:numId w:val="1"/>
              </w:numPr>
              <w:jc w:val="both"/>
              <w:rPr>
                <w:rFonts w:ascii="Arial" w:hAnsi="Arial" w:cs="Arial"/>
              </w:rPr>
            </w:pPr>
            <w:r>
              <w:rPr>
                <w:rFonts w:ascii="Arial" w:hAnsi="Arial" w:cs="Arial"/>
                <w:sz w:val="22"/>
                <w:szCs w:val="22"/>
              </w:rPr>
              <w:t>Health &amp; Safety Policies</w:t>
            </w:r>
          </w:p>
          <w:p w14:paraId="76EB5FB5" w14:textId="77777777" w:rsidR="007A5E77" w:rsidRDefault="007A5E77">
            <w:pPr>
              <w:numPr>
                <w:ilvl w:val="1"/>
                <w:numId w:val="1"/>
              </w:numPr>
              <w:jc w:val="both"/>
              <w:rPr>
                <w:rFonts w:ascii="Arial" w:hAnsi="Arial" w:cs="Arial"/>
              </w:rPr>
            </w:pPr>
            <w:r>
              <w:rPr>
                <w:rFonts w:ascii="Arial" w:hAnsi="Arial" w:cs="Arial"/>
                <w:sz w:val="22"/>
                <w:szCs w:val="22"/>
              </w:rPr>
              <w:t>Risk Management Policies</w:t>
            </w:r>
          </w:p>
          <w:p w14:paraId="76EB5FB6" w14:textId="77777777" w:rsidR="007A5E77" w:rsidRDefault="007A5E77">
            <w:pPr>
              <w:numPr>
                <w:ilvl w:val="1"/>
                <w:numId w:val="1"/>
              </w:numPr>
              <w:jc w:val="both"/>
              <w:rPr>
                <w:rFonts w:ascii="Arial" w:hAnsi="Arial" w:cs="Arial"/>
              </w:rPr>
            </w:pPr>
            <w:r>
              <w:rPr>
                <w:rFonts w:ascii="Arial" w:hAnsi="Arial" w:cs="Arial"/>
                <w:sz w:val="22"/>
                <w:szCs w:val="22"/>
              </w:rPr>
              <w:t>Infection Control Policies</w:t>
            </w:r>
          </w:p>
          <w:p w14:paraId="76EB5FB7" w14:textId="77777777" w:rsidR="007A5E77" w:rsidRDefault="007A5E77">
            <w:pPr>
              <w:numPr>
                <w:ilvl w:val="1"/>
                <w:numId w:val="1"/>
              </w:numPr>
              <w:jc w:val="both"/>
              <w:rPr>
                <w:rFonts w:ascii="Arial" w:hAnsi="Arial" w:cs="Arial"/>
              </w:rPr>
            </w:pPr>
            <w:r>
              <w:rPr>
                <w:rFonts w:ascii="Arial" w:hAnsi="Arial" w:cs="Arial"/>
                <w:sz w:val="22"/>
                <w:szCs w:val="22"/>
              </w:rPr>
              <w:t>Data Protection and Confidentiality Policies</w:t>
            </w:r>
          </w:p>
          <w:p w14:paraId="76EB5FB8" w14:textId="77777777" w:rsidR="007A5E77" w:rsidRDefault="007A5E77">
            <w:pPr>
              <w:pStyle w:val="BodyText"/>
              <w:rPr>
                <w:rFonts w:ascii="Arial" w:hAnsi="Arial" w:cs="Arial"/>
                <w:szCs w:val="22"/>
              </w:rPr>
            </w:pPr>
          </w:p>
          <w:p w14:paraId="76EB5FB9" w14:textId="77777777" w:rsidR="007A5E77" w:rsidRDefault="007A5E77">
            <w:pPr>
              <w:pStyle w:val="BodyText"/>
              <w:rPr>
                <w:rFonts w:ascii="Arial" w:hAnsi="Arial" w:cs="Arial"/>
                <w:szCs w:val="22"/>
              </w:rPr>
            </w:pPr>
          </w:p>
        </w:tc>
      </w:tr>
    </w:tbl>
    <w:p w14:paraId="76EB5FBB" w14:textId="77777777" w:rsidR="007A5E77" w:rsidRDefault="007A5E77">
      <w:pPr>
        <w:rPr>
          <w:rFonts w:ascii="Arial" w:hAnsi="Arial" w:cs="Arial"/>
          <w:sz w:val="22"/>
          <w:szCs w:val="22"/>
        </w:rPr>
      </w:pPr>
    </w:p>
    <w:p w14:paraId="76EB5FBC" w14:textId="77777777" w:rsidR="007A5E77" w:rsidRDefault="007A5E77">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76EB5FBD" w14:textId="77777777" w:rsidR="007A5E77" w:rsidRDefault="007A5E77">
      <w:pPr>
        <w:rPr>
          <w:rFonts w:ascii="Arial" w:hAnsi="Arial" w:cs="Arial"/>
          <w:sz w:val="22"/>
          <w:szCs w:val="22"/>
        </w:rPr>
      </w:pPr>
    </w:p>
    <w:p w14:paraId="76EB5FBE" w14:textId="77777777" w:rsidR="007A5E77" w:rsidRDefault="007A5E77">
      <w:pPr>
        <w:rPr>
          <w:rFonts w:ascii="Arial" w:hAnsi="Arial" w:cs="Arial"/>
          <w:sz w:val="22"/>
          <w:szCs w:val="22"/>
        </w:rPr>
      </w:pPr>
    </w:p>
    <w:p w14:paraId="76EB5FBF" w14:textId="77777777" w:rsidR="007A5E77" w:rsidRDefault="007A5E77">
      <w:pPr>
        <w:rPr>
          <w:rFonts w:ascii="Arial" w:hAnsi="Arial" w:cs="Arial"/>
          <w:sz w:val="22"/>
          <w:szCs w:val="22"/>
        </w:rPr>
      </w:pPr>
    </w:p>
    <w:p w14:paraId="76EB5FC0" w14:textId="77777777" w:rsidR="007A5E77" w:rsidRDefault="007A5E77">
      <w:pPr>
        <w:jc w:val="both"/>
      </w:pPr>
    </w:p>
    <w:sectPr w:rsidR="007A5E77" w:rsidSect="00F1377D">
      <w:headerReference w:type="default" r:id="rId8"/>
      <w:footerReference w:type="default" r:id="rId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B5FC3" w14:textId="77777777" w:rsidR="007A5E77" w:rsidRDefault="007A5E77">
      <w:r>
        <w:separator/>
      </w:r>
    </w:p>
  </w:endnote>
  <w:endnote w:type="continuationSeparator" w:id="0">
    <w:p w14:paraId="76EB5FC4" w14:textId="77777777" w:rsidR="007A5E77" w:rsidRDefault="007A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5FC6" w14:textId="49169BC5" w:rsidR="007A5E77" w:rsidRDefault="00E94CE6">
    <w:pPr>
      <w:pStyle w:val="Footer"/>
      <w:rPr>
        <w:rFonts w:ascii="Arial" w:hAnsi="Arial" w:cs="Arial"/>
        <w:sz w:val="22"/>
        <w:szCs w:val="22"/>
      </w:rPr>
    </w:pPr>
    <w:r>
      <w:rPr>
        <w:rFonts w:ascii="Arial" w:hAnsi="Arial" w:cs="Arial"/>
        <w:sz w:val="22"/>
        <w:szCs w:val="22"/>
      </w:rPr>
      <w:t>Nov</w:t>
    </w:r>
    <w:r w:rsidR="0096164C">
      <w:rPr>
        <w:rFonts w:ascii="Arial" w:hAnsi="Arial" w:cs="Arial"/>
        <w:sz w:val="22"/>
        <w:szCs w:val="22"/>
      </w:rPr>
      <w:t xml:space="preserve"> 20</w:t>
    </w:r>
    <w:r>
      <w:rPr>
        <w:rFonts w:ascii="Arial" w:hAnsi="Arial" w:cs="Arial"/>
        <w:sz w:val="22"/>
        <w:szCs w:val="22"/>
      </w:rPr>
      <w:t>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B5FC1" w14:textId="77777777" w:rsidR="007A5E77" w:rsidRDefault="007A5E77">
      <w:r>
        <w:separator/>
      </w:r>
    </w:p>
  </w:footnote>
  <w:footnote w:type="continuationSeparator" w:id="0">
    <w:p w14:paraId="76EB5FC2" w14:textId="77777777" w:rsidR="007A5E77" w:rsidRDefault="007A5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5FC5" w14:textId="7505A99F" w:rsidR="007A5E77" w:rsidRDefault="007A5E77">
    <w:pPr>
      <w:pStyle w:val="Header"/>
      <w:ind w:right="-1050"/>
      <w:jc w:val="center"/>
      <w:rPr>
        <w:szCs w:val="20"/>
      </w:rPr>
    </w:pPr>
    <w:r>
      <w:rPr>
        <w:szCs w:val="20"/>
      </w:rPr>
      <w:t xml:space="preserve">                                                                                                         </w:t>
    </w:r>
    <w:r w:rsidR="003E02BD">
      <w:rPr>
        <w:noProof/>
        <w:color w:val="FF6600"/>
        <w:sz w:val="20"/>
        <w:szCs w:val="20"/>
        <w:lang w:val="en-GB" w:eastAsia="en-GB"/>
      </w:rPr>
      <w:drawing>
        <wp:inline distT="0" distB="0" distL="0" distR="0" wp14:anchorId="76EB5FC7" wp14:editId="326C04EC">
          <wp:extent cx="2457450" cy="128587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006D0"/>
    <w:multiLevelType w:val="hybridMultilevel"/>
    <w:tmpl w:val="7EC833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175990511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11348771">
    <w:abstractNumId w:val="4"/>
  </w:num>
  <w:num w:numId="3" w16cid:durableId="101996765">
    <w:abstractNumId w:val="0"/>
  </w:num>
  <w:num w:numId="4" w16cid:durableId="391002156">
    <w:abstractNumId w:val="2"/>
  </w:num>
  <w:num w:numId="5" w16cid:durableId="1096243164">
    <w:abstractNumId w:val="3"/>
  </w:num>
  <w:num w:numId="6" w16cid:durableId="351539472">
    <w:abstractNumId w:val="6"/>
  </w:num>
  <w:num w:numId="7" w16cid:durableId="1271595682">
    <w:abstractNumId w:val="1"/>
  </w:num>
  <w:num w:numId="8" w16cid:durableId="1669283230">
    <w:abstractNumId w:val="1"/>
  </w:num>
  <w:num w:numId="9" w16cid:durableId="212619447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77"/>
    <w:rsid w:val="001472CE"/>
    <w:rsid w:val="0015258E"/>
    <w:rsid w:val="001F61B3"/>
    <w:rsid w:val="00375628"/>
    <w:rsid w:val="003A439A"/>
    <w:rsid w:val="003E02BD"/>
    <w:rsid w:val="004072F6"/>
    <w:rsid w:val="004E3AA1"/>
    <w:rsid w:val="0054012D"/>
    <w:rsid w:val="00704E7A"/>
    <w:rsid w:val="00705BC1"/>
    <w:rsid w:val="007A5E77"/>
    <w:rsid w:val="00953469"/>
    <w:rsid w:val="0096164C"/>
    <w:rsid w:val="00AD5975"/>
    <w:rsid w:val="00B40122"/>
    <w:rsid w:val="00E94CE6"/>
    <w:rsid w:val="00ED0F29"/>
    <w:rsid w:val="00F07C8C"/>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20481"/>
    <o:shapelayout v:ext="edit">
      <o:idmap v:ext="edit" data="1"/>
    </o:shapelayout>
  </w:shapeDefaults>
  <w:decimalSymbol w:val="."/>
  <w:listSeparator w:val=","/>
  <w14:docId w14:val="76EB5F4D"/>
  <w15:docId w15:val="{3A7CF662-4152-468E-9286-6D41C1A9C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
    <w:uiPriority w:val="99"/>
    <w:qFormat/>
    <w:locked/>
    <w:pPr>
      <w:keepNext/>
      <w:spacing w:before="240" w:after="60"/>
      <w:outlineLvl w:val="2"/>
    </w:pPr>
    <w:rPr>
      <w:rFonts w:ascii="Arial" w:hAnsi="Arial" w:cs="Arial"/>
      <w:b/>
      <w:bCs/>
      <w:sz w:val="26"/>
      <w:szCs w:val="26"/>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paragraph" w:styleId="Heading6">
    <w:name w:val="heading 6"/>
    <w:basedOn w:val="Normal"/>
    <w:next w:val="Normal"/>
    <w:link w:val="Heading6Char1"/>
    <w:uiPriority w:val="99"/>
    <w:qFormat/>
    <w:locked/>
    <w:pPr>
      <w:spacing w:before="240" w:after="60"/>
      <w:outlineLvl w:val="5"/>
    </w:pPr>
    <w:rPr>
      <w:rFonts w:ascii="Calibri" w:eastAsia="Calibri" w:hAnsi="Calibri"/>
      <w:b/>
      <w:sz w:val="22"/>
      <w:szCs w:val="20"/>
      <w:lang w:val="en-GB"/>
    </w:rPr>
  </w:style>
  <w:style w:type="paragraph" w:styleId="Heading7">
    <w:name w:val="heading 7"/>
    <w:basedOn w:val="Normal"/>
    <w:next w:val="Normal"/>
    <w:link w:val="Heading7Char1"/>
    <w:uiPriority w:val="99"/>
    <w:qFormat/>
    <w:locked/>
    <w:pPr>
      <w:spacing w:before="240" w:after="60"/>
      <w:outlineLvl w:val="6"/>
    </w:pPr>
    <w:rPr>
      <w:rFonts w:ascii="Calibri" w:eastAsia="Calibri" w:hAnsi="Calibri"/>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semiHidden/>
    <w:locked/>
    <w:rPr>
      <w:rFonts w:ascii="Cambria" w:hAnsi="Cambria" w:cs="Times New Roman"/>
      <w:b/>
      <w:bCs/>
      <w:sz w:val="26"/>
      <w:szCs w:val="26"/>
      <w:lang w:val="en-US" w:eastAsia="en-US"/>
    </w:rPr>
  </w:style>
  <w:style w:type="character" w:customStyle="1" w:styleId="Heading4Char">
    <w:name w:val="Heading 4 Char"/>
    <w:uiPriority w:val="99"/>
    <w:semiHidden/>
    <w:locked/>
    <w:rPr>
      <w:rFonts w:ascii="Calibri" w:hAnsi="Calibri" w:cs="Times New Roman"/>
      <w:b/>
      <w:bCs/>
      <w:sz w:val="28"/>
      <w:szCs w:val="28"/>
      <w:lang w:val="en-US" w:eastAsia="en-US"/>
    </w:rPr>
  </w:style>
  <w:style w:type="character" w:customStyle="1" w:styleId="Heading5Char">
    <w:name w:val="Heading 5 Char"/>
    <w:link w:val="Heading5"/>
    <w:uiPriority w:val="99"/>
    <w:semiHidden/>
    <w:locked/>
    <w:rPr>
      <w:rFonts w:ascii="Calibri" w:hAnsi="Calibri" w:cs="Times New Roman"/>
      <w:b/>
      <w:bCs/>
      <w:i/>
      <w:iCs/>
      <w:sz w:val="26"/>
      <w:szCs w:val="26"/>
      <w:lang w:val="en-US" w:eastAsia="en-US"/>
    </w:rPr>
  </w:style>
  <w:style w:type="character" w:customStyle="1" w:styleId="Heading6Char">
    <w:name w:val="Heading 6 Char"/>
    <w:uiPriority w:val="99"/>
    <w:semiHidden/>
    <w:locked/>
    <w:rPr>
      <w:rFonts w:ascii="Calibri" w:hAnsi="Calibri" w:cs="Times New Roman"/>
      <w:b/>
      <w:bCs/>
      <w:lang w:val="en-US" w:eastAsia="en-US"/>
    </w:rPr>
  </w:style>
  <w:style w:type="character" w:customStyle="1" w:styleId="Heading7Char">
    <w:name w:val="Heading 7 Char"/>
    <w:uiPriority w:val="99"/>
    <w:semiHidden/>
    <w:locked/>
    <w:rPr>
      <w:rFonts w:ascii="Calibri" w:hAnsi="Calibri" w:cs="Times New Roman"/>
      <w:sz w:val="24"/>
      <w:szCs w:val="24"/>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en-US"/>
    </w:rPr>
  </w:style>
  <w:style w:type="character" w:customStyle="1" w:styleId="Heading6Char1">
    <w:name w:val="Heading 6 Char1"/>
    <w:link w:val="Heading6"/>
    <w:uiPriority w:val="99"/>
    <w:locked/>
    <w:rPr>
      <w:b/>
      <w:sz w:val="22"/>
      <w:lang w:val="en-GB" w:eastAsia="en-US"/>
    </w:rPr>
  </w:style>
  <w:style w:type="character" w:customStyle="1" w:styleId="Heading7Char1">
    <w:name w:val="Heading 7 Char1"/>
    <w:link w:val="Heading7"/>
    <w:uiPriority w:val="99"/>
    <w:locked/>
    <w:rPr>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9051">
      <w:bodyDiv w:val="1"/>
      <w:marLeft w:val="0"/>
      <w:marRight w:val="0"/>
      <w:marTop w:val="0"/>
      <w:marBottom w:val="0"/>
      <w:divBdr>
        <w:top w:val="none" w:sz="0" w:space="0" w:color="auto"/>
        <w:left w:val="none" w:sz="0" w:space="0" w:color="auto"/>
        <w:bottom w:val="none" w:sz="0" w:space="0" w:color="auto"/>
        <w:right w:val="none" w:sz="0" w:space="0" w:color="auto"/>
      </w:divBdr>
    </w:div>
    <w:div w:id="504904505">
      <w:bodyDiv w:val="1"/>
      <w:marLeft w:val="0"/>
      <w:marRight w:val="0"/>
      <w:marTop w:val="0"/>
      <w:marBottom w:val="0"/>
      <w:divBdr>
        <w:top w:val="none" w:sz="0" w:space="0" w:color="auto"/>
        <w:left w:val="none" w:sz="0" w:space="0" w:color="auto"/>
        <w:bottom w:val="none" w:sz="0" w:space="0" w:color="auto"/>
        <w:right w:val="none" w:sz="0" w:space="0" w:color="auto"/>
      </w:divBdr>
    </w:div>
    <w:div w:id="1092778557">
      <w:bodyDiv w:val="1"/>
      <w:marLeft w:val="0"/>
      <w:marRight w:val="0"/>
      <w:marTop w:val="0"/>
      <w:marBottom w:val="0"/>
      <w:divBdr>
        <w:top w:val="none" w:sz="0" w:space="0" w:color="auto"/>
        <w:left w:val="none" w:sz="0" w:space="0" w:color="auto"/>
        <w:bottom w:val="none" w:sz="0" w:space="0" w:color="auto"/>
        <w:right w:val="none" w:sz="0" w:space="0" w:color="auto"/>
      </w:divBdr>
    </w:div>
    <w:div w:id="192684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73218-6047-4087-8479-061D84CA3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819</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5</cp:revision>
  <cp:lastPrinted>2014-05-01T17:21:00Z</cp:lastPrinted>
  <dcterms:created xsi:type="dcterms:W3CDTF">2025-11-07T10:35:00Z</dcterms:created>
  <dcterms:modified xsi:type="dcterms:W3CDTF">2025-11-07T10:41:00Z</dcterms:modified>
</cp:coreProperties>
</file>