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bookmarkStart w:id="0" w:name="_GoBack"/>
      <w:bookmarkEnd w:id="0"/>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072F29" w:rsidP="00EE17C3">
            <w:r>
              <w:t>Foundation Year 2</w:t>
            </w:r>
          </w:p>
        </w:tc>
      </w:tr>
      <w:tr w:rsidR="00EE17C3" w:rsidTr="00EE17C3">
        <w:tc>
          <w:tcPr>
            <w:tcW w:w="4508" w:type="dxa"/>
          </w:tcPr>
          <w:p w:rsidR="00EE17C3" w:rsidRDefault="00EE17C3" w:rsidP="00EE17C3">
            <w:r>
              <w:t>Placement</w:t>
            </w:r>
          </w:p>
        </w:tc>
        <w:tc>
          <w:tcPr>
            <w:tcW w:w="4508" w:type="dxa"/>
          </w:tcPr>
          <w:p w:rsidR="00EE17C3" w:rsidRDefault="00EC2D8E" w:rsidP="00EE17C3">
            <w:r>
              <w:t>Rheumatology</w:t>
            </w:r>
          </w:p>
        </w:tc>
      </w:tr>
      <w:tr w:rsidR="00EE17C3" w:rsidTr="00EE17C3">
        <w:tc>
          <w:tcPr>
            <w:tcW w:w="4508" w:type="dxa"/>
          </w:tcPr>
          <w:p w:rsidR="00EE17C3" w:rsidRDefault="00EE17C3" w:rsidP="00EE17C3">
            <w:r>
              <w:t>Department</w:t>
            </w:r>
          </w:p>
        </w:tc>
        <w:tc>
          <w:tcPr>
            <w:tcW w:w="4508" w:type="dxa"/>
          </w:tcPr>
          <w:p w:rsidR="005F503B" w:rsidRDefault="005F503B" w:rsidP="005F503B">
            <w:r>
              <w:t xml:space="preserve">The Rotherham Rheumatology Department offers comprehensive management of inflammatory musculoskeletal and autoimmune conditions, covering a wide range of conditions including rheumatoid arthritis, psoriatic arthritis, axial </w:t>
            </w:r>
            <w:proofErr w:type="spellStart"/>
            <w:r>
              <w:t>spondyloarthritis</w:t>
            </w:r>
            <w:proofErr w:type="spellEnd"/>
            <w:r>
              <w:t xml:space="preserve">, microcrystalline arthritis, connective tissue diseases and systemic vasculitis. It has a strong working relationship with Sheffield Teaching Hospitals NHS, which supports specialist input when required. We are part of the South Yorkshire Rheumatology Training Programme, with regular involvement from trainees and educational supervisors. Rheumatology services are delivered through dedicated outpatient clinics located adjacent to the main Outpatient Department and include the delivery of highly specialised clinics, such as Rheumatology MSK ultrasound, unique in the region. Inpatient care is provided through ward referrals, where the team offers specialist assessment and management of patients admitted with acute or complex </w:t>
            </w:r>
            <w:proofErr w:type="spellStart"/>
            <w:r>
              <w:t>Rheumatological</w:t>
            </w:r>
            <w:proofErr w:type="spellEnd"/>
            <w:r>
              <w:t xml:space="preserve"> disease.</w:t>
            </w:r>
          </w:p>
          <w:p w:rsidR="00EE17C3" w:rsidRPr="00072F29" w:rsidRDefault="00EE17C3" w:rsidP="00EA0B01">
            <w:pPr>
              <w:rPr>
                <w:i/>
                <w:color w:val="C45911" w:themeColor="accent2" w:themeShade="BF"/>
              </w:rPr>
            </w:pPr>
          </w:p>
        </w:tc>
      </w:tr>
      <w:tr w:rsidR="00EE17C3" w:rsidTr="00EE17C3">
        <w:tc>
          <w:tcPr>
            <w:tcW w:w="4508" w:type="dxa"/>
          </w:tcPr>
          <w:p w:rsidR="00EE17C3" w:rsidRDefault="00EE17C3" w:rsidP="00EE17C3">
            <w:r>
              <w:t xml:space="preserve">The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t xml:space="preserve">The GMC emphasise that it is a duty of all doctors to be involved in the education and training of doctors at all levels, including undergraduate level. </w:t>
            </w:r>
          </w:p>
          <w:p w:rsidR="00EE17C3" w:rsidRDefault="00EE17C3" w:rsidP="00EE17C3">
            <w:r>
              <w:lastRenderedPageBreak/>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lastRenderedPageBreak/>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EE17C3" w:rsidTr="00EE17C3">
        <w:tc>
          <w:tcPr>
            <w:tcW w:w="4508" w:type="dxa"/>
          </w:tcPr>
          <w:p w:rsidR="00EE17C3" w:rsidRDefault="00EE17C3" w:rsidP="00EE17C3">
            <w:r w:rsidRPr="00EE17C3">
              <w:t>Main duties of the placement</w:t>
            </w:r>
          </w:p>
        </w:tc>
        <w:tc>
          <w:tcPr>
            <w:tcW w:w="4508" w:type="dxa"/>
          </w:tcPr>
          <w:p w:rsidR="00EA0B01" w:rsidRPr="00EA0B01" w:rsidRDefault="00EA0B01" w:rsidP="00EA0B01">
            <w:r w:rsidRPr="00EA0B01">
              <w:t>Day to day management of patients under consultant care.</w:t>
            </w:r>
          </w:p>
          <w:p w:rsidR="00EA0B01" w:rsidRPr="00EA0B01" w:rsidRDefault="00EA0B01" w:rsidP="00EA0B01">
            <w:r w:rsidRPr="00EA0B01">
              <w:t>On call duties as required under the hospital at night system.</w:t>
            </w:r>
          </w:p>
          <w:p w:rsidR="00EA0B01" w:rsidRPr="00EA0B01" w:rsidRDefault="00EA0B01" w:rsidP="00EA0B01">
            <w:r w:rsidRPr="00EA0B01">
              <w:t>F2 duties are mainly centered on the wards with occasional attendance in the operating theatres.</w:t>
            </w:r>
          </w:p>
          <w:p w:rsidR="00EA0B01" w:rsidRPr="00EA0B01" w:rsidRDefault="00EA0B01" w:rsidP="00EA0B01">
            <w:r w:rsidRPr="00EA0B01">
              <w:t xml:space="preserve"> F2s may be expected to attend out-patients clinics. </w:t>
            </w:r>
          </w:p>
          <w:p w:rsidR="00EA0B01" w:rsidRPr="00EA0B01" w:rsidRDefault="00EA0B01" w:rsidP="00EA0B01">
            <w:r w:rsidRPr="00EA0B01">
              <w:t>Attendance at cardiac arrests.</w:t>
            </w:r>
          </w:p>
          <w:p w:rsidR="00EA0B01" w:rsidRPr="00EA0B01" w:rsidRDefault="00EA0B01" w:rsidP="00EA0B01">
            <w:r w:rsidRPr="00EA0B01">
              <w:t>Attendance at ward rounds held by consultant and registrar.</w:t>
            </w:r>
          </w:p>
          <w:p w:rsidR="00EA0B01" w:rsidRPr="00EA0B01" w:rsidRDefault="00EA0B01" w:rsidP="00EA0B01">
            <w:r w:rsidRPr="00EA0B01">
              <w:t xml:space="preserve">Completion of death certification, when necessary. </w:t>
            </w:r>
          </w:p>
          <w:p w:rsidR="00EA0B01" w:rsidRPr="00EA0B01" w:rsidRDefault="00EA0B01" w:rsidP="00EA0B01">
            <w:r w:rsidRPr="00EA0B01">
              <w:t>Completion of the first part of the cremation certificate, when necessary.</w:t>
            </w:r>
          </w:p>
          <w:p w:rsidR="00EA0B01" w:rsidRPr="00EA0B01" w:rsidRDefault="00EA0B01" w:rsidP="00EA0B01">
            <w:r w:rsidRPr="00EA0B01">
              <w:t xml:space="preserve">F2s are responsible for the clerking of patients on admission and the initial arrangements for the routine management of these patients including: </w:t>
            </w:r>
          </w:p>
          <w:p w:rsidR="00EA0B01" w:rsidRPr="00EA0B01" w:rsidRDefault="00EA0B01" w:rsidP="00EA0B01">
            <w:r w:rsidRPr="00EA0B01">
              <w:t xml:space="preserve">• history taking, examination and differential </w:t>
            </w:r>
          </w:p>
          <w:p w:rsidR="00EA0B01" w:rsidRPr="00EA0B01" w:rsidRDefault="00EA0B01" w:rsidP="00EA0B01">
            <w:proofErr w:type="gramStart"/>
            <w:r w:rsidRPr="00EA0B01">
              <w:t>diagnosis</w:t>
            </w:r>
            <w:proofErr w:type="gramEnd"/>
            <w:r w:rsidRPr="00EA0B01">
              <w:t xml:space="preserve">. </w:t>
            </w:r>
          </w:p>
          <w:p w:rsidR="00EA0B01" w:rsidRPr="00EA0B01" w:rsidRDefault="00EA0B01" w:rsidP="00EA0B01">
            <w:r w:rsidRPr="00EA0B01">
              <w:t xml:space="preserve">• management of acute and chronically ill patients with appropriate diagnostic testing and reviewing the results </w:t>
            </w:r>
          </w:p>
          <w:p w:rsidR="00EA0B01" w:rsidRPr="00EA0B01" w:rsidRDefault="00EA0B01" w:rsidP="00EA0B01">
            <w:r w:rsidRPr="00EA0B01">
              <w:t xml:space="preserve">• assessment of all patients arriving for elective </w:t>
            </w:r>
          </w:p>
          <w:p w:rsidR="00EA0B01" w:rsidRPr="00EA0B01" w:rsidRDefault="00EA0B01" w:rsidP="00EA0B01">
            <w:r w:rsidRPr="00EA0B01">
              <w:t xml:space="preserve">admission, both in medicine and surgical </w:t>
            </w:r>
          </w:p>
          <w:p w:rsidR="00EA0B01" w:rsidRPr="00EA0B01" w:rsidRDefault="00EA0B01" w:rsidP="00EA0B01">
            <w:r w:rsidRPr="00EA0B01">
              <w:t xml:space="preserve">specialities </w:t>
            </w:r>
          </w:p>
          <w:p w:rsidR="00EA0B01" w:rsidRPr="00EA0B01" w:rsidRDefault="00EA0B01" w:rsidP="00EA0B01">
            <w:r w:rsidRPr="00EA0B01">
              <w:t xml:space="preserve">Communicate effectively with other hospital staff, patients and relatives after training disclosure of bad news. </w:t>
            </w:r>
          </w:p>
          <w:p w:rsidR="00EA0B01" w:rsidRPr="00EA0B01" w:rsidRDefault="00EA0B01" w:rsidP="00EA0B01">
            <w:r w:rsidRPr="00EA0B01">
              <w:t xml:space="preserve">Arrange initial simple investigations and following discussion with senior staff organise more complex investigations. </w:t>
            </w:r>
          </w:p>
          <w:p w:rsidR="00EA0B01" w:rsidRPr="00EA0B01" w:rsidRDefault="00EA0B01" w:rsidP="00EA0B01">
            <w:r w:rsidRPr="00EA0B01">
              <w:t xml:space="preserve">F2s are responsible for the majority of prescribing albeit under supervision. </w:t>
            </w:r>
          </w:p>
          <w:p w:rsidR="00EA0B01" w:rsidRPr="00EA0B01" w:rsidRDefault="00EA0B01" w:rsidP="00EA0B01">
            <w:r w:rsidRPr="00EA0B01">
              <w:t xml:space="preserve">Discharge planning </w:t>
            </w:r>
          </w:p>
          <w:p w:rsidR="00EA0B01" w:rsidRPr="00EA0B01" w:rsidRDefault="00EA0B01" w:rsidP="00EA0B01">
            <w:r w:rsidRPr="00EA0B01">
              <w:lastRenderedPageBreak/>
              <w:t xml:space="preserve">• F2s are responsible for ensuring that patients are discharged with the appropriate drugs and seeing that the patients understand the use of these. </w:t>
            </w:r>
          </w:p>
          <w:p w:rsidR="00EA0B01" w:rsidRPr="00EA0B01" w:rsidRDefault="00EA0B01" w:rsidP="00EA0B01">
            <w:r w:rsidRPr="00EA0B01">
              <w:t>• F2s are required to complete a brief discharge note for the patients' general practitioner at the time of the patients' discharge from hospital.</w:t>
            </w:r>
          </w:p>
          <w:p w:rsidR="00EA0B01" w:rsidRPr="00EA0B01" w:rsidRDefault="00EA0B01" w:rsidP="00EA0B01">
            <w:r w:rsidRPr="00EA0B01">
              <w:t xml:space="preserve">Attendance at mandatory trust and deanery training sessions (including induction). The number of mandatory training days is 5 days. </w:t>
            </w:r>
          </w:p>
          <w:p w:rsidR="00EA0B01" w:rsidRPr="00EA0B01" w:rsidRDefault="00EA0B01" w:rsidP="00EA0B01">
            <w:r w:rsidRPr="00EA0B01">
              <w:t xml:space="preserve">Maintaining portfolio of evidence of training in line with the foundation training programme. </w:t>
            </w:r>
          </w:p>
          <w:p w:rsidR="00EA0B01" w:rsidRPr="00EA0B01" w:rsidRDefault="00EA0B01" w:rsidP="00EA0B01">
            <w:r w:rsidRPr="00EA0B01">
              <w:t xml:space="preserve">The cover of colleagues on annual leave and short-term sickness. </w:t>
            </w:r>
          </w:p>
          <w:p w:rsidR="00EA0B01" w:rsidRPr="00EA0B01" w:rsidRDefault="00EA0B01" w:rsidP="00EA0B01">
            <w:r w:rsidRPr="00EA0B01">
              <w:t xml:space="preserve">Any other duties commensurate with the grade which may be allocated from time to time. </w:t>
            </w:r>
          </w:p>
          <w:p w:rsidR="00EA0B01" w:rsidRPr="00EA0B01" w:rsidRDefault="00EA0B01" w:rsidP="00EA0B01">
            <w:r w:rsidRPr="00EA0B01">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EA0B01" w:rsidRPr="00EA0B01" w:rsidRDefault="00EA0B01" w:rsidP="00EA0B01">
            <w:r w:rsidRPr="00EA0B01">
              <w:t xml:space="preserve">Additional commitments arising from such </w:t>
            </w:r>
          </w:p>
          <w:p w:rsidR="00EE17C3" w:rsidRPr="00EA0B01" w:rsidRDefault="00EA0B01" w:rsidP="00EA0B01">
            <w:r w:rsidRPr="00EA0B01">
              <w:t>circumstances are exceptional and work of this kind should not be required for prolonged periods or on a regular basis</w:t>
            </w:r>
          </w:p>
        </w:tc>
      </w:tr>
      <w:tr w:rsidR="00EE17C3" w:rsidTr="00EE17C3">
        <w:tc>
          <w:tcPr>
            <w:tcW w:w="4508" w:type="dxa"/>
          </w:tcPr>
          <w:p w:rsidR="00EE17C3" w:rsidRDefault="00EE17C3" w:rsidP="00EE17C3">
            <w:r w:rsidRPr="00EE17C3">
              <w:lastRenderedPageBreak/>
              <w:t>Typical working pattern in this placement</w:t>
            </w:r>
          </w:p>
        </w:tc>
        <w:tc>
          <w:tcPr>
            <w:tcW w:w="4508" w:type="dxa"/>
          </w:tcPr>
          <w:p w:rsidR="00EE17C3" w:rsidRDefault="00EE17C3" w:rsidP="00EE17C3">
            <w:r>
              <w:t>The rotations are 3 x 4 month rotations between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072F29"/>
    <w:rsid w:val="003E783D"/>
    <w:rsid w:val="004D5D76"/>
    <w:rsid w:val="005F503B"/>
    <w:rsid w:val="00733C39"/>
    <w:rsid w:val="0084644A"/>
    <w:rsid w:val="00936BE2"/>
    <w:rsid w:val="00EA0B01"/>
    <w:rsid w:val="00EC2D8E"/>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4475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2026-01-15T13:59:00Z</dcterms:created>
  <dcterms:modified xsi:type="dcterms:W3CDTF">2026-01-15T13:59:00Z</dcterms:modified>
</cp:coreProperties>
</file>